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5B5" w:rsidRPr="00471B6F" w:rsidRDefault="00B165B5" w:rsidP="00471B6F">
      <w:pPr>
        <w:autoSpaceDE w:val="0"/>
        <w:autoSpaceDN w:val="0"/>
        <w:adjustRightInd w:val="0"/>
        <w:spacing w:after="0"/>
        <w:jc w:val="center"/>
        <w:rPr>
          <w:rFonts w:ascii="Times New Roman" w:hAnsi="Times New Roman" w:cs="Times New Roman"/>
          <w:sz w:val="36"/>
          <w:szCs w:val="34"/>
          <w:lang w:bidi="ta-IN"/>
        </w:rPr>
      </w:pPr>
      <w:r w:rsidRPr="00471B6F">
        <w:rPr>
          <w:rFonts w:ascii="Times New Roman" w:hAnsi="Times New Roman" w:cs="Times New Roman"/>
          <w:b/>
          <w:bCs/>
          <w:sz w:val="36"/>
          <w:szCs w:val="34"/>
          <w:lang w:bidi="ta-IN"/>
        </w:rPr>
        <w:t>THIRUVALLUVAR UNIVERSITY</w:t>
      </w:r>
    </w:p>
    <w:p w:rsidR="00B165B5" w:rsidRPr="00471B6F" w:rsidRDefault="00B165B5" w:rsidP="00471B6F">
      <w:pPr>
        <w:autoSpaceDE w:val="0"/>
        <w:autoSpaceDN w:val="0"/>
        <w:adjustRightInd w:val="0"/>
        <w:spacing w:after="0"/>
        <w:jc w:val="center"/>
        <w:rPr>
          <w:rFonts w:ascii="Times New Roman" w:hAnsi="Times New Roman" w:cs="Times New Roman"/>
          <w:sz w:val="30"/>
          <w:szCs w:val="28"/>
          <w:lang w:bidi="ta-IN"/>
        </w:rPr>
      </w:pPr>
      <w:r w:rsidRPr="00471B6F">
        <w:rPr>
          <w:rFonts w:ascii="Times New Roman" w:hAnsi="Times New Roman" w:cs="Times New Roman"/>
          <w:b/>
          <w:bCs/>
          <w:sz w:val="30"/>
          <w:szCs w:val="28"/>
          <w:lang w:bidi="ta-IN"/>
        </w:rPr>
        <w:t>MASTER OF SCIENCE</w:t>
      </w:r>
    </w:p>
    <w:p w:rsidR="00B165B5" w:rsidRPr="00471B6F" w:rsidRDefault="00B165B5" w:rsidP="00471B6F">
      <w:pPr>
        <w:autoSpaceDE w:val="0"/>
        <w:autoSpaceDN w:val="0"/>
        <w:adjustRightInd w:val="0"/>
        <w:spacing w:after="0"/>
        <w:jc w:val="center"/>
        <w:rPr>
          <w:rFonts w:ascii="Times New Roman" w:hAnsi="Times New Roman" w:cs="Times New Roman"/>
          <w:sz w:val="30"/>
          <w:szCs w:val="28"/>
          <w:lang w:bidi="ta-IN"/>
        </w:rPr>
      </w:pPr>
      <w:r w:rsidRPr="00471B6F">
        <w:rPr>
          <w:rFonts w:ascii="Times New Roman" w:hAnsi="Times New Roman" w:cs="Times New Roman"/>
          <w:b/>
          <w:bCs/>
          <w:sz w:val="30"/>
          <w:szCs w:val="28"/>
          <w:lang w:bidi="ta-IN"/>
        </w:rPr>
        <w:t>M.Sc. CHEMISTRY</w:t>
      </w:r>
    </w:p>
    <w:p w:rsidR="00B165B5" w:rsidRPr="00471B6F" w:rsidRDefault="00B165B5" w:rsidP="00471B6F">
      <w:pPr>
        <w:autoSpaceDE w:val="0"/>
        <w:autoSpaceDN w:val="0"/>
        <w:adjustRightInd w:val="0"/>
        <w:spacing w:after="0" w:line="360" w:lineRule="auto"/>
        <w:jc w:val="center"/>
        <w:rPr>
          <w:rFonts w:ascii="Times New Roman" w:hAnsi="Times New Roman" w:cs="Times New Roman"/>
          <w:sz w:val="30"/>
          <w:szCs w:val="28"/>
          <w:lang w:bidi="ta-IN"/>
        </w:rPr>
      </w:pPr>
      <w:r w:rsidRPr="00471B6F">
        <w:rPr>
          <w:rFonts w:ascii="Times New Roman" w:hAnsi="Times New Roman" w:cs="Times New Roman"/>
          <w:b/>
          <w:bCs/>
          <w:sz w:val="30"/>
          <w:szCs w:val="28"/>
          <w:lang w:bidi="ta-IN"/>
        </w:rPr>
        <w:t>DEGREE COURSE</w:t>
      </w:r>
    </w:p>
    <w:p w:rsidR="00B165B5" w:rsidRPr="00471B6F" w:rsidRDefault="00B165B5" w:rsidP="00471B6F">
      <w:pPr>
        <w:autoSpaceDE w:val="0"/>
        <w:autoSpaceDN w:val="0"/>
        <w:adjustRightInd w:val="0"/>
        <w:spacing w:after="0" w:line="360" w:lineRule="auto"/>
        <w:jc w:val="center"/>
        <w:rPr>
          <w:rFonts w:ascii="Times New Roman" w:hAnsi="Times New Roman" w:cs="Times New Roman"/>
          <w:b/>
          <w:bCs/>
          <w:sz w:val="26"/>
          <w:szCs w:val="24"/>
          <w:lang w:bidi="ta-IN"/>
        </w:rPr>
      </w:pPr>
      <w:r w:rsidRPr="00471B6F">
        <w:rPr>
          <w:rFonts w:ascii="Times New Roman" w:hAnsi="Times New Roman" w:cs="Times New Roman"/>
          <w:b/>
          <w:bCs/>
          <w:sz w:val="26"/>
          <w:szCs w:val="24"/>
          <w:lang w:bidi="ta-IN"/>
        </w:rPr>
        <w:t>UNDER CBCS</w:t>
      </w:r>
    </w:p>
    <w:p w:rsidR="00B165B5" w:rsidRPr="00471B6F" w:rsidRDefault="00B165B5" w:rsidP="00471B6F">
      <w:pPr>
        <w:autoSpaceDE w:val="0"/>
        <w:autoSpaceDN w:val="0"/>
        <w:adjustRightInd w:val="0"/>
        <w:spacing w:after="0" w:line="360" w:lineRule="auto"/>
        <w:jc w:val="center"/>
        <w:rPr>
          <w:rFonts w:ascii="Times New Roman" w:hAnsi="Times New Roman" w:cs="Times New Roman"/>
          <w:sz w:val="26"/>
          <w:szCs w:val="24"/>
          <w:lang w:bidi="ta-IN"/>
        </w:rPr>
      </w:pPr>
      <w:r w:rsidRPr="00471B6F">
        <w:rPr>
          <w:rFonts w:ascii="Times New Roman" w:hAnsi="Times New Roman" w:cs="Times New Roman"/>
          <w:b/>
          <w:bCs/>
          <w:sz w:val="26"/>
          <w:szCs w:val="24"/>
          <w:lang w:bidi="ta-IN"/>
        </w:rPr>
        <w:t>With effect from 2020-2021</w:t>
      </w:r>
    </w:p>
    <w:p w:rsidR="00B165B5" w:rsidRPr="00471B6F" w:rsidRDefault="00B165B5" w:rsidP="00B165B5">
      <w:pPr>
        <w:autoSpaceDE w:val="0"/>
        <w:autoSpaceDN w:val="0"/>
        <w:adjustRightInd w:val="0"/>
        <w:spacing w:after="0" w:line="240" w:lineRule="auto"/>
        <w:jc w:val="center"/>
        <w:rPr>
          <w:rFonts w:ascii="Times New Roman" w:hAnsi="Times New Roman" w:cs="Times New Roman"/>
          <w:b/>
          <w:bCs/>
          <w:sz w:val="4"/>
          <w:szCs w:val="30"/>
          <w:lang w:bidi="ta-IN"/>
        </w:rPr>
      </w:pPr>
    </w:p>
    <w:p w:rsidR="00B165B5" w:rsidRDefault="00B165B5" w:rsidP="00B165B5">
      <w:pPr>
        <w:rPr>
          <w:rFonts w:ascii="Times New Roman" w:hAnsi="Times New Roman" w:cs="Times New Roman"/>
          <w:b/>
          <w:bCs/>
          <w:sz w:val="26"/>
          <w:szCs w:val="26"/>
        </w:rPr>
      </w:pPr>
      <w:r>
        <w:rPr>
          <w:rFonts w:ascii="Times New Roman" w:hAnsi="Times New Roman" w:cs="Times New Roman"/>
          <w:b/>
          <w:bCs/>
          <w:sz w:val="26"/>
          <w:szCs w:val="26"/>
        </w:rPr>
        <w:t>The Course of Study and the Scheme of Examinations</w:t>
      </w:r>
    </w:p>
    <w:tbl>
      <w:tblPr>
        <w:tblStyle w:val="TableGrid"/>
        <w:tblW w:w="10230" w:type="dxa"/>
        <w:jc w:val="center"/>
        <w:tblInd w:w="-215" w:type="dxa"/>
        <w:shd w:val="clear" w:color="auto" w:fill="FFFFFF" w:themeFill="background1"/>
        <w:tblLayout w:type="fixed"/>
        <w:tblLook w:val="04A0"/>
      </w:tblPr>
      <w:tblGrid>
        <w:gridCol w:w="840"/>
        <w:gridCol w:w="1497"/>
        <w:gridCol w:w="1082"/>
        <w:gridCol w:w="844"/>
        <w:gridCol w:w="814"/>
        <w:gridCol w:w="2883"/>
        <w:gridCol w:w="631"/>
        <w:gridCol w:w="752"/>
        <w:gridCol w:w="887"/>
      </w:tblGrid>
      <w:tr w:rsidR="00D87A0D" w:rsidRPr="009F1AF2" w:rsidTr="00D87A0D">
        <w:trPr>
          <w:trHeight w:val="273"/>
          <w:jc w:val="center"/>
        </w:trPr>
        <w:tc>
          <w:tcPr>
            <w:tcW w:w="8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87A0D" w:rsidRPr="009F1AF2" w:rsidRDefault="00D87A0D" w:rsidP="00D87A0D">
            <w:pPr>
              <w:jc w:val="center"/>
              <w:rPr>
                <w:rFonts w:cs="Times New Roman"/>
                <w:b/>
                <w:bCs/>
                <w:sz w:val="20"/>
                <w:szCs w:val="20"/>
              </w:rPr>
            </w:pPr>
            <w:r w:rsidRPr="009F1AF2">
              <w:rPr>
                <w:rFonts w:cs="Times New Roman"/>
                <w:b/>
                <w:bCs/>
                <w:sz w:val="20"/>
                <w:szCs w:val="20"/>
              </w:rPr>
              <w:t>S. No.</w:t>
            </w:r>
          </w:p>
        </w:tc>
        <w:tc>
          <w:tcPr>
            <w:tcW w:w="257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D87A0D" w:rsidRPr="009F1AF2" w:rsidRDefault="00D87A0D" w:rsidP="00D87A0D">
            <w:pPr>
              <w:jc w:val="center"/>
              <w:rPr>
                <w:rFonts w:cs="Times New Roman"/>
                <w:b/>
                <w:bCs/>
                <w:sz w:val="20"/>
                <w:szCs w:val="20"/>
              </w:rPr>
            </w:pPr>
            <w:r w:rsidRPr="009F1AF2">
              <w:rPr>
                <w:rFonts w:cs="Times New Roman"/>
                <w:b/>
                <w:bCs/>
                <w:sz w:val="20"/>
                <w:szCs w:val="20"/>
              </w:rPr>
              <w:t>Study Components</w:t>
            </w:r>
          </w:p>
        </w:tc>
        <w:tc>
          <w:tcPr>
            <w:tcW w:w="844" w:type="dxa"/>
            <w:vMerge w:val="restart"/>
            <w:tcBorders>
              <w:top w:val="single" w:sz="4" w:space="0" w:color="auto"/>
              <w:left w:val="single" w:sz="4" w:space="0" w:color="auto"/>
              <w:right w:val="single" w:sz="4" w:space="0" w:color="auto"/>
            </w:tcBorders>
            <w:shd w:val="clear" w:color="auto" w:fill="FFFFFF" w:themeFill="background1"/>
            <w:hideMark/>
          </w:tcPr>
          <w:p w:rsidR="00D87A0D" w:rsidRPr="009F1AF2" w:rsidRDefault="00D87A0D" w:rsidP="00D87A0D">
            <w:pPr>
              <w:jc w:val="center"/>
              <w:rPr>
                <w:rFonts w:cs="Times New Roman"/>
                <w:b/>
                <w:bCs/>
                <w:sz w:val="20"/>
                <w:szCs w:val="20"/>
              </w:rPr>
            </w:pPr>
            <w:r w:rsidRPr="009F1AF2">
              <w:rPr>
                <w:rFonts w:cs="Times New Roman"/>
                <w:b/>
                <w:bCs/>
                <w:sz w:val="20"/>
                <w:szCs w:val="20"/>
              </w:rPr>
              <w:t>Ins. Hrs/</w:t>
            </w:r>
            <w:r w:rsidRPr="009F1AF2">
              <w:rPr>
                <w:rFonts w:cs="Times New Roman"/>
                <w:b/>
                <w:bCs/>
                <w:sz w:val="20"/>
                <w:szCs w:val="20"/>
              </w:rPr>
              <w:br/>
              <w:t>week</w:t>
            </w:r>
          </w:p>
        </w:tc>
        <w:tc>
          <w:tcPr>
            <w:tcW w:w="814" w:type="dxa"/>
            <w:vMerge w:val="restart"/>
            <w:tcBorders>
              <w:top w:val="single" w:sz="4" w:space="0" w:color="auto"/>
              <w:left w:val="single" w:sz="4" w:space="0" w:color="auto"/>
              <w:right w:val="single" w:sz="4" w:space="0" w:color="auto"/>
            </w:tcBorders>
            <w:shd w:val="clear" w:color="auto" w:fill="FFFFFF" w:themeFill="background1"/>
            <w:hideMark/>
          </w:tcPr>
          <w:p w:rsidR="00D87A0D" w:rsidRPr="009F1AF2" w:rsidRDefault="00D87A0D" w:rsidP="00D87A0D">
            <w:pPr>
              <w:jc w:val="center"/>
              <w:rPr>
                <w:rFonts w:cs="Times New Roman"/>
                <w:b/>
                <w:bCs/>
                <w:sz w:val="20"/>
                <w:szCs w:val="20"/>
              </w:rPr>
            </w:pPr>
            <w:r w:rsidRPr="009F1AF2">
              <w:rPr>
                <w:rFonts w:cs="Times New Roman"/>
                <w:b/>
                <w:bCs/>
                <w:sz w:val="20"/>
                <w:szCs w:val="20"/>
              </w:rPr>
              <w:t>Credit</w:t>
            </w:r>
          </w:p>
        </w:tc>
        <w:tc>
          <w:tcPr>
            <w:tcW w:w="2883" w:type="dxa"/>
            <w:vMerge w:val="restart"/>
            <w:tcBorders>
              <w:top w:val="single" w:sz="4" w:space="0" w:color="auto"/>
              <w:left w:val="single" w:sz="4" w:space="0" w:color="auto"/>
              <w:right w:val="single" w:sz="4" w:space="0" w:color="auto"/>
            </w:tcBorders>
            <w:shd w:val="clear" w:color="auto" w:fill="FFFFFF" w:themeFill="background1"/>
            <w:hideMark/>
          </w:tcPr>
          <w:p w:rsidR="00D87A0D" w:rsidRPr="009F1AF2" w:rsidRDefault="00D87A0D" w:rsidP="00D87A0D">
            <w:pPr>
              <w:jc w:val="center"/>
              <w:rPr>
                <w:rFonts w:cs="Times New Roman"/>
                <w:b/>
                <w:bCs/>
                <w:sz w:val="20"/>
                <w:szCs w:val="20"/>
              </w:rPr>
            </w:pPr>
            <w:r w:rsidRPr="009F1AF2">
              <w:rPr>
                <w:rFonts w:cs="Times New Roman"/>
                <w:b/>
                <w:bCs/>
                <w:sz w:val="20"/>
                <w:szCs w:val="20"/>
              </w:rPr>
              <w:t>Title of the Paper</w:t>
            </w:r>
          </w:p>
        </w:tc>
        <w:tc>
          <w:tcPr>
            <w:tcW w:w="2270" w:type="dxa"/>
            <w:gridSpan w:val="3"/>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D87A0D" w:rsidRPr="009F1AF2" w:rsidRDefault="00D87A0D" w:rsidP="00D87A0D">
            <w:pPr>
              <w:jc w:val="center"/>
              <w:rPr>
                <w:rFonts w:cs="Times New Roman"/>
                <w:b/>
                <w:bCs/>
                <w:sz w:val="20"/>
                <w:szCs w:val="20"/>
              </w:rPr>
            </w:pPr>
            <w:r w:rsidRPr="009F1AF2">
              <w:rPr>
                <w:rFonts w:cs="Times New Roman"/>
                <w:b/>
                <w:bCs/>
                <w:sz w:val="20"/>
                <w:szCs w:val="20"/>
              </w:rPr>
              <w:t>Maximum Marks</w:t>
            </w:r>
          </w:p>
        </w:tc>
      </w:tr>
      <w:tr w:rsidR="00D87A0D" w:rsidRPr="009F1AF2" w:rsidTr="00D87A0D">
        <w:trPr>
          <w:trHeight w:val="273"/>
          <w:jc w:val="center"/>
        </w:trPr>
        <w:tc>
          <w:tcPr>
            <w:tcW w:w="840" w:type="dxa"/>
            <w:tcBorders>
              <w:top w:val="single" w:sz="4" w:space="0" w:color="auto"/>
              <w:left w:val="single" w:sz="4" w:space="0" w:color="auto"/>
              <w:bottom w:val="single" w:sz="4" w:space="0" w:color="auto"/>
              <w:right w:val="single" w:sz="4" w:space="0" w:color="auto"/>
            </w:tcBorders>
            <w:shd w:val="clear" w:color="auto" w:fill="FFFFFF" w:themeFill="background1"/>
          </w:tcPr>
          <w:p w:rsidR="00D87A0D" w:rsidRPr="009F1AF2" w:rsidRDefault="00D87A0D" w:rsidP="00D414CD">
            <w:pPr>
              <w:rPr>
                <w:rFonts w:cs="Times New Roman"/>
                <w:b/>
                <w:bCs/>
                <w:sz w:val="20"/>
                <w:szCs w:val="20"/>
              </w:rPr>
            </w:pPr>
          </w:p>
        </w:tc>
        <w:tc>
          <w:tcPr>
            <w:tcW w:w="257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D87A0D" w:rsidRPr="009F1AF2" w:rsidRDefault="00D87A0D" w:rsidP="00D414CD">
            <w:pPr>
              <w:jc w:val="center"/>
              <w:rPr>
                <w:rFonts w:cs="Times New Roman"/>
                <w:b/>
                <w:bCs/>
                <w:sz w:val="20"/>
                <w:szCs w:val="20"/>
              </w:rPr>
            </w:pPr>
            <w:r w:rsidRPr="009F1AF2">
              <w:rPr>
                <w:rFonts w:cs="Times New Roman"/>
                <w:b/>
                <w:bCs/>
                <w:sz w:val="20"/>
                <w:szCs w:val="20"/>
              </w:rPr>
              <w:t>Course Title</w:t>
            </w:r>
          </w:p>
        </w:tc>
        <w:tc>
          <w:tcPr>
            <w:tcW w:w="844" w:type="dxa"/>
            <w:vMerge/>
            <w:tcBorders>
              <w:left w:val="single" w:sz="4" w:space="0" w:color="auto"/>
              <w:bottom w:val="single" w:sz="4" w:space="0" w:color="auto"/>
              <w:right w:val="single" w:sz="4" w:space="0" w:color="auto"/>
            </w:tcBorders>
            <w:shd w:val="clear" w:color="auto" w:fill="FFFFFF" w:themeFill="background1"/>
          </w:tcPr>
          <w:p w:rsidR="00D87A0D" w:rsidRPr="009F1AF2" w:rsidRDefault="00D87A0D" w:rsidP="00D414CD">
            <w:pPr>
              <w:rPr>
                <w:rFonts w:cs="Times New Roman"/>
                <w:b/>
                <w:bCs/>
                <w:sz w:val="20"/>
                <w:szCs w:val="20"/>
              </w:rPr>
            </w:pPr>
          </w:p>
        </w:tc>
        <w:tc>
          <w:tcPr>
            <w:tcW w:w="814" w:type="dxa"/>
            <w:vMerge/>
            <w:tcBorders>
              <w:left w:val="single" w:sz="4" w:space="0" w:color="auto"/>
              <w:bottom w:val="single" w:sz="4" w:space="0" w:color="auto"/>
              <w:right w:val="single" w:sz="4" w:space="0" w:color="auto"/>
            </w:tcBorders>
            <w:shd w:val="clear" w:color="auto" w:fill="FFFFFF" w:themeFill="background1"/>
          </w:tcPr>
          <w:p w:rsidR="00D87A0D" w:rsidRPr="009F1AF2" w:rsidRDefault="00D87A0D" w:rsidP="00D414CD">
            <w:pPr>
              <w:rPr>
                <w:rFonts w:cs="Times New Roman"/>
                <w:b/>
                <w:bCs/>
                <w:sz w:val="20"/>
                <w:szCs w:val="20"/>
              </w:rPr>
            </w:pPr>
          </w:p>
        </w:tc>
        <w:tc>
          <w:tcPr>
            <w:tcW w:w="2883" w:type="dxa"/>
            <w:vMerge/>
            <w:tcBorders>
              <w:left w:val="single" w:sz="4" w:space="0" w:color="auto"/>
              <w:bottom w:val="single" w:sz="4" w:space="0" w:color="auto"/>
              <w:right w:val="single" w:sz="4" w:space="0" w:color="auto"/>
            </w:tcBorders>
            <w:shd w:val="clear" w:color="auto" w:fill="FFFFFF" w:themeFill="background1"/>
          </w:tcPr>
          <w:p w:rsidR="00D87A0D" w:rsidRPr="009F1AF2" w:rsidRDefault="00D87A0D" w:rsidP="00D414CD">
            <w:pPr>
              <w:rPr>
                <w:rFonts w:cs="Times New Roman"/>
                <w:b/>
                <w:bCs/>
                <w:sz w:val="20"/>
                <w:szCs w:val="20"/>
              </w:rPr>
            </w:pPr>
          </w:p>
        </w:tc>
        <w:tc>
          <w:tcPr>
            <w:tcW w:w="2270"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87A0D" w:rsidRPr="009F1AF2" w:rsidRDefault="00D87A0D" w:rsidP="00D414CD">
            <w:pPr>
              <w:rPr>
                <w:rFonts w:cs="Times New Roman"/>
                <w:b/>
                <w:bCs/>
                <w:sz w:val="20"/>
                <w:szCs w:val="20"/>
              </w:rPr>
            </w:pPr>
          </w:p>
        </w:tc>
      </w:tr>
      <w:tr w:rsidR="00B165B5" w:rsidRPr="009F1AF2" w:rsidTr="00D414CD">
        <w:trPr>
          <w:trHeight w:val="273"/>
          <w:jc w:val="center"/>
        </w:trPr>
        <w:tc>
          <w:tcPr>
            <w:tcW w:w="5077" w:type="dxa"/>
            <w:gridSpan w:val="5"/>
            <w:tcBorders>
              <w:top w:val="single" w:sz="4" w:space="0" w:color="auto"/>
              <w:left w:val="single" w:sz="4" w:space="0" w:color="auto"/>
              <w:bottom w:val="single" w:sz="4" w:space="0" w:color="auto"/>
              <w:right w:val="single" w:sz="4" w:space="0" w:color="auto"/>
            </w:tcBorders>
            <w:shd w:val="clear" w:color="auto" w:fill="FFFFFF" w:themeFill="background1"/>
            <w:hideMark/>
          </w:tcPr>
          <w:p w:rsidR="00B165B5" w:rsidRPr="009F1AF2" w:rsidRDefault="00B165B5" w:rsidP="00D87A0D">
            <w:pPr>
              <w:rPr>
                <w:rFonts w:cs="Times New Roman"/>
                <w:b/>
                <w:bCs/>
                <w:sz w:val="20"/>
                <w:szCs w:val="20"/>
              </w:rPr>
            </w:pPr>
            <w:r w:rsidRPr="009F1AF2">
              <w:rPr>
                <w:rFonts w:cs="Times New Roman"/>
                <w:b/>
                <w:bCs/>
                <w:sz w:val="20"/>
                <w:szCs w:val="20"/>
              </w:rPr>
              <w:t>SEMESTTER I</w:t>
            </w:r>
          </w:p>
        </w:tc>
        <w:tc>
          <w:tcPr>
            <w:tcW w:w="2883" w:type="dxa"/>
            <w:tcBorders>
              <w:top w:val="single" w:sz="4" w:space="0" w:color="auto"/>
              <w:left w:val="single" w:sz="4" w:space="0" w:color="auto"/>
              <w:bottom w:val="single" w:sz="4" w:space="0" w:color="auto"/>
              <w:right w:val="single" w:sz="4" w:space="0" w:color="auto"/>
            </w:tcBorders>
            <w:shd w:val="clear" w:color="auto" w:fill="FFFFFF" w:themeFill="background1"/>
          </w:tcPr>
          <w:p w:rsidR="00B165B5" w:rsidRPr="009F1AF2" w:rsidRDefault="00B165B5" w:rsidP="00D414CD">
            <w:pPr>
              <w:rPr>
                <w:rFonts w:cs="Times New Roman"/>
                <w:b/>
                <w:bCs/>
                <w:sz w:val="20"/>
                <w:szCs w:val="20"/>
              </w:rPr>
            </w:pPr>
          </w:p>
        </w:tc>
        <w:tc>
          <w:tcPr>
            <w:tcW w:w="63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165B5" w:rsidRPr="009F1AF2" w:rsidRDefault="00B165B5" w:rsidP="00D414CD">
            <w:pPr>
              <w:jc w:val="center"/>
              <w:rPr>
                <w:rFonts w:cs="Times New Roman"/>
                <w:b/>
                <w:bCs/>
                <w:sz w:val="20"/>
                <w:szCs w:val="20"/>
              </w:rPr>
            </w:pPr>
            <w:r w:rsidRPr="009F1AF2">
              <w:rPr>
                <w:rFonts w:cs="Times New Roman"/>
                <w:b/>
                <w:bCs/>
                <w:sz w:val="20"/>
                <w:szCs w:val="20"/>
              </w:rPr>
              <w:t>CIA</w:t>
            </w:r>
          </w:p>
        </w:tc>
        <w:tc>
          <w:tcPr>
            <w:tcW w:w="7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165B5" w:rsidRPr="009F1AF2" w:rsidRDefault="00B165B5" w:rsidP="00D414CD">
            <w:pPr>
              <w:jc w:val="center"/>
              <w:rPr>
                <w:rFonts w:cs="Times New Roman"/>
                <w:b/>
                <w:bCs/>
                <w:sz w:val="20"/>
                <w:szCs w:val="20"/>
              </w:rPr>
            </w:pPr>
            <w:r w:rsidRPr="009F1AF2">
              <w:rPr>
                <w:rFonts w:cs="Times New Roman"/>
                <w:b/>
                <w:bCs/>
                <w:sz w:val="20"/>
                <w:szCs w:val="20"/>
              </w:rPr>
              <w:t>Uni. Exam</w:t>
            </w:r>
          </w:p>
        </w:tc>
        <w:tc>
          <w:tcPr>
            <w:tcW w:w="88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165B5" w:rsidRPr="009F1AF2" w:rsidRDefault="00B165B5" w:rsidP="00D414CD">
            <w:pPr>
              <w:jc w:val="center"/>
              <w:rPr>
                <w:rFonts w:cs="Times New Roman"/>
                <w:b/>
                <w:bCs/>
                <w:sz w:val="20"/>
                <w:szCs w:val="20"/>
              </w:rPr>
            </w:pPr>
            <w:r w:rsidRPr="009F1AF2">
              <w:rPr>
                <w:rFonts w:cs="Times New Roman"/>
                <w:b/>
                <w:bCs/>
                <w:sz w:val="20"/>
                <w:szCs w:val="20"/>
              </w:rPr>
              <w:t>Total</w:t>
            </w:r>
          </w:p>
        </w:tc>
      </w:tr>
      <w:tr w:rsidR="00B165B5" w:rsidRPr="009F1AF2" w:rsidTr="00D87A0D">
        <w:trPr>
          <w:trHeight w:val="273"/>
          <w:jc w:val="center"/>
        </w:trPr>
        <w:tc>
          <w:tcPr>
            <w:tcW w:w="8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165B5" w:rsidRPr="009F1AF2" w:rsidRDefault="00B165B5" w:rsidP="00D87A0D">
            <w:pPr>
              <w:pStyle w:val="ListParagraph"/>
              <w:numPr>
                <w:ilvl w:val="0"/>
                <w:numId w:val="55"/>
              </w:numPr>
              <w:spacing w:after="0" w:line="240" w:lineRule="auto"/>
              <w:rPr>
                <w:rFonts w:cs="Times New Roman"/>
                <w:sz w:val="20"/>
                <w:szCs w:val="20"/>
              </w:rPr>
            </w:pPr>
          </w:p>
        </w:tc>
        <w:tc>
          <w:tcPr>
            <w:tcW w:w="149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165B5" w:rsidRPr="009F1AF2" w:rsidRDefault="00B165B5" w:rsidP="00D414CD">
            <w:pPr>
              <w:rPr>
                <w:rFonts w:cs="Times New Roman"/>
                <w:sz w:val="20"/>
                <w:szCs w:val="20"/>
              </w:rPr>
            </w:pPr>
            <w:r w:rsidRPr="009F1AF2">
              <w:rPr>
                <w:rFonts w:cs="Times New Roman"/>
                <w:sz w:val="20"/>
                <w:szCs w:val="20"/>
              </w:rPr>
              <w:t xml:space="preserve">Core Theory </w:t>
            </w:r>
          </w:p>
        </w:tc>
        <w:tc>
          <w:tcPr>
            <w:tcW w:w="108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165B5" w:rsidRPr="009F1AF2" w:rsidRDefault="00B165B5" w:rsidP="00D414CD">
            <w:pPr>
              <w:rPr>
                <w:rFonts w:cs="Times New Roman"/>
                <w:sz w:val="20"/>
                <w:szCs w:val="20"/>
              </w:rPr>
            </w:pPr>
            <w:r w:rsidRPr="009F1AF2">
              <w:rPr>
                <w:rFonts w:cs="Times New Roman"/>
                <w:sz w:val="20"/>
                <w:szCs w:val="20"/>
              </w:rPr>
              <w:t>Paper-1</w:t>
            </w:r>
          </w:p>
        </w:tc>
        <w:tc>
          <w:tcPr>
            <w:tcW w:w="8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165B5" w:rsidRPr="009F1AF2" w:rsidRDefault="00B165B5" w:rsidP="00D414CD">
            <w:pPr>
              <w:jc w:val="center"/>
              <w:rPr>
                <w:rFonts w:cs="Times New Roman"/>
                <w:sz w:val="20"/>
                <w:szCs w:val="20"/>
              </w:rPr>
            </w:pPr>
            <w:r w:rsidRPr="009F1AF2">
              <w:rPr>
                <w:rFonts w:cs="Times New Roman"/>
                <w:sz w:val="20"/>
                <w:szCs w:val="20"/>
              </w:rPr>
              <w:t>4</w:t>
            </w:r>
          </w:p>
        </w:tc>
        <w:tc>
          <w:tcPr>
            <w:tcW w:w="81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165B5" w:rsidRPr="009F1AF2" w:rsidRDefault="00B165B5" w:rsidP="00D414CD">
            <w:pPr>
              <w:jc w:val="center"/>
              <w:rPr>
                <w:rFonts w:cs="Times New Roman"/>
                <w:sz w:val="20"/>
                <w:szCs w:val="20"/>
              </w:rPr>
            </w:pPr>
            <w:r w:rsidRPr="009F1AF2">
              <w:rPr>
                <w:rFonts w:cs="Times New Roman"/>
                <w:sz w:val="20"/>
                <w:szCs w:val="20"/>
              </w:rPr>
              <w:t>4</w:t>
            </w:r>
          </w:p>
        </w:tc>
        <w:tc>
          <w:tcPr>
            <w:tcW w:w="288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165B5" w:rsidRPr="009F1AF2" w:rsidRDefault="00B165B5" w:rsidP="00D414CD">
            <w:pPr>
              <w:rPr>
                <w:rFonts w:cs="Times New Roman"/>
                <w:sz w:val="20"/>
                <w:szCs w:val="20"/>
              </w:rPr>
            </w:pPr>
            <w:r w:rsidRPr="009F1AF2">
              <w:rPr>
                <w:rFonts w:cs="Times New Roman"/>
                <w:sz w:val="20"/>
                <w:szCs w:val="20"/>
              </w:rPr>
              <w:t>Organic Chemistry- I</w:t>
            </w:r>
          </w:p>
        </w:tc>
        <w:tc>
          <w:tcPr>
            <w:tcW w:w="63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165B5" w:rsidRPr="009F1AF2" w:rsidRDefault="00B165B5" w:rsidP="00D414CD">
            <w:pPr>
              <w:jc w:val="center"/>
              <w:rPr>
                <w:rFonts w:cs="Times New Roman"/>
                <w:sz w:val="20"/>
                <w:szCs w:val="20"/>
              </w:rPr>
            </w:pPr>
            <w:r w:rsidRPr="009F1AF2">
              <w:rPr>
                <w:rFonts w:cs="Times New Roman"/>
                <w:sz w:val="20"/>
                <w:szCs w:val="20"/>
              </w:rPr>
              <w:t>25</w:t>
            </w:r>
          </w:p>
        </w:tc>
        <w:tc>
          <w:tcPr>
            <w:tcW w:w="7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165B5" w:rsidRPr="009F1AF2" w:rsidRDefault="00B165B5" w:rsidP="00D414CD">
            <w:pPr>
              <w:jc w:val="center"/>
              <w:rPr>
                <w:rFonts w:cs="Times New Roman"/>
                <w:sz w:val="20"/>
                <w:szCs w:val="20"/>
              </w:rPr>
            </w:pPr>
            <w:r w:rsidRPr="009F1AF2">
              <w:rPr>
                <w:rFonts w:cs="Times New Roman"/>
                <w:sz w:val="20"/>
                <w:szCs w:val="20"/>
              </w:rPr>
              <w:t>75</w:t>
            </w:r>
          </w:p>
        </w:tc>
        <w:tc>
          <w:tcPr>
            <w:tcW w:w="88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165B5" w:rsidRPr="009F1AF2" w:rsidRDefault="00B165B5" w:rsidP="00D414CD">
            <w:pPr>
              <w:jc w:val="center"/>
              <w:rPr>
                <w:rFonts w:cs="Times New Roman"/>
                <w:sz w:val="20"/>
                <w:szCs w:val="20"/>
              </w:rPr>
            </w:pPr>
            <w:r w:rsidRPr="009F1AF2">
              <w:rPr>
                <w:rFonts w:cs="Times New Roman"/>
                <w:sz w:val="20"/>
                <w:szCs w:val="20"/>
              </w:rPr>
              <w:t>100</w:t>
            </w:r>
          </w:p>
        </w:tc>
      </w:tr>
      <w:tr w:rsidR="00B165B5" w:rsidRPr="009F1AF2" w:rsidTr="00D87A0D">
        <w:trPr>
          <w:trHeight w:val="273"/>
          <w:jc w:val="center"/>
        </w:trPr>
        <w:tc>
          <w:tcPr>
            <w:tcW w:w="8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165B5" w:rsidRPr="009F1AF2" w:rsidRDefault="00B165B5" w:rsidP="00D87A0D">
            <w:pPr>
              <w:pStyle w:val="ListParagraph"/>
              <w:numPr>
                <w:ilvl w:val="0"/>
                <w:numId w:val="55"/>
              </w:numPr>
              <w:spacing w:after="0" w:line="240" w:lineRule="auto"/>
              <w:rPr>
                <w:rFonts w:cs="Times New Roman"/>
                <w:sz w:val="20"/>
                <w:szCs w:val="20"/>
              </w:rPr>
            </w:pPr>
          </w:p>
        </w:tc>
        <w:tc>
          <w:tcPr>
            <w:tcW w:w="149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165B5" w:rsidRPr="009F1AF2" w:rsidRDefault="00B165B5" w:rsidP="00D414CD">
            <w:pPr>
              <w:rPr>
                <w:rFonts w:cs="Times New Roman"/>
                <w:sz w:val="20"/>
                <w:szCs w:val="20"/>
              </w:rPr>
            </w:pPr>
            <w:r w:rsidRPr="009F1AF2">
              <w:rPr>
                <w:rFonts w:cs="Times New Roman"/>
                <w:sz w:val="20"/>
                <w:szCs w:val="20"/>
              </w:rPr>
              <w:t>Core Theory</w:t>
            </w:r>
          </w:p>
        </w:tc>
        <w:tc>
          <w:tcPr>
            <w:tcW w:w="108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165B5" w:rsidRPr="009F1AF2" w:rsidRDefault="00B165B5" w:rsidP="00D414CD">
            <w:pPr>
              <w:rPr>
                <w:rFonts w:cs="Times New Roman"/>
                <w:sz w:val="20"/>
                <w:szCs w:val="20"/>
              </w:rPr>
            </w:pPr>
            <w:r w:rsidRPr="009F1AF2">
              <w:rPr>
                <w:rFonts w:cs="Times New Roman"/>
                <w:sz w:val="20"/>
                <w:szCs w:val="20"/>
              </w:rPr>
              <w:t>Paper-2</w:t>
            </w:r>
          </w:p>
        </w:tc>
        <w:tc>
          <w:tcPr>
            <w:tcW w:w="8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165B5" w:rsidRPr="009F1AF2" w:rsidRDefault="00B165B5" w:rsidP="00D414CD">
            <w:pPr>
              <w:jc w:val="center"/>
              <w:rPr>
                <w:rFonts w:cs="Times New Roman"/>
                <w:sz w:val="20"/>
                <w:szCs w:val="20"/>
              </w:rPr>
            </w:pPr>
            <w:r w:rsidRPr="009F1AF2">
              <w:rPr>
                <w:rFonts w:cs="Times New Roman"/>
                <w:sz w:val="20"/>
                <w:szCs w:val="20"/>
              </w:rPr>
              <w:t>4</w:t>
            </w:r>
          </w:p>
        </w:tc>
        <w:tc>
          <w:tcPr>
            <w:tcW w:w="81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165B5" w:rsidRPr="009F1AF2" w:rsidRDefault="00B165B5" w:rsidP="00D414CD">
            <w:pPr>
              <w:jc w:val="center"/>
              <w:rPr>
                <w:rFonts w:cs="Times New Roman"/>
                <w:sz w:val="20"/>
                <w:szCs w:val="20"/>
              </w:rPr>
            </w:pPr>
            <w:r w:rsidRPr="009F1AF2">
              <w:rPr>
                <w:rFonts w:cs="Times New Roman"/>
                <w:sz w:val="20"/>
                <w:szCs w:val="20"/>
              </w:rPr>
              <w:t>3</w:t>
            </w:r>
          </w:p>
        </w:tc>
        <w:tc>
          <w:tcPr>
            <w:tcW w:w="288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165B5" w:rsidRPr="009F1AF2" w:rsidRDefault="00B165B5" w:rsidP="00D414CD">
            <w:pPr>
              <w:rPr>
                <w:rFonts w:cs="Times New Roman"/>
                <w:sz w:val="20"/>
                <w:szCs w:val="20"/>
              </w:rPr>
            </w:pPr>
            <w:r w:rsidRPr="009F1AF2">
              <w:rPr>
                <w:rFonts w:cs="Times New Roman"/>
                <w:sz w:val="20"/>
                <w:szCs w:val="20"/>
              </w:rPr>
              <w:t>Inorganic Chemistry- I</w:t>
            </w:r>
          </w:p>
        </w:tc>
        <w:tc>
          <w:tcPr>
            <w:tcW w:w="63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165B5" w:rsidRPr="009F1AF2" w:rsidRDefault="00B165B5" w:rsidP="00D414CD">
            <w:pPr>
              <w:jc w:val="center"/>
              <w:rPr>
                <w:rFonts w:cs="Times New Roman"/>
                <w:sz w:val="20"/>
                <w:szCs w:val="20"/>
              </w:rPr>
            </w:pPr>
            <w:r w:rsidRPr="009F1AF2">
              <w:rPr>
                <w:rFonts w:cs="Times New Roman"/>
                <w:sz w:val="20"/>
                <w:szCs w:val="20"/>
              </w:rPr>
              <w:t>25</w:t>
            </w:r>
          </w:p>
        </w:tc>
        <w:tc>
          <w:tcPr>
            <w:tcW w:w="7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165B5" w:rsidRPr="009F1AF2" w:rsidRDefault="00B165B5" w:rsidP="00D414CD">
            <w:pPr>
              <w:jc w:val="center"/>
              <w:rPr>
                <w:rFonts w:cs="Times New Roman"/>
                <w:sz w:val="20"/>
                <w:szCs w:val="20"/>
              </w:rPr>
            </w:pPr>
            <w:r w:rsidRPr="009F1AF2">
              <w:rPr>
                <w:rFonts w:cs="Times New Roman"/>
                <w:sz w:val="20"/>
                <w:szCs w:val="20"/>
              </w:rPr>
              <w:t>75</w:t>
            </w:r>
          </w:p>
        </w:tc>
        <w:tc>
          <w:tcPr>
            <w:tcW w:w="88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165B5" w:rsidRPr="009F1AF2" w:rsidRDefault="00B165B5" w:rsidP="00D414CD">
            <w:pPr>
              <w:jc w:val="center"/>
              <w:rPr>
                <w:rFonts w:cs="Times New Roman"/>
                <w:sz w:val="20"/>
                <w:szCs w:val="20"/>
              </w:rPr>
            </w:pPr>
            <w:r w:rsidRPr="009F1AF2">
              <w:rPr>
                <w:rFonts w:cs="Times New Roman"/>
                <w:sz w:val="20"/>
                <w:szCs w:val="20"/>
              </w:rPr>
              <w:t>100</w:t>
            </w:r>
          </w:p>
        </w:tc>
      </w:tr>
      <w:tr w:rsidR="00B165B5" w:rsidRPr="009F1AF2" w:rsidTr="00D87A0D">
        <w:trPr>
          <w:trHeight w:val="273"/>
          <w:jc w:val="center"/>
        </w:trPr>
        <w:tc>
          <w:tcPr>
            <w:tcW w:w="8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165B5" w:rsidRPr="009F1AF2" w:rsidRDefault="00B165B5" w:rsidP="00D87A0D">
            <w:pPr>
              <w:pStyle w:val="ListParagraph"/>
              <w:numPr>
                <w:ilvl w:val="0"/>
                <w:numId w:val="55"/>
              </w:numPr>
              <w:spacing w:after="0" w:line="240" w:lineRule="auto"/>
              <w:rPr>
                <w:rFonts w:cs="Times New Roman"/>
                <w:sz w:val="20"/>
                <w:szCs w:val="20"/>
              </w:rPr>
            </w:pPr>
          </w:p>
        </w:tc>
        <w:tc>
          <w:tcPr>
            <w:tcW w:w="149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165B5" w:rsidRPr="009F1AF2" w:rsidRDefault="00B165B5" w:rsidP="00D414CD">
            <w:pPr>
              <w:rPr>
                <w:rFonts w:cs="Times New Roman"/>
                <w:sz w:val="20"/>
                <w:szCs w:val="20"/>
              </w:rPr>
            </w:pPr>
            <w:r w:rsidRPr="009F1AF2">
              <w:rPr>
                <w:rFonts w:cs="Times New Roman"/>
                <w:sz w:val="20"/>
                <w:szCs w:val="20"/>
              </w:rPr>
              <w:t>Core Theory</w:t>
            </w:r>
          </w:p>
        </w:tc>
        <w:tc>
          <w:tcPr>
            <w:tcW w:w="108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165B5" w:rsidRPr="009F1AF2" w:rsidRDefault="00B165B5" w:rsidP="00D414CD">
            <w:pPr>
              <w:rPr>
                <w:rFonts w:cs="Times New Roman"/>
                <w:sz w:val="20"/>
                <w:szCs w:val="20"/>
              </w:rPr>
            </w:pPr>
            <w:r w:rsidRPr="009F1AF2">
              <w:rPr>
                <w:rFonts w:cs="Times New Roman"/>
                <w:sz w:val="20"/>
                <w:szCs w:val="20"/>
              </w:rPr>
              <w:t>Paper-3</w:t>
            </w:r>
          </w:p>
        </w:tc>
        <w:tc>
          <w:tcPr>
            <w:tcW w:w="8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165B5" w:rsidRPr="009F1AF2" w:rsidRDefault="00B165B5" w:rsidP="00D414CD">
            <w:pPr>
              <w:jc w:val="center"/>
              <w:rPr>
                <w:rFonts w:cs="Times New Roman"/>
                <w:sz w:val="20"/>
                <w:szCs w:val="20"/>
              </w:rPr>
            </w:pPr>
            <w:r w:rsidRPr="009F1AF2">
              <w:rPr>
                <w:rFonts w:cs="Times New Roman"/>
                <w:sz w:val="20"/>
                <w:szCs w:val="20"/>
              </w:rPr>
              <w:t>4</w:t>
            </w:r>
          </w:p>
        </w:tc>
        <w:tc>
          <w:tcPr>
            <w:tcW w:w="81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165B5" w:rsidRPr="009F1AF2" w:rsidRDefault="00B165B5" w:rsidP="00D414CD">
            <w:pPr>
              <w:jc w:val="center"/>
              <w:rPr>
                <w:rFonts w:cs="Times New Roman"/>
                <w:sz w:val="20"/>
                <w:szCs w:val="20"/>
              </w:rPr>
            </w:pPr>
            <w:r w:rsidRPr="009F1AF2">
              <w:rPr>
                <w:rFonts w:cs="Times New Roman"/>
                <w:sz w:val="20"/>
                <w:szCs w:val="20"/>
              </w:rPr>
              <w:t>3</w:t>
            </w:r>
          </w:p>
        </w:tc>
        <w:tc>
          <w:tcPr>
            <w:tcW w:w="288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165B5" w:rsidRPr="009F1AF2" w:rsidRDefault="00B165B5" w:rsidP="00D414CD">
            <w:pPr>
              <w:rPr>
                <w:rFonts w:cs="Times New Roman"/>
                <w:sz w:val="20"/>
                <w:szCs w:val="20"/>
              </w:rPr>
            </w:pPr>
            <w:r w:rsidRPr="009F1AF2">
              <w:rPr>
                <w:rFonts w:cs="Times New Roman"/>
                <w:sz w:val="20"/>
                <w:szCs w:val="20"/>
              </w:rPr>
              <w:t>Physical Chemistry- I</w:t>
            </w:r>
          </w:p>
        </w:tc>
        <w:tc>
          <w:tcPr>
            <w:tcW w:w="63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165B5" w:rsidRPr="009F1AF2" w:rsidRDefault="00B165B5" w:rsidP="00D414CD">
            <w:pPr>
              <w:jc w:val="center"/>
              <w:rPr>
                <w:rFonts w:cs="Times New Roman"/>
                <w:sz w:val="20"/>
                <w:szCs w:val="20"/>
              </w:rPr>
            </w:pPr>
            <w:r w:rsidRPr="009F1AF2">
              <w:rPr>
                <w:rFonts w:cs="Times New Roman"/>
                <w:sz w:val="20"/>
                <w:szCs w:val="20"/>
              </w:rPr>
              <w:t>25</w:t>
            </w:r>
          </w:p>
        </w:tc>
        <w:tc>
          <w:tcPr>
            <w:tcW w:w="7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165B5" w:rsidRPr="009F1AF2" w:rsidRDefault="00B165B5" w:rsidP="00D414CD">
            <w:pPr>
              <w:jc w:val="center"/>
              <w:rPr>
                <w:rFonts w:cs="Times New Roman"/>
                <w:sz w:val="20"/>
                <w:szCs w:val="20"/>
              </w:rPr>
            </w:pPr>
            <w:r w:rsidRPr="009F1AF2">
              <w:rPr>
                <w:rFonts w:cs="Times New Roman"/>
                <w:sz w:val="20"/>
                <w:szCs w:val="20"/>
              </w:rPr>
              <w:t>75</w:t>
            </w:r>
          </w:p>
        </w:tc>
        <w:tc>
          <w:tcPr>
            <w:tcW w:w="88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165B5" w:rsidRPr="009F1AF2" w:rsidRDefault="00B165B5" w:rsidP="00D414CD">
            <w:pPr>
              <w:jc w:val="center"/>
              <w:rPr>
                <w:rFonts w:cs="Times New Roman"/>
                <w:sz w:val="20"/>
                <w:szCs w:val="20"/>
              </w:rPr>
            </w:pPr>
            <w:r w:rsidRPr="009F1AF2">
              <w:rPr>
                <w:rFonts w:cs="Times New Roman"/>
                <w:sz w:val="20"/>
                <w:szCs w:val="20"/>
              </w:rPr>
              <w:t>100</w:t>
            </w:r>
          </w:p>
        </w:tc>
      </w:tr>
      <w:tr w:rsidR="00B165B5" w:rsidRPr="009F1AF2" w:rsidTr="00D87A0D">
        <w:trPr>
          <w:trHeight w:val="273"/>
          <w:jc w:val="center"/>
        </w:trPr>
        <w:tc>
          <w:tcPr>
            <w:tcW w:w="8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165B5" w:rsidRPr="009F1AF2" w:rsidRDefault="00B165B5" w:rsidP="00D414CD">
            <w:pPr>
              <w:rPr>
                <w:rFonts w:cs="Times New Roman"/>
                <w:sz w:val="20"/>
                <w:szCs w:val="20"/>
              </w:rPr>
            </w:pPr>
          </w:p>
        </w:tc>
        <w:tc>
          <w:tcPr>
            <w:tcW w:w="149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165B5" w:rsidRPr="009F1AF2" w:rsidRDefault="00B165B5" w:rsidP="00D414CD">
            <w:pPr>
              <w:rPr>
                <w:rFonts w:cs="Times New Roman"/>
                <w:sz w:val="20"/>
                <w:szCs w:val="20"/>
              </w:rPr>
            </w:pPr>
            <w:r w:rsidRPr="009F1AF2">
              <w:rPr>
                <w:rFonts w:cs="Times New Roman"/>
                <w:sz w:val="20"/>
                <w:szCs w:val="20"/>
              </w:rPr>
              <w:t>Core Practical</w:t>
            </w:r>
          </w:p>
        </w:tc>
        <w:tc>
          <w:tcPr>
            <w:tcW w:w="108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165B5" w:rsidRPr="009F1AF2" w:rsidRDefault="00B165B5" w:rsidP="00D414CD">
            <w:pPr>
              <w:rPr>
                <w:rFonts w:cs="Times New Roman"/>
                <w:sz w:val="20"/>
                <w:szCs w:val="20"/>
              </w:rPr>
            </w:pPr>
            <w:r w:rsidRPr="009F1AF2">
              <w:rPr>
                <w:rFonts w:cs="Times New Roman"/>
                <w:sz w:val="20"/>
                <w:szCs w:val="20"/>
              </w:rPr>
              <w:t>Paper-1</w:t>
            </w:r>
          </w:p>
        </w:tc>
        <w:tc>
          <w:tcPr>
            <w:tcW w:w="8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165B5" w:rsidRPr="009F1AF2" w:rsidRDefault="00B165B5" w:rsidP="00D414CD">
            <w:pPr>
              <w:jc w:val="center"/>
              <w:rPr>
                <w:rFonts w:cs="Times New Roman"/>
                <w:sz w:val="20"/>
                <w:szCs w:val="20"/>
              </w:rPr>
            </w:pPr>
            <w:r w:rsidRPr="009F1AF2">
              <w:rPr>
                <w:rFonts w:cs="Times New Roman"/>
                <w:sz w:val="20"/>
                <w:szCs w:val="20"/>
              </w:rPr>
              <w:t>4</w:t>
            </w:r>
          </w:p>
        </w:tc>
        <w:tc>
          <w:tcPr>
            <w:tcW w:w="81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165B5" w:rsidRPr="009F1AF2" w:rsidRDefault="00B165B5" w:rsidP="00D414CD">
            <w:pPr>
              <w:jc w:val="center"/>
              <w:rPr>
                <w:rFonts w:cs="Times New Roman"/>
                <w:sz w:val="20"/>
                <w:szCs w:val="20"/>
              </w:rPr>
            </w:pPr>
            <w:r w:rsidRPr="009F1AF2">
              <w:rPr>
                <w:rFonts w:cs="Times New Roman"/>
                <w:sz w:val="20"/>
                <w:szCs w:val="20"/>
              </w:rPr>
              <w:t>0</w:t>
            </w:r>
          </w:p>
        </w:tc>
        <w:tc>
          <w:tcPr>
            <w:tcW w:w="288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165B5" w:rsidRPr="009F1AF2" w:rsidRDefault="00B165B5" w:rsidP="00D414CD">
            <w:pPr>
              <w:rPr>
                <w:rFonts w:cs="Times New Roman"/>
                <w:sz w:val="20"/>
                <w:szCs w:val="20"/>
              </w:rPr>
            </w:pPr>
            <w:r w:rsidRPr="009F1AF2">
              <w:rPr>
                <w:rFonts w:cs="Times New Roman"/>
                <w:sz w:val="20"/>
                <w:szCs w:val="20"/>
              </w:rPr>
              <w:t>Organic Chemistry Practical- I</w:t>
            </w:r>
          </w:p>
        </w:tc>
        <w:tc>
          <w:tcPr>
            <w:tcW w:w="63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165B5" w:rsidRPr="009F1AF2" w:rsidRDefault="00B165B5" w:rsidP="00D414CD">
            <w:pPr>
              <w:jc w:val="center"/>
              <w:rPr>
                <w:rFonts w:cs="Times New Roman"/>
                <w:sz w:val="20"/>
                <w:szCs w:val="20"/>
              </w:rPr>
            </w:pPr>
            <w:r w:rsidRPr="009F1AF2">
              <w:rPr>
                <w:rFonts w:cs="Times New Roman"/>
                <w:sz w:val="20"/>
                <w:szCs w:val="20"/>
              </w:rPr>
              <w:t>-</w:t>
            </w:r>
          </w:p>
        </w:tc>
        <w:tc>
          <w:tcPr>
            <w:tcW w:w="7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165B5" w:rsidRPr="009F1AF2" w:rsidRDefault="00B165B5" w:rsidP="00D414CD">
            <w:pPr>
              <w:jc w:val="center"/>
              <w:rPr>
                <w:rFonts w:cs="Times New Roman"/>
                <w:sz w:val="20"/>
                <w:szCs w:val="20"/>
              </w:rPr>
            </w:pPr>
            <w:r w:rsidRPr="009F1AF2">
              <w:rPr>
                <w:rFonts w:cs="Times New Roman"/>
                <w:sz w:val="20"/>
                <w:szCs w:val="20"/>
              </w:rPr>
              <w:t>-</w:t>
            </w:r>
          </w:p>
        </w:tc>
        <w:tc>
          <w:tcPr>
            <w:tcW w:w="88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165B5" w:rsidRPr="009F1AF2" w:rsidRDefault="00B165B5" w:rsidP="00D414CD">
            <w:pPr>
              <w:jc w:val="center"/>
              <w:rPr>
                <w:rFonts w:cs="Times New Roman"/>
                <w:sz w:val="20"/>
                <w:szCs w:val="20"/>
              </w:rPr>
            </w:pPr>
            <w:r w:rsidRPr="009F1AF2">
              <w:rPr>
                <w:rFonts w:cs="Times New Roman"/>
                <w:sz w:val="20"/>
                <w:szCs w:val="20"/>
              </w:rPr>
              <w:t>-</w:t>
            </w:r>
          </w:p>
        </w:tc>
      </w:tr>
      <w:tr w:rsidR="00B165B5" w:rsidRPr="009F1AF2" w:rsidTr="00D87A0D">
        <w:trPr>
          <w:trHeight w:val="273"/>
          <w:jc w:val="center"/>
        </w:trPr>
        <w:tc>
          <w:tcPr>
            <w:tcW w:w="8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165B5" w:rsidRPr="009F1AF2" w:rsidRDefault="00B165B5" w:rsidP="00D414CD">
            <w:pPr>
              <w:rPr>
                <w:rFonts w:cs="Times New Roman"/>
                <w:sz w:val="20"/>
                <w:szCs w:val="20"/>
              </w:rPr>
            </w:pPr>
          </w:p>
        </w:tc>
        <w:tc>
          <w:tcPr>
            <w:tcW w:w="149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165B5" w:rsidRPr="009F1AF2" w:rsidRDefault="00B165B5" w:rsidP="00D414CD">
            <w:pPr>
              <w:rPr>
                <w:rFonts w:cs="Times New Roman"/>
                <w:sz w:val="20"/>
                <w:szCs w:val="20"/>
              </w:rPr>
            </w:pPr>
            <w:r w:rsidRPr="009F1AF2">
              <w:rPr>
                <w:rFonts w:cs="Times New Roman"/>
                <w:sz w:val="20"/>
                <w:szCs w:val="20"/>
              </w:rPr>
              <w:t>Core Practical</w:t>
            </w:r>
          </w:p>
        </w:tc>
        <w:tc>
          <w:tcPr>
            <w:tcW w:w="108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165B5" w:rsidRPr="009F1AF2" w:rsidRDefault="00B165B5" w:rsidP="00D414CD">
            <w:pPr>
              <w:rPr>
                <w:rFonts w:cs="Times New Roman"/>
                <w:sz w:val="20"/>
                <w:szCs w:val="20"/>
              </w:rPr>
            </w:pPr>
            <w:r w:rsidRPr="009F1AF2">
              <w:rPr>
                <w:rFonts w:cs="Times New Roman"/>
                <w:sz w:val="20"/>
                <w:szCs w:val="20"/>
              </w:rPr>
              <w:t>Paper-2</w:t>
            </w:r>
          </w:p>
        </w:tc>
        <w:tc>
          <w:tcPr>
            <w:tcW w:w="8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165B5" w:rsidRPr="009F1AF2" w:rsidRDefault="00B165B5" w:rsidP="00D414CD">
            <w:pPr>
              <w:jc w:val="center"/>
              <w:rPr>
                <w:rFonts w:cs="Times New Roman"/>
                <w:sz w:val="20"/>
                <w:szCs w:val="20"/>
              </w:rPr>
            </w:pPr>
            <w:r w:rsidRPr="009F1AF2">
              <w:rPr>
                <w:rFonts w:cs="Times New Roman"/>
                <w:sz w:val="20"/>
                <w:szCs w:val="20"/>
              </w:rPr>
              <w:t>4</w:t>
            </w:r>
          </w:p>
        </w:tc>
        <w:tc>
          <w:tcPr>
            <w:tcW w:w="81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165B5" w:rsidRPr="009F1AF2" w:rsidRDefault="00B165B5" w:rsidP="00D414CD">
            <w:pPr>
              <w:jc w:val="center"/>
              <w:rPr>
                <w:rFonts w:cs="Times New Roman"/>
                <w:sz w:val="20"/>
                <w:szCs w:val="20"/>
              </w:rPr>
            </w:pPr>
            <w:r w:rsidRPr="009F1AF2">
              <w:rPr>
                <w:rFonts w:cs="Times New Roman"/>
                <w:sz w:val="20"/>
                <w:szCs w:val="20"/>
              </w:rPr>
              <w:t>0</w:t>
            </w:r>
          </w:p>
        </w:tc>
        <w:tc>
          <w:tcPr>
            <w:tcW w:w="288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165B5" w:rsidRPr="009F1AF2" w:rsidRDefault="00B165B5" w:rsidP="00D414CD">
            <w:pPr>
              <w:rPr>
                <w:rFonts w:cs="Times New Roman"/>
                <w:sz w:val="20"/>
                <w:szCs w:val="20"/>
              </w:rPr>
            </w:pPr>
            <w:r w:rsidRPr="009F1AF2">
              <w:rPr>
                <w:rFonts w:cs="Times New Roman"/>
                <w:sz w:val="20"/>
                <w:szCs w:val="20"/>
              </w:rPr>
              <w:t>Inorganic Chemistry Practical- I</w:t>
            </w:r>
          </w:p>
        </w:tc>
        <w:tc>
          <w:tcPr>
            <w:tcW w:w="63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165B5" w:rsidRPr="009F1AF2" w:rsidRDefault="00B165B5" w:rsidP="00D414CD">
            <w:pPr>
              <w:jc w:val="center"/>
              <w:rPr>
                <w:rFonts w:cs="Times New Roman"/>
                <w:sz w:val="20"/>
                <w:szCs w:val="20"/>
              </w:rPr>
            </w:pPr>
            <w:r w:rsidRPr="009F1AF2">
              <w:rPr>
                <w:rFonts w:cs="Times New Roman"/>
                <w:sz w:val="20"/>
                <w:szCs w:val="20"/>
              </w:rPr>
              <w:t>-</w:t>
            </w:r>
          </w:p>
        </w:tc>
        <w:tc>
          <w:tcPr>
            <w:tcW w:w="7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165B5" w:rsidRPr="009F1AF2" w:rsidRDefault="00B165B5" w:rsidP="00D414CD">
            <w:pPr>
              <w:jc w:val="center"/>
              <w:rPr>
                <w:rFonts w:cs="Times New Roman"/>
                <w:sz w:val="20"/>
                <w:szCs w:val="20"/>
              </w:rPr>
            </w:pPr>
            <w:r w:rsidRPr="009F1AF2">
              <w:rPr>
                <w:rFonts w:cs="Times New Roman"/>
                <w:sz w:val="20"/>
                <w:szCs w:val="20"/>
              </w:rPr>
              <w:t>-</w:t>
            </w:r>
          </w:p>
        </w:tc>
        <w:tc>
          <w:tcPr>
            <w:tcW w:w="88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165B5" w:rsidRPr="009F1AF2" w:rsidRDefault="00B165B5" w:rsidP="00D414CD">
            <w:pPr>
              <w:jc w:val="center"/>
              <w:rPr>
                <w:rFonts w:cs="Times New Roman"/>
                <w:sz w:val="20"/>
                <w:szCs w:val="20"/>
              </w:rPr>
            </w:pPr>
            <w:r w:rsidRPr="009F1AF2">
              <w:rPr>
                <w:rFonts w:cs="Times New Roman"/>
                <w:sz w:val="20"/>
                <w:szCs w:val="20"/>
              </w:rPr>
              <w:t>-</w:t>
            </w:r>
          </w:p>
        </w:tc>
      </w:tr>
      <w:tr w:rsidR="00B165B5" w:rsidRPr="009F1AF2" w:rsidTr="00D87A0D">
        <w:trPr>
          <w:trHeight w:val="273"/>
          <w:jc w:val="center"/>
        </w:trPr>
        <w:tc>
          <w:tcPr>
            <w:tcW w:w="8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165B5" w:rsidRPr="009F1AF2" w:rsidRDefault="00B165B5" w:rsidP="00D414CD">
            <w:pPr>
              <w:rPr>
                <w:rFonts w:cs="Times New Roman"/>
                <w:sz w:val="20"/>
                <w:szCs w:val="20"/>
              </w:rPr>
            </w:pPr>
          </w:p>
        </w:tc>
        <w:tc>
          <w:tcPr>
            <w:tcW w:w="149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165B5" w:rsidRPr="009F1AF2" w:rsidRDefault="00B165B5" w:rsidP="00D414CD">
            <w:pPr>
              <w:rPr>
                <w:rFonts w:cs="Times New Roman"/>
                <w:sz w:val="20"/>
                <w:szCs w:val="20"/>
              </w:rPr>
            </w:pPr>
            <w:r w:rsidRPr="009F1AF2">
              <w:rPr>
                <w:rFonts w:cs="Times New Roman"/>
                <w:sz w:val="20"/>
                <w:szCs w:val="20"/>
              </w:rPr>
              <w:t>Core Practical</w:t>
            </w:r>
          </w:p>
        </w:tc>
        <w:tc>
          <w:tcPr>
            <w:tcW w:w="108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165B5" w:rsidRPr="009F1AF2" w:rsidRDefault="00B165B5" w:rsidP="00D414CD">
            <w:pPr>
              <w:rPr>
                <w:rFonts w:cs="Times New Roman"/>
                <w:sz w:val="20"/>
                <w:szCs w:val="20"/>
              </w:rPr>
            </w:pPr>
            <w:r w:rsidRPr="009F1AF2">
              <w:rPr>
                <w:rFonts w:cs="Times New Roman"/>
                <w:sz w:val="20"/>
                <w:szCs w:val="20"/>
              </w:rPr>
              <w:t>Paper-3</w:t>
            </w:r>
          </w:p>
        </w:tc>
        <w:tc>
          <w:tcPr>
            <w:tcW w:w="8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165B5" w:rsidRPr="009F1AF2" w:rsidRDefault="00B165B5" w:rsidP="00D414CD">
            <w:pPr>
              <w:jc w:val="center"/>
              <w:rPr>
                <w:rFonts w:cs="Times New Roman"/>
                <w:sz w:val="20"/>
                <w:szCs w:val="20"/>
              </w:rPr>
            </w:pPr>
            <w:r w:rsidRPr="009F1AF2">
              <w:rPr>
                <w:rFonts w:cs="Times New Roman"/>
                <w:sz w:val="20"/>
                <w:szCs w:val="20"/>
              </w:rPr>
              <w:t>4</w:t>
            </w:r>
          </w:p>
        </w:tc>
        <w:tc>
          <w:tcPr>
            <w:tcW w:w="81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165B5" w:rsidRPr="009F1AF2" w:rsidRDefault="00B165B5" w:rsidP="00D414CD">
            <w:pPr>
              <w:jc w:val="center"/>
              <w:rPr>
                <w:rFonts w:cs="Times New Roman"/>
                <w:sz w:val="20"/>
                <w:szCs w:val="20"/>
              </w:rPr>
            </w:pPr>
            <w:r w:rsidRPr="009F1AF2">
              <w:rPr>
                <w:rFonts w:cs="Times New Roman"/>
                <w:sz w:val="20"/>
                <w:szCs w:val="20"/>
              </w:rPr>
              <w:t>0</w:t>
            </w:r>
          </w:p>
        </w:tc>
        <w:tc>
          <w:tcPr>
            <w:tcW w:w="288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165B5" w:rsidRPr="009F1AF2" w:rsidRDefault="00B165B5" w:rsidP="00D414CD">
            <w:pPr>
              <w:rPr>
                <w:rFonts w:cs="Times New Roman"/>
                <w:sz w:val="20"/>
                <w:szCs w:val="20"/>
              </w:rPr>
            </w:pPr>
            <w:r w:rsidRPr="009F1AF2">
              <w:rPr>
                <w:rFonts w:cs="Times New Roman"/>
                <w:sz w:val="20"/>
                <w:szCs w:val="20"/>
              </w:rPr>
              <w:t>Physical Chemistry Practical- I</w:t>
            </w:r>
          </w:p>
        </w:tc>
        <w:tc>
          <w:tcPr>
            <w:tcW w:w="63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165B5" w:rsidRPr="009F1AF2" w:rsidRDefault="00B165B5" w:rsidP="00D414CD">
            <w:pPr>
              <w:jc w:val="center"/>
              <w:rPr>
                <w:rFonts w:cs="Times New Roman"/>
                <w:sz w:val="20"/>
                <w:szCs w:val="20"/>
              </w:rPr>
            </w:pPr>
            <w:r w:rsidRPr="009F1AF2">
              <w:rPr>
                <w:rFonts w:cs="Times New Roman"/>
                <w:sz w:val="20"/>
                <w:szCs w:val="20"/>
              </w:rPr>
              <w:t>-</w:t>
            </w:r>
          </w:p>
        </w:tc>
        <w:tc>
          <w:tcPr>
            <w:tcW w:w="7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165B5" w:rsidRPr="009F1AF2" w:rsidRDefault="00B165B5" w:rsidP="00D414CD">
            <w:pPr>
              <w:jc w:val="center"/>
              <w:rPr>
                <w:rFonts w:cs="Times New Roman"/>
                <w:sz w:val="20"/>
                <w:szCs w:val="20"/>
              </w:rPr>
            </w:pPr>
            <w:r w:rsidRPr="009F1AF2">
              <w:rPr>
                <w:rFonts w:cs="Times New Roman"/>
                <w:sz w:val="20"/>
                <w:szCs w:val="20"/>
              </w:rPr>
              <w:t>-</w:t>
            </w:r>
          </w:p>
        </w:tc>
        <w:tc>
          <w:tcPr>
            <w:tcW w:w="88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165B5" w:rsidRPr="009F1AF2" w:rsidRDefault="00B165B5" w:rsidP="00D414CD">
            <w:pPr>
              <w:jc w:val="center"/>
              <w:rPr>
                <w:rFonts w:cs="Times New Roman"/>
                <w:sz w:val="20"/>
                <w:szCs w:val="20"/>
              </w:rPr>
            </w:pPr>
            <w:r w:rsidRPr="009F1AF2">
              <w:rPr>
                <w:rFonts w:cs="Times New Roman"/>
                <w:sz w:val="20"/>
                <w:szCs w:val="20"/>
              </w:rPr>
              <w:t>-</w:t>
            </w:r>
          </w:p>
        </w:tc>
      </w:tr>
      <w:tr w:rsidR="00D87A0D" w:rsidRPr="009F1AF2" w:rsidTr="00D87A0D">
        <w:trPr>
          <w:trHeight w:val="273"/>
          <w:jc w:val="center"/>
        </w:trPr>
        <w:tc>
          <w:tcPr>
            <w:tcW w:w="10230" w:type="dxa"/>
            <w:gridSpan w:val="9"/>
            <w:tcBorders>
              <w:top w:val="single" w:sz="4" w:space="0" w:color="auto"/>
              <w:left w:val="single" w:sz="4" w:space="0" w:color="auto"/>
              <w:bottom w:val="single" w:sz="4" w:space="0" w:color="auto"/>
              <w:right w:val="single" w:sz="4" w:space="0" w:color="auto"/>
            </w:tcBorders>
            <w:shd w:val="clear" w:color="auto" w:fill="FFFFFF" w:themeFill="background1"/>
            <w:hideMark/>
          </w:tcPr>
          <w:p w:rsidR="00D87A0D" w:rsidRPr="009F1AF2" w:rsidRDefault="00D87A0D" w:rsidP="00D414CD">
            <w:pPr>
              <w:jc w:val="center"/>
              <w:rPr>
                <w:rFonts w:cs="Times New Roman"/>
                <w:sz w:val="20"/>
                <w:szCs w:val="20"/>
              </w:rPr>
            </w:pPr>
            <w:r w:rsidRPr="009F1AF2">
              <w:rPr>
                <w:rFonts w:cs="Times New Roman"/>
                <w:b/>
                <w:sz w:val="20"/>
                <w:szCs w:val="20"/>
              </w:rPr>
              <w:t>Internal Elective for same major students</w:t>
            </w:r>
          </w:p>
        </w:tc>
      </w:tr>
      <w:tr w:rsidR="00B165B5" w:rsidRPr="009F1AF2" w:rsidTr="00D87A0D">
        <w:trPr>
          <w:trHeight w:val="273"/>
          <w:jc w:val="center"/>
        </w:trPr>
        <w:tc>
          <w:tcPr>
            <w:tcW w:w="8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165B5" w:rsidRPr="009F1AF2" w:rsidRDefault="00B165B5" w:rsidP="00D87A0D">
            <w:pPr>
              <w:pStyle w:val="ListParagraph"/>
              <w:numPr>
                <w:ilvl w:val="0"/>
                <w:numId w:val="55"/>
              </w:numPr>
              <w:spacing w:after="0" w:line="240" w:lineRule="auto"/>
              <w:rPr>
                <w:rFonts w:cs="Times New Roman"/>
                <w:sz w:val="20"/>
                <w:szCs w:val="20"/>
              </w:rPr>
            </w:pPr>
          </w:p>
        </w:tc>
        <w:tc>
          <w:tcPr>
            <w:tcW w:w="14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165B5" w:rsidRPr="009F1AF2" w:rsidRDefault="00B165B5" w:rsidP="00D414CD">
            <w:pPr>
              <w:rPr>
                <w:rFonts w:cs="Times New Roman"/>
                <w:b/>
                <w:sz w:val="20"/>
                <w:szCs w:val="20"/>
              </w:rPr>
            </w:pPr>
            <w:r w:rsidRPr="009F1AF2">
              <w:rPr>
                <w:rFonts w:cs="Times New Roman"/>
                <w:b/>
                <w:sz w:val="20"/>
                <w:szCs w:val="20"/>
              </w:rPr>
              <w:t>Core</w:t>
            </w:r>
            <w:r w:rsidRPr="009F1AF2">
              <w:rPr>
                <w:rFonts w:cs="Times New Roman"/>
                <w:b/>
                <w:sz w:val="20"/>
                <w:szCs w:val="20"/>
              </w:rPr>
              <w:br/>
              <w:t>Elective</w:t>
            </w:r>
          </w:p>
        </w:tc>
        <w:tc>
          <w:tcPr>
            <w:tcW w:w="1082" w:type="dxa"/>
            <w:tcBorders>
              <w:top w:val="single" w:sz="4" w:space="0" w:color="auto"/>
              <w:left w:val="single" w:sz="4" w:space="0" w:color="auto"/>
              <w:bottom w:val="single" w:sz="4" w:space="0" w:color="auto"/>
              <w:right w:val="single" w:sz="4" w:space="0" w:color="auto"/>
            </w:tcBorders>
            <w:shd w:val="clear" w:color="auto" w:fill="FFFFFF" w:themeFill="background1"/>
          </w:tcPr>
          <w:p w:rsidR="00B165B5" w:rsidRPr="009F1AF2" w:rsidRDefault="00B165B5" w:rsidP="00D414CD">
            <w:pPr>
              <w:rPr>
                <w:rFonts w:cs="Times New Roman"/>
                <w:sz w:val="20"/>
                <w:szCs w:val="20"/>
              </w:rPr>
            </w:pPr>
          </w:p>
          <w:p w:rsidR="00B165B5" w:rsidRPr="009F1AF2" w:rsidRDefault="00B165B5" w:rsidP="00D414CD">
            <w:pPr>
              <w:rPr>
                <w:rFonts w:cs="Times New Roman"/>
                <w:sz w:val="20"/>
                <w:szCs w:val="20"/>
              </w:rPr>
            </w:pPr>
            <w:r w:rsidRPr="009F1AF2">
              <w:rPr>
                <w:rFonts w:cs="Times New Roman"/>
                <w:sz w:val="20"/>
                <w:szCs w:val="20"/>
              </w:rPr>
              <w:t>Paper-1</w:t>
            </w:r>
          </w:p>
        </w:tc>
        <w:tc>
          <w:tcPr>
            <w:tcW w:w="844" w:type="dxa"/>
            <w:tcBorders>
              <w:top w:val="single" w:sz="4" w:space="0" w:color="auto"/>
              <w:left w:val="single" w:sz="4" w:space="0" w:color="auto"/>
              <w:bottom w:val="single" w:sz="4" w:space="0" w:color="auto"/>
              <w:right w:val="single" w:sz="4" w:space="0" w:color="auto"/>
            </w:tcBorders>
            <w:shd w:val="clear" w:color="auto" w:fill="FFFFFF" w:themeFill="background1"/>
          </w:tcPr>
          <w:p w:rsidR="00B165B5" w:rsidRPr="009F1AF2" w:rsidRDefault="00B165B5" w:rsidP="00D414CD">
            <w:pPr>
              <w:jc w:val="center"/>
              <w:rPr>
                <w:rFonts w:cs="Times New Roman"/>
                <w:sz w:val="20"/>
                <w:szCs w:val="20"/>
              </w:rPr>
            </w:pPr>
          </w:p>
          <w:p w:rsidR="00B165B5" w:rsidRPr="009F1AF2" w:rsidRDefault="00B165B5" w:rsidP="00D414CD">
            <w:pPr>
              <w:rPr>
                <w:rFonts w:cs="Times New Roman"/>
                <w:sz w:val="20"/>
                <w:szCs w:val="20"/>
              </w:rPr>
            </w:pPr>
            <w:r w:rsidRPr="009F1AF2">
              <w:rPr>
                <w:rFonts w:cs="Times New Roman"/>
                <w:sz w:val="20"/>
                <w:szCs w:val="20"/>
              </w:rPr>
              <w:t xml:space="preserve">    3</w:t>
            </w:r>
          </w:p>
        </w:tc>
        <w:tc>
          <w:tcPr>
            <w:tcW w:w="814" w:type="dxa"/>
            <w:tcBorders>
              <w:top w:val="single" w:sz="4" w:space="0" w:color="auto"/>
              <w:left w:val="single" w:sz="4" w:space="0" w:color="auto"/>
              <w:bottom w:val="single" w:sz="4" w:space="0" w:color="auto"/>
              <w:right w:val="single" w:sz="4" w:space="0" w:color="auto"/>
            </w:tcBorders>
            <w:shd w:val="clear" w:color="auto" w:fill="FFFFFF" w:themeFill="background1"/>
          </w:tcPr>
          <w:p w:rsidR="00B165B5" w:rsidRPr="009F1AF2" w:rsidRDefault="00B165B5" w:rsidP="00D414CD">
            <w:pPr>
              <w:jc w:val="center"/>
              <w:rPr>
                <w:rFonts w:cs="Times New Roman"/>
                <w:sz w:val="20"/>
                <w:szCs w:val="20"/>
              </w:rPr>
            </w:pPr>
          </w:p>
          <w:p w:rsidR="00B165B5" w:rsidRPr="009F1AF2" w:rsidRDefault="00B165B5" w:rsidP="00D414CD">
            <w:pPr>
              <w:jc w:val="center"/>
              <w:rPr>
                <w:rFonts w:cs="Times New Roman"/>
                <w:sz w:val="20"/>
                <w:szCs w:val="20"/>
              </w:rPr>
            </w:pPr>
            <w:r w:rsidRPr="009F1AF2">
              <w:rPr>
                <w:rFonts w:cs="Times New Roman"/>
                <w:sz w:val="20"/>
                <w:szCs w:val="20"/>
              </w:rPr>
              <w:t>3</w:t>
            </w:r>
          </w:p>
        </w:tc>
        <w:tc>
          <w:tcPr>
            <w:tcW w:w="288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165B5" w:rsidRPr="009F1AF2" w:rsidRDefault="00B165B5" w:rsidP="00D414CD">
            <w:pPr>
              <w:jc w:val="both"/>
              <w:rPr>
                <w:rFonts w:cs="Times New Roman"/>
                <w:sz w:val="20"/>
                <w:szCs w:val="20"/>
              </w:rPr>
            </w:pPr>
            <w:r w:rsidRPr="009F1AF2">
              <w:rPr>
                <w:rFonts w:cs="Times New Roman"/>
                <w:sz w:val="20"/>
                <w:szCs w:val="20"/>
              </w:rPr>
              <w:t>(to choose 1 out of 3)</w:t>
            </w:r>
          </w:p>
          <w:p w:rsidR="00B165B5" w:rsidRPr="009F1AF2" w:rsidRDefault="00B165B5" w:rsidP="00D414CD">
            <w:pPr>
              <w:jc w:val="both"/>
              <w:rPr>
                <w:rFonts w:cs="Times New Roman"/>
                <w:sz w:val="20"/>
                <w:szCs w:val="20"/>
              </w:rPr>
            </w:pPr>
            <w:r w:rsidRPr="009F1AF2">
              <w:rPr>
                <w:rFonts w:cs="Times New Roman"/>
                <w:sz w:val="20"/>
                <w:szCs w:val="20"/>
              </w:rPr>
              <w:t>A. Advanced Polymer Chemistry</w:t>
            </w:r>
          </w:p>
          <w:p w:rsidR="00B165B5" w:rsidRPr="009F1AF2" w:rsidRDefault="00B165B5" w:rsidP="00D414CD">
            <w:pPr>
              <w:jc w:val="both"/>
              <w:rPr>
                <w:rFonts w:cs="Times New Roman"/>
                <w:sz w:val="20"/>
                <w:szCs w:val="20"/>
              </w:rPr>
            </w:pPr>
            <w:r w:rsidRPr="009F1AF2">
              <w:rPr>
                <w:rFonts w:cs="Times New Roman"/>
                <w:sz w:val="20"/>
                <w:szCs w:val="20"/>
              </w:rPr>
              <w:t>B.  Heterocyclic Chemistry</w:t>
            </w:r>
          </w:p>
          <w:p w:rsidR="00B165B5" w:rsidRPr="009F1AF2" w:rsidRDefault="00B165B5" w:rsidP="00D414CD">
            <w:pPr>
              <w:jc w:val="both"/>
              <w:rPr>
                <w:rFonts w:cs="Times New Roman"/>
                <w:sz w:val="20"/>
                <w:szCs w:val="20"/>
              </w:rPr>
            </w:pPr>
            <w:r w:rsidRPr="009F1AF2">
              <w:rPr>
                <w:rFonts w:cs="Times New Roman"/>
                <w:sz w:val="20"/>
                <w:szCs w:val="20"/>
              </w:rPr>
              <w:t>C.  Materials Chemistry</w:t>
            </w:r>
          </w:p>
        </w:tc>
        <w:tc>
          <w:tcPr>
            <w:tcW w:w="63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165B5" w:rsidRPr="009F1AF2" w:rsidRDefault="00B165B5" w:rsidP="00D414CD">
            <w:pPr>
              <w:jc w:val="center"/>
              <w:rPr>
                <w:rFonts w:cs="Times New Roman"/>
                <w:sz w:val="20"/>
                <w:szCs w:val="20"/>
              </w:rPr>
            </w:pPr>
            <w:r w:rsidRPr="009F1AF2">
              <w:rPr>
                <w:rFonts w:cs="Times New Roman"/>
                <w:sz w:val="20"/>
                <w:szCs w:val="20"/>
              </w:rPr>
              <w:t>25</w:t>
            </w:r>
          </w:p>
        </w:tc>
        <w:tc>
          <w:tcPr>
            <w:tcW w:w="7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165B5" w:rsidRPr="009F1AF2" w:rsidRDefault="00B165B5" w:rsidP="00D414CD">
            <w:pPr>
              <w:jc w:val="center"/>
              <w:rPr>
                <w:rFonts w:cs="Times New Roman"/>
                <w:sz w:val="20"/>
                <w:szCs w:val="20"/>
              </w:rPr>
            </w:pPr>
            <w:r w:rsidRPr="009F1AF2">
              <w:rPr>
                <w:rFonts w:cs="Times New Roman"/>
                <w:sz w:val="20"/>
                <w:szCs w:val="20"/>
              </w:rPr>
              <w:t>75</w:t>
            </w:r>
          </w:p>
        </w:tc>
        <w:tc>
          <w:tcPr>
            <w:tcW w:w="88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165B5" w:rsidRPr="009F1AF2" w:rsidRDefault="00B165B5" w:rsidP="00D414CD">
            <w:pPr>
              <w:jc w:val="center"/>
              <w:rPr>
                <w:rFonts w:cs="Times New Roman"/>
                <w:sz w:val="20"/>
                <w:szCs w:val="20"/>
              </w:rPr>
            </w:pPr>
            <w:r w:rsidRPr="009F1AF2">
              <w:rPr>
                <w:rFonts w:cs="Times New Roman"/>
                <w:sz w:val="20"/>
                <w:szCs w:val="20"/>
              </w:rPr>
              <w:t>100</w:t>
            </w:r>
          </w:p>
        </w:tc>
      </w:tr>
      <w:tr w:rsidR="00D87A0D" w:rsidRPr="009F1AF2" w:rsidTr="00D87A0D">
        <w:trPr>
          <w:trHeight w:val="273"/>
          <w:jc w:val="center"/>
        </w:trPr>
        <w:tc>
          <w:tcPr>
            <w:tcW w:w="10230" w:type="dxa"/>
            <w:gridSpan w:val="9"/>
            <w:tcBorders>
              <w:top w:val="single" w:sz="4" w:space="0" w:color="auto"/>
              <w:left w:val="single" w:sz="4" w:space="0" w:color="auto"/>
              <w:bottom w:val="single" w:sz="4" w:space="0" w:color="auto"/>
              <w:right w:val="single" w:sz="4" w:space="0" w:color="auto"/>
            </w:tcBorders>
            <w:shd w:val="clear" w:color="auto" w:fill="FFFFFF" w:themeFill="background1"/>
            <w:hideMark/>
          </w:tcPr>
          <w:p w:rsidR="00D87A0D" w:rsidRPr="009F1AF2" w:rsidRDefault="00D87A0D" w:rsidP="00D414CD">
            <w:pPr>
              <w:jc w:val="center"/>
              <w:rPr>
                <w:rFonts w:cs="Times New Roman"/>
                <w:sz w:val="20"/>
                <w:szCs w:val="20"/>
              </w:rPr>
            </w:pPr>
            <w:r w:rsidRPr="009F1AF2">
              <w:rPr>
                <w:rFonts w:cs="Times New Roman"/>
                <w:b/>
                <w:sz w:val="20"/>
                <w:szCs w:val="20"/>
              </w:rPr>
              <w:t>External Elective for other major students (Inter/multi disciplinary papers)</w:t>
            </w:r>
          </w:p>
        </w:tc>
      </w:tr>
      <w:tr w:rsidR="00B165B5" w:rsidRPr="009F1AF2" w:rsidTr="00D87A0D">
        <w:trPr>
          <w:trHeight w:val="273"/>
          <w:jc w:val="center"/>
        </w:trPr>
        <w:tc>
          <w:tcPr>
            <w:tcW w:w="8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165B5" w:rsidRPr="009F1AF2" w:rsidRDefault="00B165B5" w:rsidP="00D87A0D">
            <w:pPr>
              <w:pStyle w:val="ListParagraph"/>
              <w:numPr>
                <w:ilvl w:val="0"/>
                <w:numId w:val="55"/>
              </w:numPr>
              <w:spacing w:after="0" w:line="240" w:lineRule="auto"/>
              <w:rPr>
                <w:rFonts w:cs="Times New Roman"/>
                <w:sz w:val="20"/>
                <w:szCs w:val="20"/>
              </w:rPr>
            </w:pPr>
          </w:p>
        </w:tc>
        <w:tc>
          <w:tcPr>
            <w:tcW w:w="1497" w:type="dxa"/>
            <w:tcBorders>
              <w:top w:val="single" w:sz="4" w:space="0" w:color="auto"/>
              <w:left w:val="single" w:sz="4" w:space="0" w:color="auto"/>
              <w:bottom w:val="single" w:sz="4" w:space="0" w:color="auto"/>
              <w:right w:val="single" w:sz="4" w:space="0" w:color="auto"/>
            </w:tcBorders>
            <w:shd w:val="clear" w:color="auto" w:fill="FFFFFF" w:themeFill="background1"/>
          </w:tcPr>
          <w:p w:rsidR="00B165B5" w:rsidRPr="009F1AF2" w:rsidRDefault="00B165B5" w:rsidP="00D414CD">
            <w:pPr>
              <w:rPr>
                <w:rFonts w:cs="Times New Roman"/>
                <w:b/>
                <w:sz w:val="20"/>
                <w:szCs w:val="20"/>
              </w:rPr>
            </w:pPr>
            <w:r w:rsidRPr="009F1AF2">
              <w:rPr>
                <w:rFonts w:cs="Times New Roman"/>
                <w:b/>
                <w:sz w:val="20"/>
                <w:szCs w:val="20"/>
              </w:rPr>
              <w:t>Open Elective</w:t>
            </w:r>
          </w:p>
        </w:tc>
        <w:tc>
          <w:tcPr>
            <w:tcW w:w="1082" w:type="dxa"/>
            <w:tcBorders>
              <w:top w:val="single" w:sz="4" w:space="0" w:color="auto"/>
              <w:left w:val="single" w:sz="4" w:space="0" w:color="auto"/>
              <w:bottom w:val="single" w:sz="4" w:space="0" w:color="auto"/>
              <w:right w:val="single" w:sz="4" w:space="0" w:color="auto"/>
            </w:tcBorders>
            <w:shd w:val="clear" w:color="auto" w:fill="FFFFFF" w:themeFill="background1"/>
          </w:tcPr>
          <w:p w:rsidR="00B165B5" w:rsidRPr="009F1AF2" w:rsidRDefault="00B165B5" w:rsidP="00D414CD">
            <w:pPr>
              <w:rPr>
                <w:rFonts w:cs="Times New Roman"/>
                <w:sz w:val="20"/>
                <w:szCs w:val="20"/>
              </w:rPr>
            </w:pPr>
            <w:r w:rsidRPr="009F1AF2">
              <w:rPr>
                <w:rFonts w:cs="Times New Roman"/>
                <w:sz w:val="20"/>
                <w:szCs w:val="20"/>
              </w:rPr>
              <w:t>Paper-I</w:t>
            </w:r>
          </w:p>
        </w:tc>
        <w:tc>
          <w:tcPr>
            <w:tcW w:w="844" w:type="dxa"/>
            <w:tcBorders>
              <w:top w:val="single" w:sz="4" w:space="0" w:color="auto"/>
              <w:left w:val="single" w:sz="4" w:space="0" w:color="auto"/>
              <w:bottom w:val="single" w:sz="4" w:space="0" w:color="auto"/>
              <w:right w:val="single" w:sz="4" w:space="0" w:color="auto"/>
            </w:tcBorders>
            <w:shd w:val="clear" w:color="auto" w:fill="FFFFFF" w:themeFill="background1"/>
          </w:tcPr>
          <w:p w:rsidR="00B165B5" w:rsidRPr="009F1AF2" w:rsidRDefault="00B165B5" w:rsidP="00D414CD">
            <w:pPr>
              <w:jc w:val="center"/>
              <w:rPr>
                <w:rFonts w:cs="Times New Roman"/>
                <w:sz w:val="20"/>
                <w:szCs w:val="20"/>
              </w:rPr>
            </w:pPr>
            <w:r w:rsidRPr="009F1AF2">
              <w:rPr>
                <w:rFonts w:cs="Times New Roman"/>
                <w:sz w:val="20"/>
                <w:szCs w:val="20"/>
              </w:rPr>
              <w:t>3</w:t>
            </w:r>
          </w:p>
        </w:tc>
        <w:tc>
          <w:tcPr>
            <w:tcW w:w="814" w:type="dxa"/>
            <w:tcBorders>
              <w:top w:val="single" w:sz="4" w:space="0" w:color="auto"/>
              <w:left w:val="single" w:sz="4" w:space="0" w:color="auto"/>
              <w:bottom w:val="single" w:sz="4" w:space="0" w:color="auto"/>
              <w:right w:val="single" w:sz="4" w:space="0" w:color="auto"/>
            </w:tcBorders>
            <w:shd w:val="clear" w:color="auto" w:fill="FFFFFF" w:themeFill="background1"/>
          </w:tcPr>
          <w:p w:rsidR="00B165B5" w:rsidRPr="009F1AF2" w:rsidRDefault="00B165B5" w:rsidP="00D414CD">
            <w:pPr>
              <w:jc w:val="center"/>
              <w:rPr>
                <w:rFonts w:cs="Times New Roman"/>
                <w:sz w:val="20"/>
                <w:szCs w:val="20"/>
              </w:rPr>
            </w:pPr>
            <w:r w:rsidRPr="009F1AF2">
              <w:rPr>
                <w:rFonts w:cs="Times New Roman"/>
                <w:sz w:val="20"/>
                <w:szCs w:val="20"/>
              </w:rPr>
              <w:t>3</w:t>
            </w:r>
          </w:p>
        </w:tc>
        <w:tc>
          <w:tcPr>
            <w:tcW w:w="288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165B5" w:rsidRPr="009F1AF2" w:rsidRDefault="00B165B5" w:rsidP="00D414CD">
            <w:pPr>
              <w:jc w:val="both"/>
              <w:rPr>
                <w:rFonts w:cs="Times New Roman"/>
                <w:sz w:val="20"/>
                <w:szCs w:val="20"/>
              </w:rPr>
            </w:pPr>
            <w:r w:rsidRPr="009F1AF2">
              <w:rPr>
                <w:rFonts w:cs="Times New Roman"/>
                <w:sz w:val="20"/>
                <w:szCs w:val="20"/>
              </w:rPr>
              <w:t>(to choose 1 out of 3)</w:t>
            </w:r>
          </w:p>
          <w:p w:rsidR="00B165B5" w:rsidRPr="009F1AF2" w:rsidRDefault="00B165B5" w:rsidP="00D414CD">
            <w:pPr>
              <w:jc w:val="both"/>
              <w:rPr>
                <w:rFonts w:cs="Times New Roman"/>
                <w:sz w:val="20"/>
                <w:szCs w:val="20"/>
              </w:rPr>
            </w:pPr>
            <w:r w:rsidRPr="009F1AF2">
              <w:rPr>
                <w:rFonts w:cs="Times New Roman"/>
                <w:sz w:val="20"/>
                <w:szCs w:val="20"/>
              </w:rPr>
              <w:t>A.</w:t>
            </w:r>
            <w:r w:rsidR="00D87A0D" w:rsidRPr="009F1AF2">
              <w:rPr>
                <w:rFonts w:cs="Times New Roman"/>
                <w:sz w:val="20"/>
                <w:szCs w:val="20"/>
              </w:rPr>
              <w:t xml:space="preserve"> </w:t>
            </w:r>
            <w:r w:rsidRPr="009F1AF2">
              <w:rPr>
                <w:rFonts w:cs="Times New Roman"/>
                <w:sz w:val="20"/>
                <w:szCs w:val="20"/>
              </w:rPr>
              <w:t>Chemistry in Agriculture</w:t>
            </w:r>
          </w:p>
          <w:p w:rsidR="00B165B5" w:rsidRPr="009F1AF2" w:rsidRDefault="00B165B5" w:rsidP="00D414CD">
            <w:pPr>
              <w:jc w:val="both"/>
              <w:rPr>
                <w:rFonts w:cs="Times New Roman"/>
                <w:sz w:val="20"/>
                <w:szCs w:val="20"/>
              </w:rPr>
            </w:pPr>
            <w:r w:rsidRPr="009F1AF2">
              <w:rPr>
                <w:rFonts w:cs="Times New Roman"/>
                <w:sz w:val="20"/>
                <w:szCs w:val="20"/>
              </w:rPr>
              <w:t>B. Food Chemistry</w:t>
            </w:r>
          </w:p>
          <w:p w:rsidR="00B165B5" w:rsidRPr="009F1AF2" w:rsidRDefault="00B165B5" w:rsidP="00D87A0D">
            <w:pPr>
              <w:jc w:val="both"/>
              <w:rPr>
                <w:rFonts w:cs="Times New Roman"/>
                <w:sz w:val="20"/>
                <w:szCs w:val="20"/>
              </w:rPr>
            </w:pPr>
            <w:r w:rsidRPr="009F1AF2">
              <w:rPr>
                <w:rFonts w:cs="Times New Roman"/>
                <w:sz w:val="20"/>
                <w:szCs w:val="20"/>
              </w:rPr>
              <w:t>C. Industrial chemistry-I</w:t>
            </w:r>
          </w:p>
        </w:tc>
        <w:tc>
          <w:tcPr>
            <w:tcW w:w="63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165B5" w:rsidRPr="009F1AF2" w:rsidRDefault="00B165B5" w:rsidP="00D414CD">
            <w:pPr>
              <w:jc w:val="center"/>
              <w:rPr>
                <w:rFonts w:cs="Times New Roman"/>
                <w:sz w:val="20"/>
                <w:szCs w:val="20"/>
              </w:rPr>
            </w:pPr>
            <w:r w:rsidRPr="009F1AF2">
              <w:rPr>
                <w:rFonts w:cs="Times New Roman"/>
                <w:sz w:val="20"/>
                <w:szCs w:val="20"/>
              </w:rPr>
              <w:t>25</w:t>
            </w:r>
          </w:p>
        </w:tc>
        <w:tc>
          <w:tcPr>
            <w:tcW w:w="7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165B5" w:rsidRPr="009F1AF2" w:rsidRDefault="00B165B5" w:rsidP="00D414CD">
            <w:pPr>
              <w:jc w:val="center"/>
              <w:rPr>
                <w:rFonts w:cs="Times New Roman"/>
                <w:sz w:val="20"/>
                <w:szCs w:val="20"/>
              </w:rPr>
            </w:pPr>
            <w:r w:rsidRPr="009F1AF2">
              <w:rPr>
                <w:rFonts w:cs="Times New Roman"/>
                <w:sz w:val="20"/>
                <w:szCs w:val="20"/>
              </w:rPr>
              <w:t>75</w:t>
            </w:r>
          </w:p>
        </w:tc>
        <w:tc>
          <w:tcPr>
            <w:tcW w:w="88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165B5" w:rsidRPr="009F1AF2" w:rsidRDefault="00B165B5" w:rsidP="00D414CD">
            <w:pPr>
              <w:jc w:val="center"/>
              <w:rPr>
                <w:rFonts w:cs="Times New Roman"/>
                <w:sz w:val="20"/>
                <w:szCs w:val="20"/>
              </w:rPr>
            </w:pPr>
            <w:r w:rsidRPr="009F1AF2">
              <w:rPr>
                <w:rFonts w:cs="Times New Roman"/>
                <w:sz w:val="20"/>
                <w:szCs w:val="20"/>
              </w:rPr>
              <w:t>100</w:t>
            </w:r>
          </w:p>
        </w:tc>
      </w:tr>
      <w:tr w:rsidR="00B165B5" w:rsidRPr="009F1AF2" w:rsidTr="00D87A0D">
        <w:trPr>
          <w:trHeight w:val="111"/>
          <w:jc w:val="center"/>
        </w:trPr>
        <w:tc>
          <w:tcPr>
            <w:tcW w:w="840" w:type="dxa"/>
            <w:tcBorders>
              <w:top w:val="single" w:sz="4" w:space="0" w:color="auto"/>
              <w:left w:val="single" w:sz="4" w:space="0" w:color="auto"/>
              <w:bottom w:val="single" w:sz="4" w:space="0" w:color="auto"/>
              <w:right w:val="single" w:sz="4" w:space="0" w:color="auto"/>
            </w:tcBorders>
            <w:shd w:val="clear" w:color="auto" w:fill="FFFFFF" w:themeFill="background1"/>
          </w:tcPr>
          <w:p w:rsidR="00B165B5" w:rsidRPr="009F1AF2" w:rsidRDefault="00B165B5" w:rsidP="00D87A0D">
            <w:pPr>
              <w:rPr>
                <w:rFonts w:cs="Times New Roman"/>
                <w:sz w:val="20"/>
                <w:szCs w:val="20"/>
              </w:rPr>
            </w:pPr>
          </w:p>
        </w:tc>
        <w:tc>
          <w:tcPr>
            <w:tcW w:w="1497" w:type="dxa"/>
            <w:tcBorders>
              <w:top w:val="single" w:sz="4" w:space="0" w:color="auto"/>
              <w:left w:val="single" w:sz="4" w:space="0" w:color="auto"/>
              <w:bottom w:val="single" w:sz="4" w:space="0" w:color="auto"/>
              <w:right w:val="single" w:sz="4" w:space="0" w:color="auto"/>
            </w:tcBorders>
            <w:shd w:val="clear" w:color="auto" w:fill="FFFFFF" w:themeFill="background1"/>
          </w:tcPr>
          <w:p w:rsidR="00B165B5" w:rsidRPr="009F1AF2" w:rsidRDefault="00B165B5" w:rsidP="00D87A0D">
            <w:pPr>
              <w:rPr>
                <w:rFonts w:cs="Times New Roman"/>
                <w:sz w:val="20"/>
                <w:szCs w:val="20"/>
              </w:rPr>
            </w:pPr>
          </w:p>
        </w:tc>
        <w:tc>
          <w:tcPr>
            <w:tcW w:w="1082" w:type="dxa"/>
            <w:tcBorders>
              <w:top w:val="single" w:sz="4" w:space="0" w:color="auto"/>
              <w:left w:val="single" w:sz="4" w:space="0" w:color="auto"/>
              <w:bottom w:val="single" w:sz="4" w:space="0" w:color="auto"/>
              <w:right w:val="single" w:sz="4" w:space="0" w:color="auto"/>
            </w:tcBorders>
            <w:shd w:val="clear" w:color="auto" w:fill="FFFFFF" w:themeFill="background1"/>
          </w:tcPr>
          <w:p w:rsidR="00B165B5" w:rsidRPr="009F1AF2" w:rsidRDefault="00B165B5" w:rsidP="00D87A0D">
            <w:pPr>
              <w:rPr>
                <w:rFonts w:cs="Times New Roman"/>
                <w:sz w:val="20"/>
                <w:szCs w:val="20"/>
              </w:rPr>
            </w:pPr>
          </w:p>
        </w:tc>
        <w:tc>
          <w:tcPr>
            <w:tcW w:w="8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165B5" w:rsidRPr="009F1AF2" w:rsidRDefault="00B165B5" w:rsidP="00D87A0D">
            <w:pPr>
              <w:jc w:val="center"/>
              <w:rPr>
                <w:rFonts w:cs="Times New Roman"/>
                <w:b/>
                <w:bCs/>
                <w:sz w:val="20"/>
                <w:szCs w:val="20"/>
              </w:rPr>
            </w:pPr>
            <w:r w:rsidRPr="009F1AF2">
              <w:rPr>
                <w:rFonts w:cs="Times New Roman"/>
                <w:b/>
                <w:bCs/>
                <w:sz w:val="20"/>
                <w:szCs w:val="20"/>
              </w:rPr>
              <w:t>30</w:t>
            </w:r>
          </w:p>
        </w:tc>
        <w:tc>
          <w:tcPr>
            <w:tcW w:w="81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165B5" w:rsidRPr="009F1AF2" w:rsidRDefault="00B165B5" w:rsidP="00D87A0D">
            <w:pPr>
              <w:jc w:val="center"/>
              <w:rPr>
                <w:rFonts w:cs="Times New Roman"/>
                <w:b/>
                <w:bCs/>
                <w:sz w:val="20"/>
                <w:szCs w:val="20"/>
              </w:rPr>
            </w:pPr>
            <w:r w:rsidRPr="009F1AF2">
              <w:rPr>
                <w:rFonts w:cs="Times New Roman"/>
                <w:b/>
                <w:bCs/>
                <w:sz w:val="20"/>
                <w:szCs w:val="20"/>
              </w:rPr>
              <w:t>16</w:t>
            </w:r>
          </w:p>
        </w:tc>
        <w:tc>
          <w:tcPr>
            <w:tcW w:w="2883" w:type="dxa"/>
            <w:tcBorders>
              <w:top w:val="single" w:sz="4" w:space="0" w:color="auto"/>
              <w:left w:val="single" w:sz="4" w:space="0" w:color="auto"/>
              <w:bottom w:val="single" w:sz="4" w:space="0" w:color="auto"/>
              <w:right w:val="single" w:sz="4" w:space="0" w:color="auto"/>
            </w:tcBorders>
            <w:shd w:val="clear" w:color="auto" w:fill="FFFFFF" w:themeFill="background1"/>
          </w:tcPr>
          <w:p w:rsidR="00B165B5" w:rsidRPr="009F1AF2" w:rsidRDefault="00D87A0D" w:rsidP="00D87A0D">
            <w:pPr>
              <w:jc w:val="both"/>
              <w:rPr>
                <w:rFonts w:cs="Times New Roman"/>
                <w:b/>
                <w:bCs/>
                <w:sz w:val="20"/>
                <w:szCs w:val="20"/>
              </w:rPr>
            </w:pPr>
            <w:r w:rsidRPr="009F1AF2">
              <w:rPr>
                <w:rFonts w:cs="Times New Roman"/>
                <w:sz w:val="20"/>
                <w:szCs w:val="20"/>
              </w:rPr>
              <w:t xml:space="preserve">   </w:t>
            </w:r>
          </w:p>
        </w:tc>
        <w:tc>
          <w:tcPr>
            <w:tcW w:w="63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165B5" w:rsidRPr="009F1AF2" w:rsidRDefault="00B165B5" w:rsidP="00D87A0D">
            <w:pPr>
              <w:jc w:val="center"/>
              <w:rPr>
                <w:rFonts w:cs="Times New Roman"/>
                <w:b/>
                <w:bCs/>
                <w:sz w:val="20"/>
                <w:szCs w:val="20"/>
              </w:rPr>
            </w:pPr>
            <w:r w:rsidRPr="009F1AF2">
              <w:rPr>
                <w:rFonts w:cs="Times New Roman"/>
                <w:b/>
                <w:bCs/>
                <w:sz w:val="20"/>
                <w:szCs w:val="20"/>
              </w:rPr>
              <w:t>125</w:t>
            </w:r>
          </w:p>
        </w:tc>
        <w:tc>
          <w:tcPr>
            <w:tcW w:w="7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165B5" w:rsidRPr="009F1AF2" w:rsidRDefault="00B165B5" w:rsidP="00D87A0D">
            <w:pPr>
              <w:jc w:val="center"/>
              <w:rPr>
                <w:rFonts w:cs="Times New Roman"/>
                <w:b/>
                <w:bCs/>
                <w:sz w:val="20"/>
                <w:szCs w:val="20"/>
              </w:rPr>
            </w:pPr>
            <w:r w:rsidRPr="009F1AF2">
              <w:rPr>
                <w:rFonts w:cs="Times New Roman"/>
                <w:b/>
                <w:bCs/>
                <w:sz w:val="20"/>
                <w:szCs w:val="20"/>
              </w:rPr>
              <w:t>375</w:t>
            </w:r>
          </w:p>
        </w:tc>
        <w:tc>
          <w:tcPr>
            <w:tcW w:w="88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165B5" w:rsidRPr="009F1AF2" w:rsidRDefault="00B165B5" w:rsidP="00D87A0D">
            <w:pPr>
              <w:jc w:val="center"/>
              <w:rPr>
                <w:rFonts w:cs="Times New Roman"/>
                <w:b/>
                <w:bCs/>
                <w:sz w:val="20"/>
                <w:szCs w:val="20"/>
              </w:rPr>
            </w:pPr>
            <w:r w:rsidRPr="009F1AF2">
              <w:rPr>
                <w:rFonts w:cs="Times New Roman"/>
                <w:b/>
                <w:bCs/>
                <w:sz w:val="20"/>
                <w:szCs w:val="20"/>
              </w:rPr>
              <w:t>500</w:t>
            </w:r>
          </w:p>
        </w:tc>
      </w:tr>
      <w:tr w:rsidR="00D87A0D" w:rsidRPr="009F1AF2" w:rsidTr="00D87A0D">
        <w:trPr>
          <w:trHeight w:val="273"/>
          <w:jc w:val="center"/>
        </w:trPr>
        <w:tc>
          <w:tcPr>
            <w:tcW w:w="10230" w:type="dxa"/>
            <w:gridSpan w:val="9"/>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87A0D" w:rsidRPr="009F1AF2" w:rsidRDefault="00D87A0D" w:rsidP="00D414CD">
            <w:pPr>
              <w:jc w:val="center"/>
              <w:rPr>
                <w:rFonts w:cs="Times New Roman"/>
                <w:b/>
                <w:bCs/>
                <w:sz w:val="20"/>
                <w:szCs w:val="20"/>
              </w:rPr>
            </w:pPr>
          </w:p>
        </w:tc>
      </w:tr>
      <w:tr w:rsidR="00D87A0D" w:rsidRPr="009F1AF2" w:rsidTr="00D87A0D">
        <w:trPr>
          <w:trHeight w:val="273"/>
          <w:jc w:val="center"/>
        </w:trPr>
        <w:tc>
          <w:tcPr>
            <w:tcW w:w="7960"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D87A0D" w:rsidRPr="009F1AF2" w:rsidRDefault="00D87A0D" w:rsidP="00D414CD">
            <w:pPr>
              <w:jc w:val="both"/>
              <w:rPr>
                <w:rFonts w:cs="Times New Roman"/>
                <w:b/>
                <w:sz w:val="20"/>
                <w:szCs w:val="20"/>
              </w:rPr>
            </w:pPr>
            <w:r w:rsidRPr="009F1AF2">
              <w:rPr>
                <w:rFonts w:cs="Times New Roman"/>
                <w:b/>
                <w:sz w:val="20"/>
                <w:szCs w:val="20"/>
              </w:rPr>
              <w:t>SEMESTER II</w:t>
            </w:r>
          </w:p>
        </w:tc>
        <w:tc>
          <w:tcPr>
            <w:tcW w:w="631" w:type="dxa"/>
            <w:tcBorders>
              <w:top w:val="single" w:sz="4" w:space="0" w:color="auto"/>
              <w:left w:val="single" w:sz="4" w:space="0" w:color="auto"/>
              <w:bottom w:val="single" w:sz="4" w:space="0" w:color="auto"/>
              <w:right w:val="single" w:sz="4" w:space="0" w:color="auto"/>
            </w:tcBorders>
            <w:shd w:val="clear" w:color="auto" w:fill="FFFFFF" w:themeFill="background1"/>
          </w:tcPr>
          <w:p w:rsidR="00D87A0D" w:rsidRPr="009F1AF2" w:rsidRDefault="00D87A0D" w:rsidP="00D87A0D">
            <w:pPr>
              <w:jc w:val="center"/>
              <w:rPr>
                <w:rFonts w:cs="Times New Roman"/>
                <w:b/>
                <w:bCs/>
                <w:sz w:val="20"/>
                <w:szCs w:val="20"/>
              </w:rPr>
            </w:pPr>
            <w:r w:rsidRPr="009F1AF2">
              <w:rPr>
                <w:rFonts w:cs="Times New Roman"/>
                <w:b/>
                <w:bCs/>
                <w:sz w:val="20"/>
                <w:szCs w:val="20"/>
              </w:rPr>
              <w:t>CIA</w:t>
            </w:r>
          </w:p>
        </w:tc>
        <w:tc>
          <w:tcPr>
            <w:tcW w:w="752" w:type="dxa"/>
            <w:tcBorders>
              <w:top w:val="single" w:sz="4" w:space="0" w:color="auto"/>
              <w:left w:val="single" w:sz="4" w:space="0" w:color="auto"/>
              <w:bottom w:val="single" w:sz="4" w:space="0" w:color="auto"/>
              <w:right w:val="single" w:sz="4" w:space="0" w:color="auto"/>
            </w:tcBorders>
            <w:shd w:val="clear" w:color="auto" w:fill="FFFFFF" w:themeFill="background1"/>
          </w:tcPr>
          <w:p w:rsidR="00D87A0D" w:rsidRPr="009F1AF2" w:rsidRDefault="00D87A0D" w:rsidP="00D87A0D">
            <w:pPr>
              <w:jc w:val="center"/>
              <w:rPr>
                <w:rFonts w:cs="Times New Roman"/>
                <w:b/>
                <w:bCs/>
                <w:sz w:val="20"/>
                <w:szCs w:val="20"/>
              </w:rPr>
            </w:pPr>
            <w:r w:rsidRPr="009F1AF2">
              <w:rPr>
                <w:rFonts w:cs="Times New Roman"/>
                <w:b/>
                <w:bCs/>
                <w:sz w:val="20"/>
                <w:szCs w:val="20"/>
              </w:rPr>
              <w:t>Uni. Exam</w:t>
            </w:r>
          </w:p>
        </w:tc>
        <w:tc>
          <w:tcPr>
            <w:tcW w:w="887" w:type="dxa"/>
            <w:tcBorders>
              <w:top w:val="single" w:sz="4" w:space="0" w:color="auto"/>
              <w:left w:val="single" w:sz="4" w:space="0" w:color="auto"/>
              <w:bottom w:val="single" w:sz="4" w:space="0" w:color="auto"/>
              <w:right w:val="single" w:sz="4" w:space="0" w:color="auto"/>
            </w:tcBorders>
            <w:shd w:val="clear" w:color="auto" w:fill="FFFFFF" w:themeFill="background1"/>
          </w:tcPr>
          <w:p w:rsidR="00D87A0D" w:rsidRPr="009F1AF2" w:rsidRDefault="00D87A0D" w:rsidP="00D87A0D">
            <w:pPr>
              <w:jc w:val="center"/>
              <w:rPr>
                <w:rFonts w:cs="Times New Roman"/>
                <w:b/>
                <w:bCs/>
                <w:sz w:val="20"/>
                <w:szCs w:val="20"/>
              </w:rPr>
            </w:pPr>
            <w:r w:rsidRPr="009F1AF2">
              <w:rPr>
                <w:rFonts w:cs="Times New Roman"/>
                <w:b/>
                <w:bCs/>
                <w:sz w:val="20"/>
                <w:szCs w:val="20"/>
              </w:rPr>
              <w:t>Total</w:t>
            </w:r>
          </w:p>
        </w:tc>
      </w:tr>
      <w:tr w:rsidR="00D87A0D" w:rsidRPr="009F1AF2" w:rsidTr="00D87A0D">
        <w:trPr>
          <w:trHeight w:val="273"/>
          <w:jc w:val="center"/>
        </w:trPr>
        <w:tc>
          <w:tcPr>
            <w:tcW w:w="840" w:type="dxa"/>
            <w:tcBorders>
              <w:top w:val="single" w:sz="4" w:space="0" w:color="auto"/>
              <w:left w:val="single" w:sz="4" w:space="0" w:color="auto"/>
              <w:bottom w:val="single" w:sz="4" w:space="0" w:color="auto"/>
              <w:right w:val="single" w:sz="4" w:space="0" w:color="auto"/>
            </w:tcBorders>
            <w:shd w:val="clear" w:color="auto" w:fill="FFFFFF" w:themeFill="background1"/>
          </w:tcPr>
          <w:p w:rsidR="00D87A0D" w:rsidRPr="006B39F3" w:rsidRDefault="00D87A0D" w:rsidP="006B39F3">
            <w:pPr>
              <w:pStyle w:val="ListParagraph"/>
              <w:numPr>
                <w:ilvl w:val="0"/>
                <w:numId w:val="55"/>
              </w:numPr>
              <w:spacing w:after="0" w:line="240" w:lineRule="auto"/>
              <w:rPr>
                <w:rFonts w:cs="Times New Roman"/>
                <w:sz w:val="20"/>
                <w:szCs w:val="20"/>
              </w:rPr>
            </w:pPr>
          </w:p>
        </w:tc>
        <w:tc>
          <w:tcPr>
            <w:tcW w:w="1497" w:type="dxa"/>
            <w:tcBorders>
              <w:top w:val="single" w:sz="4" w:space="0" w:color="auto"/>
              <w:left w:val="single" w:sz="4" w:space="0" w:color="auto"/>
              <w:bottom w:val="single" w:sz="4" w:space="0" w:color="auto"/>
              <w:right w:val="single" w:sz="4" w:space="0" w:color="auto"/>
            </w:tcBorders>
            <w:shd w:val="clear" w:color="auto" w:fill="FFFFFF" w:themeFill="background1"/>
          </w:tcPr>
          <w:p w:rsidR="00D87A0D" w:rsidRPr="009F1AF2" w:rsidRDefault="00D87A0D" w:rsidP="00D87A0D">
            <w:pPr>
              <w:rPr>
                <w:rFonts w:cs="Times New Roman"/>
                <w:sz w:val="20"/>
                <w:szCs w:val="20"/>
              </w:rPr>
            </w:pPr>
            <w:r w:rsidRPr="009F1AF2">
              <w:rPr>
                <w:rFonts w:cs="Times New Roman"/>
                <w:sz w:val="20"/>
                <w:szCs w:val="20"/>
              </w:rPr>
              <w:t xml:space="preserve">Core Theory </w:t>
            </w:r>
          </w:p>
        </w:tc>
        <w:tc>
          <w:tcPr>
            <w:tcW w:w="1082" w:type="dxa"/>
            <w:tcBorders>
              <w:top w:val="single" w:sz="4" w:space="0" w:color="auto"/>
              <w:left w:val="single" w:sz="4" w:space="0" w:color="auto"/>
              <w:bottom w:val="single" w:sz="4" w:space="0" w:color="auto"/>
              <w:right w:val="single" w:sz="4" w:space="0" w:color="auto"/>
            </w:tcBorders>
            <w:shd w:val="clear" w:color="auto" w:fill="FFFFFF" w:themeFill="background1"/>
          </w:tcPr>
          <w:p w:rsidR="00D87A0D" w:rsidRPr="009F1AF2" w:rsidRDefault="00D87A0D" w:rsidP="00D87A0D">
            <w:pPr>
              <w:rPr>
                <w:rFonts w:cs="Times New Roman"/>
                <w:sz w:val="20"/>
                <w:szCs w:val="20"/>
              </w:rPr>
            </w:pPr>
            <w:r w:rsidRPr="009F1AF2">
              <w:rPr>
                <w:rFonts w:cs="Times New Roman"/>
                <w:sz w:val="20"/>
                <w:szCs w:val="20"/>
              </w:rPr>
              <w:t>Paper-4</w:t>
            </w:r>
          </w:p>
        </w:tc>
        <w:tc>
          <w:tcPr>
            <w:tcW w:w="844" w:type="dxa"/>
            <w:tcBorders>
              <w:top w:val="single" w:sz="4" w:space="0" w:color="auto"/>
              <w:left w:val="single" w:sz="4" w:space="0" w:color="auto"/>
              <w:bottom w:val="single" w:sz="4" w:space="0" w:color="auto"/>
              <w:right w:val="single" w:sz="4" w:space="0" w:color="auto"/>
            </w:tcBorders>
            <w:shd w:val="clear" w:color="auto" w:fill="FFFFFF" w:themeFill="background1"/>
          </w:tcPr>
          <w:p w:rsidR="00D87A0D" w:rsidRPr="009F1AF2" w:rsidRDefault="00D87A0D" w:rsidP="00D87A0D">
            <w:pPr>
              <w:jc w:val="center"/>
              <w:rPr>
                <w:rFonts w:cs="Times New Roman"/>
                <w:sz w:val="20"/>
                <w:szCs w:val="20"/>
              </w:rPr>
            </w:pPr>
            <w:r w:rsidRPr="009F1AF2">
              <w:rPr>
                <w:rFonts w:cs="Times New Roman"/>
                <w:sz w:val="20"/>
                <w:szCs w:val="20"/>
              </w:rPr>
              <w:t>3</w:t>
            </w:r>
          </w:p>
        </w:tc>
        <w:tc>
          <w:tcPr>
            <w:tcW w:w="814" w:type="dxa"/>
            <w:tcBorders>
              <w:top w:val="single" w:sz="4" w:space="0" w:color="auto"/>
              <w:left w:val="single" w:sz="4" w:space="0" w:color="auto"/>
              <w:bottom w:val="single" w:sz="4" w:space="0" w:color="auto"/>
              <w:right w:val="single" w:sz="4" w:space="0" w:color="auto"/>
            </w:tcBorders>
            <w:shd w:val="clear" w:color="auto" w:fill="FFFFFF" w:themeFill="background1"/>
          </w:tcPr>
          <w:p w:rsidR="00D87A0D" w:rsidRPr="009F1AF2" w:rsidRDefault="00D87A0D" w:rsidP="00D87A0D">
            <w:pPr>
              <w:jc w:val="center"/>
              <w:rPr>
                <w:rFonts w:cs="Times New Roman"/>
                <w:sz w:val="20"/>
                <w:szCs w:val="20"/>
              </w:rPr>
            </w:pPr>
            <w:r w:rsidRPr="009F1AF2">
              <w:rPr>
                <w:rFonts w:cs="Times New Roman"/>
                <w:sz w:val="20"/>
                <w:szCs w:val="20"/>
              </w:rPr>
              <w:t>3</w:t>
            </w:r>
          </w:p>
        </w:tc>
        <w:tc>
          <w:tcPr>
            <w:tcW w:w="2883" w:type="dxa"/>
            <w:tcBorders>
              <w:top w:val="single" w:sz="4" w:space="0" w:color="auto"/>
              <w:left w:val="single" w:sz="4" w:space="0" w:color="auto"/>
              <w:bottom w:val="single" w:sz="4" w:space="0" w:color="auto"/>
              <w:right w:val="single" w:sz="4" w:space="0" w:color="auto"/>
            </w:tcBorders>
            <w:shd w:val="clear" w:color="auto" w:fill="FFFFFF" w:themeFill="background1"/>
          </w:tcPr>
          <w:p w:rsidR="00D87A0D" w:rsidRPr="009F1AF2" w:rsidRDefault="00D87A0D" w:rsidP="00D87A0D">
            <w:pPr>
              <w:rPr>
                <w:rFonts w:cs="Times New Roman"/>
                <w:sz w:val="20"/>
                <w:szCs w:val="20"/>
              </w:rPr>
            </w:pPr>
            <w:r w:rsidRPr="009F1AF2">
              <w:rPr>
                <w:rFonts w:cs="Times New Roman"/>
                <w:sz w:val="20"/>
                <w:szCs w:val="20"/>
              </w:rPr>
              <w:t>Organic Chemistry- II</w:t>
            </w:r>
          </w:p>
          <w:p w:rsidR="00D87A0D" w:rsidRPr="009F1AF2" w:rsidRDefault="00D87A0D" w:rsidP="00D87A0D">
            <w:pPr>
              <w:rPr>
                <w:rFonts w:cs="Times New Roman"/>
                <w:sz w:val="20"/>
                <w:szCs w:val="20"/>
              </w:rPr>
            </w:pPr>
          </w:p>
        </w:tc>
        <w:tc>
          <w:tcPr>
            <w:tcW w:w="631" w:type="dxa"/>
            <w:tcBorders>
              <w:top w:val="single" w:sz="4" w:space="0" w:color="auto"/>
              <w:left w:val="single" w:sz="4" w:space="0" w:color="auto"/>
              <w:bottom w:val="single" w:sz="4" w:space="0" w:color="auto"/>
              <w:right w:val="single" w:sz="4" w:space="0" w:color="auto"/>
            </w:tcBorders>
            <w:shd w:val="clear" w:color="auto" w:fill="FFFFFF" w:themeFill="background1"/>
          </w:tcPr>
          <w:p w:rsidR="00D87A0D" w:rsidRPr="009F1AF2" w:rsidRDefault="00D87A0D" w:rsidP="00D87A0D">
            <w:pPr>
              <w:jc w:val="center"/>
              <w:rPr>
                <w:rFonts w:cs="Times New Roman"/>
                <w:sz w:val="20"/>
                <w:szCs w:val="20"/>
              </w:rPr>
            </w:pPr>
            <w:r w:rsidRPr="009F1AF2">
              <w:rPr>
                <w:rFonts w:cs="Times New Roman"/>
                <w:sz w:val="20"/>
                <w:szCs w:val="20"/>
              </w:rPr>
              <w:t>25</w:t>
            </w:r>
          </w:p>
        </w:tc>
        <w:tc>
          <w:tcPr>
            <w:tcW w:w="752" w:type="dxa"/>
            <w:tcBorders>
              <w:top w:val="single" w:sz="4" w:space="0" w:color="auto"/>
              <w:left w:val="single" w:sz="4" w:space="0" w:color="auto"/>
              <w:bottom w:val="single" w:sz="4" w:space="0" w:color="auto"/>
              <w:right w:val="single" w:sz="4" w:space="0" w:color="auto"/>
            </w:tcBorders>
            <w:shd w:val="clear" w:color="auto" w:fill="FFFFFF" w:themeFill="background1"/>
          </w:tcPr>
          <w:p w:rsidR="00D87A0D" w:rsidRPr="009F1AF2" w:rsidRDefault="00D87A0D" w:rsidP="00D87A0D">
            <w:pPr>
              <w:jc w:val="center"/>
              <w:rPr>
                <w:rFonts w:cs="Times New Roman"/>
                <w:sz w:val="20"/>
                <w:szCs w:val="20"/>
              </w:rPr>
            </w:pPr>
            <w:r w:rsidRPr="009F1AF2">
              <w:rPr>
                <w:rFonts w:cs="Times New Roman"/>
                <w:sz w:val="20"/>
                <w:szCs w:val="20"/>
              </w:rPr>
              <w:t>75</w:t>
            </w:r>
          </w:p>
        </w:tc>
        <w:tc>
          <w:tcPr>
            <w:tcW w:w="887" w:type="dxa"/>
            <w:tcBorders>
              <w:top w:val="single" w:sz="4" w:space="0" w:color="auto"/>
              <w:left w:val="single" w:sz="4" w:space="0" w:color="auto"/>
              <w:bottom w:val="single" w:sz="4" w:space="0" w:color="auto"/>
              <w:right w:val="single" w:sz="4" w:space="0" w:color="auto"/>
            </w:tcBorders>
            <w:shd w:val="clear" w:color="auto" w:fill="FFFFFF" w:themeFill="background1"/>
          </w:tcPr>
          <w:p w:rsidR="00D87A0D" w:rsidRPr="009F1AF2" w:rsidRDefault="00D87A0D" w:rsidP="00D87A0D">
            <w:pPr>
              <w:jc w:val="center"/>
              <w:rPr>
                <w:rFonts w:cs="Times New Roman"/>
                <w:sz w:val="20"/>
                <w:szCs w:val="20"/>
              </w:rPr>
            </w:pPr>
            <w:r w:rsidRPr="009F1AF2">
              <w:rPr>
                <w:rFonts w:cs="Times New Roman"/>
                <w:sz w:val="20"/>
                <w:szCs w:val="20"/>
              </w:rPr>
              <w:t>100</w:t>
            </w:r>
          </w:p>
        </w:tc>
      </w:tr>
      <w:tr w:rsidR="00D87A0D" w:rsidRPr="009F1AF2" w:rsidTr="00D87A0D">
        <w:trPr>
          <w:trHeight w:val="273"/>
          <w:jc w:val="center"/>
        </w:trPr>
        <w:tc>
          <w:tcPr>
            <w:tcW w:w="840" w:type="dxa"/>
            <w:tcBorders>
              <w:top w:val="single" w:sz="4" w:space="0" w:color="auto"/>
              <w:left w:val="single" w:sz="4" w:space="0" w:color="auto"/>
              <w:bottom w:val="single" w:sz="4" w:space="0" w:color="auto"/>
              <w:right w:val="single" w:sz="4" w:space="0" w:color="auto"/>
            </w:tcBorders>
            <w:shd w:val="clear" w:color="auto" w:fill="FFFFFF" w:themeFill="background1"/>
          </w:tcPr>
          <w:p w:rsidR="00D87A0D" w:rsidRPr="006B39F3" w:rsidRDefault="00D87A0D" w:rsidP="006B39F3">
            <w:pPr>
              <w:pStyle w:val="ListParagraph"/>
              <w:numPr>
                <w:ilvl w:val="0"/>
                <w:numId w:val="55"/>
              </w:numPr>
              <w:spacing w:after="0" w:line="240" w:lineRule="auto"/>
              <w:rPr>
                <w:rFonts w:cs="Times New Roman"/>
                <w:sz w:val="20"/>
                <w:szCs w:val="20"/>
              </w:rPr>
            </w:pPr>
          </w:p>
        </w:tc>
        <w:tc>
          <w:tcPr>
            <w:tcW w:w="1497" w:type="dxa"/>
            <w:tcBorders>
              <w:top w:val="single" w:sz="4" w:space="0" w:color="auto"/>
              <w:left w:val="single" w:sz="4" w:space="0" w:color="auto"/>
              <w:bottom w:val="single" w:sz="4" w:space="0" w:color="auto"/>
              <w:right w:val="single" w:sz="4" w:space="0" w:color="auto"/>
            </w:tcBorders>
            <w:shd w:val="clear" w:color="auto" w:fill="FFFFFF" w:themeFill="background1"/>
          </w:tcPr>
          <w:p w:rsidR="00D87A0D" w:rsidRPr="009F1AF2" w:rsidRDefault="00D87A0D" w:rsidP="00D87A0D">
            <w:pPr>
              <w:rPr>
                <w:rFonts w:cs="Times New Roman"/>
                <w:sz w:val="20"/>
                <w:szCs w:val="20"/>
              </w:rPr>
            </w:pPr>
            <w:r w:rsidRPr="009F1AF2">
              <w:rPr>
                <w:rFonts w:cs="Times New Roman"/>
                <w:sz w:val="20"/>
                <w:szCs w:val="20"/>
              </w:rPr>
              <w:t>Core Theory</w:t>
            </w:r>
          </w:p>
        </w:tc>
        <w:tc>
          <w:tcPr>
            <w:tcW w:w="1082" w:type="dxa"/>
            <w:tcBorders>
              <w:top w:val="single" w:sz="4" w:space="0" w:color="auto"/>
              <w:left w:val="single" w:sz="4" w:space="0" w:color="auto"/>
              <w:bottom w:val="single" w:sz="4" w:space="0" w:color="auto"/>
              <w:right w:val="single" w:sz="4" w:space="0" w:color="auto"/>
            </w:tcBorders>
            <w:shd w:val="clear" w:color="auto" w:fill="FFFFFF" w:themeFill="background1"/>
          </w:tcPr>
          <w:p w:rsidR="00D87A0D" w:rsidRPr="009F1AF2" w:rsidRDefault="00D87A0D" w:rsidP="00D87A0D">
            <w:pPr>
              <w:rPr>
                <w:rFonts w:cs="Times New Roman"/>
                <w:sz w:val="20"/>
                <w:szCs w:val="20"/>
              </w:rPr>
            </w:pPr>
            <w:r w:rsidRPr="009F1AF2">
              <w:rPr>
                <w:rFonts w:cs="Times New Roman"/>
                <w:sz w:val="20"/>
                <w:szCs w:val="20"/>
              </w:rPr>
              <w:t>Paper-5</w:t>
            </w:r>
          </w:p>
        </w:tc>
        <w:tc>
          <w:tcPr>
            <w:tcW w:w="844" w:type="dxa"/>
            <w:tcBorders>
              <w:top w:val="single" w:sz="4" w:space="0" w:color="auto"/>
              <w:left w:val="single" w:sz="4" w:space="0" w:color="auto"/>
              <w:bottom w:val="single" w:sz="4" w:space="0" w:color="auto"/>
              <w:right w:val="single" w:sz="4" w:space="0" w:color="auto"/>
            </w:tcBorders>
            <w:shd w:val="clear" w:color="auto" w:fill="FFFFFF" w:themeFill="background1"/>
          </w:tcPr>
          <w:p w:rsidR="00D87A0D" w:rsidRPr="009F1AF2" w:rsidRDefault="00D87A0D" w:rsidP="00D87A0D">
            <w:pPr>
              <w:jc w:val="center"/>
              <w:rPr>
                <w:rFonts w:cs="Times New Roman"/>
                <w:sz w:val="20"/>
                <w:szCs w:val="20"/>
              </w:rPr>
            </w:pPr>
            <w:r w:rsidRPr="009F1AF2">
              <w:rPr>
                <w:rFonts w:cs="Times New Roman"/>
                <w:sz w:val="20"/>
                <w:szCs w:val="20"/>
              </w:rPr>
              <w:t>3</w:t>
            </w:r>
          </w:p>
        </w:tc>
        <w:tc>
          <w:tcPr>
            <w:tcW w:w="814" w:type="dxa"/>
            <w:tcBorders>
              <w:top w:val="single" w:sz="4" w:space="0" w:color="auto"/>
              <w:left w:val="single" w:sz="4" w:space="0" w:color="auto"/>
              <w:bottom w:val="single" w:sz="4" w:space="0" w:color="auto"/>
              <w:right w:val="single" w:sz="4" w:space="0" w:color="auto"/>
            </w:tcBorders>
            <w:shd w:val="clear" w:color="auto" w:fill="FFFFFF" w:themeFill="background1"/>
          </w:tcPr>
          <w:p w:rsidR="00D87A0D" w:rsidRPr="009F1AF2" w:rsidRDefault="00D87A0D" w:rsidP="00D87A0D">
            <w:pPr>
              <w:jc w:val="center"/>
              <w:rPr>
                <w:rFonts w:cs="Times New Roman"/>
                <w:sz w:val="20"/>
                <w:szCs w:val="20"/>
              </w:rPr>
            </w:pPr>
            <w:r w:rsidRPr="009F1AF2">
              <w:rPr>
                <w:rFonts w:cs="Times New Roman"/>
                <w:sz w:val="20"/>
                <w:szCs w:val="20"/>
              </w:rPr>
              <w:t>4</w:t>
            </w:r>
          </w:p>
        </w:tc>
        <w:tc>
          <w:tcPr>
            <w:tcW w:w="2883" w:type="dxa"/>
            <w:tcBorders>
              <w:top w:val="single" w:sz="4" w:space="0" w:color="auto"/>
              <w:left w:val="single" w:sz="4" w:space="0" w:color="auto"/>
              <w:bottom w:val="single" w:sz="4" w:space="0" w:color="auto"/>
              <w:right w:val="single" w:sz="4" w:space="0" w:color="auto"/>
            </w:tcBorders>
            <w:shd w:val="clear" w:color="auto" w:fill="FFFFFF" w:themeFill="background1"/>
          </w:tcPr>
          <w:p w:rsidR="00D87A0D" w:rsidRPr="009F1AF2" w:rsidRDefault="00D87A0D" w:rsidP="00D87A0D">
            <w:pPr>
              <w:rPr>
                <w:rFonts w:cs="Times New Roman"/>
                <w:sz w:val="20"/>
                <w:szCs w:val="20"/>
              </w:rPr>
            </w:pPr>
            <w:r w:rsidRPr="009F1AF2">
              <w:rPr>
                <w:rFonts w:cs="Times New Roman"/>
                <w:sz w:val="20"/>
                <w:szCs w:val="20"/>
              </w:rPr>
              <w:t>Inorganic Chemistry- II</w:t>
            </w:r>
          </w:p>
          <w:p w:rsidR="00D87A0D" w:rsidRPr="009F1AF2" w:rsidRDefault="00D87A0D" w:rsidP="00D87A0D">
            <w:pPr>
              <w:rPr>
                <w:rFonts w:cs="Times New Roman"/>
                <w:sz w:val="20"/>
                <w:szCs w:val="20"/>
              </w:rPr>
            </w:pPr>
          </w:p>
        </w:tc>
        <w:tc>
          <w:tcPr>
            <w:tcW w:w="631" w:type="dxa"/>
            <w:tcBorders>
              <w:top w:val="single" w:sz="4" w:space="0" w:color="auto"/>
              <w:left w:val="single" w:sz="4" w:space="0" w:color="auto"/>
              <w:bottom w:val="single" w:sz="4" w:space="0" w:color="auto"/>
              <w:right w:val="single" w:sz="4" w:space="0" w:color="auto"/>
            </w:tcBorders>
            <w:shd w:val="clear" w:color="auto" w:fill="FFFFFF" w:themeFill="background1"/>
          </w:tcPr>
          <w:p w:rsidR="00D87A0D" w:rsidRPr="009F1AF2" w:rsidRDefault="00D87A0D" w:rsidP="00D87A0D">
            <w:pPr>
              <w:jc w:val="center"/>
              <w:rPr>
                <w:rFonts w:cs="Times New Roman"/>
                <w:sz w:val="20"/>
                <w:szCs w:val="20"/>
              </w:rPr>
            </w:pPr>
            <w:r w:rsidRPr="009F1AF2">
              <w:rPr>
                <w:rFonts w:cs="Times New Roman"/>
                <w:sz w:val="20"/>
                <w:szCs w:val="20"/>
              </w:rPr>
              <w:t>25</w:t>
            </w:r>
          </w:p>
        </w:tc>
        <w:tc>
          <w:tcPr>
            <w:tcW w:w="752" w:type="dxa"/>
            <w:tcBorders>
              <w:top w:val="single" w:sz="4" w:space="0" w:color="auto"/>
              <w:left w:val="single" w:sz="4" w:space="0" w:color="auto"/>
              <w:bottom w:val="single" w:sz="4" w:space="0" w:color="auto"/>
              <w:right w:val="single" w:sz="4" w:space="0" w:color="auto"/>
            </w:tcBorders>
            <w:shd w:val="clear" w:color="auto" w:fill="FFFFFF" w:themeFill="background1"/>
          </w:tcPr>
          <w:p w:rsidR="00D87A0D" w:rsidRPr="009F1AF2" w:rsidRDefault="00D87A0D" w:rsidP="00D87A0D">
            <w:pPr>
              <w:jc w:val="center"/>
              <w:rPr>
                <w:rFonts w:cs="Times New Roman"/>
                <w:sz w:val="20"/>
                <w:szCs w:val="20"/>
              </w:rPr>
            </w:pPr>
            <w:r w:rsidRPr="009F1AF2">
              <w:rPr>
                <w:rFonts w:cs="Times New Roman"/>
                <w:sz w:val="20"/>
                <w:szCs w:val="20"/>
              </w:rPr>
              <w:t>75</w:t>
            </w:r>
          </w:p>
        </w:tc>
        <w:tc>
          <w:tcPr>
            <w:tcW w:w="887" w:type="dxa"/>
            <w:tcBorders>
              <w:top w:val="single" w:sz="4" w:space="0" w:color="auto"/>
              <w:left w:val="single" w:sz="4" w:space="0" w:color="auto"/>
              <w:bottom w:val="single" w:sz="4" w:space="0" w:color="auto"/>
              <w:right w:val="single" w:sz="4" w:space="0" w:color="auto"/>
            </w:tcBorders>
            <w:shd w:val="clear" w:color="auto" w:fill="FFFFFF" w:themeFill="background1"/>
          </w:tcPr>
          <w:p w:rsidR="00D87A0D" w:rsidRPr="009F1AF2" w:rsidRDefault="00D87A0D" w:rsidP="00D87A0D">
            <w:pPr>
              <w:jc w:val="center"/>
              <w:rPr>
                <w:rFonts w:cs="Times New Roman"/>
                <w:sz w:val="20"/>
                <w:szCs w:val="20"/>
              </w:rPr>
            </w:pPr>
            <w:r w:rsidRPr="009F1AF2">
              <w:rPr>
                <w:rFonts w:cs="Times New Roman"/>
                <w:sz w:val="20"/>
                <w:szCs w:val="20"/>
              </w:rPr>
              <w:t>100</w:t>
            </w:r>
          </w:p>
        </w:tc>
      </w:tr>
      <w:tr w:rsidR="00D87A0D" w:rsidRPr="009F1AF2" w:rsidTr="00D87A0D">
        <w:trPr>
          <w:trHeight w:val="273"/>
          <w:jc w:val="center"/>
        </w:trPr>
        <w:tc>
          <w:tcPr>
            <w:tcW w:w="840" w:type="dxa"/>
            <w:tcBorders>
              <w:top w:val="single" w:sz="4" w:space="0" w:color="auto"/>
              <w:left w:val="single" w:sz="4" w:space="0" w:color="auto"/>
              <w:bottom w:val="single" w:sz="4" w:space="0" w:color="auto"/>
              <w:right w:val="single" w:sz="4" w:space="0" w:color="auto"/>
            </w:tcBorders>
            <w:shd w:val="clear" w:color="auto" w:fill="FFFFFF" w:themeFill="background1"/>
          </w:tcPr>
          <w:p w:rsidR="00D87A0D" w:rsidRPr="006B39F3" w:rsidRDefault="00D87A0D" w:rsidP="006B39F3">
            <w:pPr>
              <w:pStyle w:val="ListParagraph"/>
              <w:numPr>
                <w:ilvl w:val="0"/>
                <w:numId w:val="55"/>
              </w:numPr>
              <w:spacing w:after="0" w:line="240" w:lineRule="auto"/>
              <w:rPr>
                <w:rFonts w:cs="Times New Roman"/>
                <w:sz w:val="20"/>
                <w:szCs w:val="20"/>
              </w:rPr>
            </w:pPr>
          </w:p>
        </w:tc>
        <w:tc>
          <w:tcPr>
            <w:tcW w:w="1497" w:type="dxa"/>
            <w:tcBorders>
              <w:top w:val="single" w:sz="4" w:space="0" w:color="auto"/>
              <w:left w:val="single" w:sz="4" w:space="0" w:color="auto"/>
              <w:bottom w:val="single" w:sz="4" w:space="0" w:color="auto"/>
              <w:right w:val="single" w:sz="4" w:space="0" w:color="auto"/>
            </w:tcBorders>
            <w:shd w:val="clear" w:color="auto" w:fill="FFFFFF" w:themeFill="background1"/>
          </w:tcPr>
          <w:p w:rsidR="00D87A0D" w:rsidRPr="009F1AF2" w:rsidRDefault="00D87A0D" w:rsidP="00D87A0D">
            <w:pPr>
              <w:rPr>
                <w:rFonts w:cs="Times New Roman"/>
                <w:sz w:val="20"/>
                <w:szCs w:val="20"/>
              </w:rPr>
            </w:pPr>
            <w:r w:rsidRPr="009F1AF2">
              <w:rPr>
                <w:rFonts w:cs="Times New Roman"/>
                <w:sz w:val="20"/>
                <w:szCs w:val="20"/>
              </w:rPr>
              <w:t>Core Theory</w:t>
            </w:r>
          </w:p>
        </w:tc>
        <w:tc>
          <w:tcPr>
            <w:tcW w:w="1082" w:type="dxa"/>
            <w:tcBorders>
              <w:top w:val="single" w:sz="4" w:space="0" w:color="auto"/>
              <w:left w:val="single" w:sz="4" w:space="0" w:color="auto"/>
              <w:bottom w:val="single" w:sz="4" w:space="0" w:color="auto"/>
              <w:right w:val="single" w:sz="4" w:space="0" w:color="auto"/>
            </w:tcBorders>
            <w:shd w:val="clear" w:color="auto" w:fill="FFFFFF" w:themeFill="background1"/>
          </w:tcPr>
          <w:p w:rsidR="00D87A0D" w:rsidRPr="009F1AF2" w:rsidRDefault="00D87A0D" w:rsidP="00D87A0D">
            <w:pPr>
              <w:rPr>
                <w:rFonts w:cs="Times New Roman"/>
                <w:sz w:val="20"/>
                <w:szCs w:val="20"/>
              </w:rPr>
            </w:pPr>
            <w:r w:rsidRPr="009F1AF2">
              <w:rPr>
                <w:rFonts w:cs="Times New Roman"/>
                <w:sz w:val="20"/>
                <w:szCs w:val="20"/>
              </w:rPr>
              <w:t>Paper-6</w:t>
            </w:r>
          </w:p>
        </w:tc>
        <w:tc>
          <w:tcPr>
            <w:tcW w:w="844" w:type="dxa"/>
            <w:tcBorders>
              <w:top w:val="single" w:sz="4" w:space="0" w:color="auto"/>
              <w:left w:val="single" w:sz="4" w:space="0" w:color="auto"/>
              <w:bottom w:val="single" w:sz="4" w:space="0" w:color="auto"/>
              <w:right w:val="single" w:sz="4" w:space="0" w:color="auto"/>
            </w:tcBorders>
            <w:shd w:val="clear" w:color="auto" w:fill="FFFFFF" w:themeFill="background1"/>
          </w:tcPr>
          <w:p w:rsidR="00D87A0D" w:rsidRPr="009F1AF2" w:rsidRDefault="00D87A0D" w:rsidP="00D87A0D">
            <w:pPr>
              <w:jc w:val="center"/>
              <w:rPr>
                <w:rFonts w:cs="Times New Roman"/>
                <w:sz w:val="20"/>
                <w:szCs w:val="20"/>
              </w:rPr>
            </w:pPr>
            <w:r w:rsidRPr="009F1AF2">
              <w:rPr>
                <w:rFonts w:cs="Times New Roman"/>
                <w:sz w:val="20"/>
                <w:szCs w:val="20"/>
              </w:rPr>
              <w:t>3</w:t>
            </w:r>
          </w:p>
        </w:tc>
        <w:tc>
          <w:tcPr>
            <w:tcW w:w="814" w:type="dxa"/>
            <w:tcBorders>
              <w:top w:val="single" w:sz="4" w:space="0" w:color="auto"/>
              <w:left w:val="single" w:sz="4" w:space="0" w:color="auto"/>
              <w:bottom w:val="single" w:sz="4" w:space="0" w:color="auto"/>
              <w:right w:val="single" w:sz="4" w:space="0" w:color="auto"/>
            </w:tcBorders>
            <w:shd w:val="clear" w:color="auto" w:fill="FFFFFF" w:themeFill="background1"/>
          </w:tcPr>
          <w:p w:rsidR="00D87A0D" w:rsidRPr="009F1AF2" w:rsidRDefault="00D87A0D" w:rsidP="00D87A0D">
            <w:pPr>
              <w:jc w:val="center"/>
              <w:rPr>
                <w:rFonts w:cs="Times New Roman"/>
                <w:sz w:val="20"/>
                <w:szCs w:val="20"/>
              </w:rPr>
            </w:pPr>
            <w:r w:rsidRPr="009F1AF2">
              <w:rPr>
                <w:rFonts w:cs="Times New Roman"/>
                <w:sz w:val="20"/>
                <w:szCs w:val="20"/>
              </w:rPr>
              <w:t>3</w:t>
            </w:r>
          </w:p>
        </w:tc>
        <w:tc>
          <w:tcPr>
            <w:tcW w:w="2883" w:type="dxa"/>
            <w:tcBorders>
              <w:top w:val="single" w:sz="4" w:space="0" w:color="auto"/>
              <w:left w:val="single" w:sz="4" w:space="0" w:color="auto"/>
              <w:bottom w:val="single" w:sz="4" w:space="0" w:color="auto"/>
              <w:right w:val="single" w:sz="4" w:space="0" w:color="auto"/>
            </w:tcBorders>
            <w:shd w:val="clear" w:color="auto" w:fill="FFFFFF" w:themeFill="background1"/>
          </w:tcPr>
          <w:p w:rsidR="00D87A0D" w:rsidRPr="009F1AF2" w:rsidRDefault="00D87A0D" w:rsidP="00D87A0D">
            <w:pPr>
              <w:rPr>
                <w:rFonts w:cs="Times New Roman"/>
                <w:sz w:val="20"/>
                <w:szCs w:val="20"/>
              </w:rPr>
            </w:pPr>
            <w:r w:rsidRPr="009F1AF2">
              <w:rPr>
                <w:rFonts w:cs="Times New Roman"/>
                <w:sz w:val="20"/>
                <w:szCs w:val="20"/>
              </w:rPr>
              <w:t>Physical Chemistry- II</w:t>
            </w:r>
          </w:p>
          <w:p w:rsidR="00D87A0D" w:rsidRPr="009F1AF2" w:rsidRDefault="00D87A0D" w:rsidP="00D87A0D">
            <w:pPr>
              <w:rPr>
                <w:rFonts w:cs="Times New Roman"/>
                <w:sz w:val="20"/>
                <w:szCs w:val="20"/>
              </w:rPr>
            </w:pPr>
          </w:p>
        </w:tc>
        <w:tc>
          <w:tcPr>
            <w:tcW w:w="631" w:type="dxa"/>
            <w:tcBorders>
              <w:top w:val="single" w:sz="4" w:space="0" w:color="auto"/>
              <w:left w:val="single" w:sz="4" w:space="0" w:color="auto"/>
              <w:bottom w:val="single" w:sz="4" w:space="0" w:color="auto"/>
              <w:right w:val="single" w:sz="4" w:space="0" w:color="auto"/>
            </w:tcBorders>
            <w:shd w:val="clear" w:color="auto" w:fill="FFFFFF" w:themeFill="background1"/>
          </w:tcPr>
          <w:p w:rsidR="00D87A0D" w:rsidRPr="009F1AF2" w:rsidRDefault="00D87A0D" w:rsidP="00D87A0D">
            <w:pPr>
              <w:jc w:val="center"/>
              <w:rPr>
                <w:rFonts w:cs="Times New Roman"/>
                <w:sz w:val="20"/>
                <w:szCs w:val="20"/>
              </w:rPr>
            </w:pPr>
            <w:r w:rsidRPr="009F1AF2">
              <w:rPr>
                <w:rFonts w:cs="Times New Roman"/>
                <w:sz w:val="20"/>
                <w:szCs w:val="20"/>
              </w:rPr>
              <w:t>25</w:t>
            </w:r>
          </w:p>
        </w:tc>
        <w:tc>
          <w:tcPr>
            <w:tcW w:w="752" w:type="dxa"/>
            <w:tcBorders>
              <w:top w:val="single" w:sz="4" w:space="0" w:color="auto"/>
              <w:left w:val="single" w:sz="4" w:space="0" w:color="auto"/>
              <w:bottom w:val="single" w:sz="4" w:space="0" w:color="auto"/>
              <w:right w:val="single" w:sz="4" w:space="0" w:color="auto"/>
            </w:tcBorders>
            <w:shd w:val="clear" w:color="auto" w:fill="FFFFFF" w:themeFill="background1"/>
          </w:tcPr>
          <w:p w:rsidR="00D87A0D" w:rsidRPr="009F1AF2" w:rsidRDefault="00D87A0D" w:rsidP="00D87A0D">
            <w:pPr>
              <w:jc w:val="center"/>
              <w:rPr>
                <w:rFonts w:cs="Times New Roman"/>
                <w:sz w:val="20"/>
                <w:szCs w:val="20"/>
              </w:rPr>
            </w:pPr>
            <w:r w:rsidRPr="009F1AF2">
              <w:rPr>
                <w:rFonts w:cs="Times New Roman"/>
                <w:sz w:val="20"/>
                <w:szCs w:val="20"/>
              </w:rPr>
              <w:t>75</w:t>
            </w:r>
          </w:p>
        </w:tc>
        <w:tc>
          <w:tcPr>
            <w:tcW w:w="887" w:type="dxa"/>
            <w:tcBorders>
              <w:top w:val="single" w:sz="4" w:space="0" w:color="auto"/>
              <w:left w:val="single" w:sz="4" w:space="0" w:color="auto"/>
              <w:bottom w:val="single" w:sz="4" w:space="0" w:color="auto"/>
              <w:right w:val="single" w:sz="4" w:space="0" w:color="auto"/>
            </w:tcBorders>
            <w:shd w:val="clear" w:color="auto" w:fill="FFFFFF" w:themeFill="background1"/>
          </w:tcPr>
          <w:p w:rsidR="00D87A0D" w:rsidRPr="009F1AF2" w:rsidRDefault="00D87A0D" w:rsidP="00D87A0D">
            <w:pPr>
              <w:jc w:val="center"/>
              <w:rPr>
                <w:rFonts w:cs="Times New Roman"/>
                <w:sz w:val="20"/>
                <w:szCs w:val="20"/>
              </w:rPr>
            </w:pPr>
            <w:r w:rsidRPr="009F1AF2">
              <w:rPr>
                <w:rFonts w:cs="Times New Roman"/>
                <w:sz w:val="20"/>
                <w:szCs w:val="20"/>
              </w:rPr>
              <w:t>100</w:t>
            </w:r>
          </w:p>
        </w:tc>
      </w:tr>
      <w:tr w:rsidR="00D87A0D" w:rsidRPr="009F1AF2" w:rsidTr="00D87A0D">
        <w:trPr>
          <w:trHeight w:val="273"/>
          <w:jc w:val="center"/>
        </w:trPr>
        <w:tc>
          <w:tcPr>
            <w:tcW w:w="840" w:type="dxa"/>
            <w:tcBorders>
              <w:top w:val="single" w:sz="4" w:space="0" w:color="auto"/>
              <w:left w:val="single" w:sz="4" w:space="0" w:color="auto"/>
              <w:bottom w:val="single" w:sz="4" w:space="0" w:color="auto"/>
              <w:right w:val="single" w:sz="4" w:space="0" w:color="auto"/>
            </w:tcBorders>
            <w:shd w:val="clear" w:color="auto" w:fill="FFFFFF" w:themeFill="background1"/>
          </w:tcPr>
          <w:p w:rsidR="00D87A0D" w:rsidRPr="006B39F3" w:rsidRDefault="00D87A0D" w:rsidP="006B39F3">
            <w:pPr>
              <w:pStyle w:val="ListParagraph"/>
              <w:numPr>
                <w:ilvl w:val="0"/>
                <w:numId w:val="55"/>
              </w:numPr>
              <w:spacing w:after="0" w:line="240" w:lineRule="auto"/>
              <w:rPr>
                <w:rFonts w:cs="Times New Roman"/>
                <w:sz w:val="20"/>
                <w:szCs w:val="20"/>
              </w:rPr>
            </w:pPr>
          </w:p>
        </w:tc>
        <w:tc>
          <w:tcPr>
            <w:tcW w:w="1497" w:type="dxa"/>
            <w:tcBorders>
              <w:top w:val="single" w:sz="4" w:space="0" w:color="auto"/>
              <w:left w:val="single" w:sz="4" w:space="0" w:color="auto"/>
              <w:bottom w:val="single" w:sz="4" w:space="0" w:color="auto"/>
              <w:right w:val="single" w:sz="4" w:space="0" w:color="auto"/>
            </w:tcBorders>
            <w:shd w:val="clear" w:color="auto" w:fill="FFFFFF" w:themeFill="background1"/>
          </w:tcPr>
          <w:p w:rsidR="00D87A0D" w:rsidRPr="009F1AF2" w:rsidRDefault="00D87A0D" w:rsidP="00D87A0D">
            <w:pPr>
              <w:rPr>
                <w:rFonts w:cs="Times New Roman"/>
                <w:sz w:val="20"/>
                <w:szCs w:val="20"/>
              </w:rPr>
            </w:pPr>
            <w:r w:rsidRPr="009F1AF2">
              <w:rPr>
                <w:rFonts w:cs="Times New Roman"/>
                <w:sz w:val="20"/>
                <w:szCs w:val="20"/>
              </w:rPr>
              <w:t>Core Practical</w:t>
            </w:r>
          </w:p>
        </w:tc>
        <w:tc>
          <w:tcPr>
            <w:tcW w:w="1082" w:type="dxa"/>
            <w:tcBorders>
              <w:top w:val="single" w:sz="4" w:space="0" w:color="auto"/>
              <w:left w:val="single" w:sz="4" w:space="0" w:color="auto"/>
              <w:bottom w:val="single" w:sz="4" w:space="0" w:color="auto"/>
              <w:right w:val="single" w:sz="4" w:space="0" w:color="auto"/>
            </w:tcBorders>
            <w:shd w:val="clear" w:color="auto" w:fill="FFFFFF" w:themeFill="background1"/>
          </w:tcPr>
          <w:p w:rsidR="00D87A0D" w:rsidRPr="009F1AF2" w:rsidRDefault="00D87A0D" w:rsidP="00D87A0D">
            <w:pPr>
              <w:rPr>
                <w:rFonts w:cs="Times New Roman"/>
                <w:sz w:val="20"/>
                <w:szCs w:val="20"/>
              </w:rPr>
            </w:pPr>
            <w:r w:rsidRPr="009F1AF2">
              <w:rPr>
                <w:rFonts w:cs="Times New Roman"/>
                <w:sz w:val="20"/>
                <w:szCs w:val="20"/>
              </w:rPr>
              <w:t>Paper-1</w:t>
            </w:r>
          </w:p>
        </w:tc>
        <w:tc>
          <w:tcPr>
            <w:tcW w:w="844" w:type="dxa"/>
            <w:tcBorders>
              <w:top w:val="single" w:sz="4" w:space="0" w:color="auto"/>
              <w:left w:val="single" w:sz="4" w:space="0" w:color="auto"/>
              <w:bottom w:val="single" w:sz="4" w:space="0" w:color="auto"/>
              <w:right w:val="single" w:sz="4" w:space="0" w:color="auto"/>
            </w:tcBorders>
            <w:shd w:val="clear" w:color="auto" w:fill="FFFFFF" w:themeFill="background1"/>
          </w:tcPr>
          <w:p w:rsidR="00D87A0D" w:rsidRPr="009F1AF2" w:rsidRDefault="00D87A0D" w:rsidP="00D87A0D">
            <w:pPr>
              <w:jc w:val="center"/>
              <w:rPr>
                <w:rFonts w:cs="Times New Roman"/>
                <w:sz w:val="20"/>
                <w:szCs w:val="20"/>
              </w:rPr>
            </w:pPr>
            <w:r w:rsidRPr="009F1AF2">
              <w:rPr>
                <w:rFonts w:cs="Times New Roman"/>
                <w:sz w:val="20"/>
                <w:szCs w:val="20"/>
              </w:rPr>
              <w:t>5</w:t>
            </w:r>
          </w:p>
        </w:tc>
        <w:tc>
          <w:tcPr>
            <w:tcW w:w="814" w:type="dxa"/>
            <w:tcBorders>
              <w:top w:val="single" w:sz="4" w:space="0" w:color="auto"/>
              <w:left w:val="single" w:sz="4" w:space="0" w:color="auto"/>
              <w:bottom w:val="single" w:sz="4" w:space="0" w:color="auto"/>
              <w:right w:val="single" w:sz="4" w:space="0" w:color="auto"/>
            </w:tcBorders>
            <w:shd w:val="clear" w:color="auto" w:fill="FFFFFF" w:themeFill="background1"/>
          </w:tcPr>
          <w:p w:rsidR="00D87A0D" w:rsidRPr="009F1AF2" w:rsidRDefault="00D87A0D" w:rsidP="00D87A0D">
            <w:pPr>
              <w:jc w:val="center"/>
              <w:rPr>
                <w:rFonts w:cs="Times New Roman"/>
                <w:sz w:val="20"/>
                <w:szCs w:val="20"/>
              </w:rPr>
            </w:pPr>
            <w:r w:rsidRPr="009F1AF2">
              <w:rPr>
                <w:rFonts w:cs="Times New Roman"/>
                <w:sz w:val="20"/>
                <w:szCs w:val="20"/>
              </w:rPr>
              <w:t>3</w:t>
            </w:r>
          </w:p>
        </w:tc>
        <w:tc>
          <w:tcPr>
            <w:tcW w:w="2883" w:type="dxa"/>
            <w:tcBorders>
              <w:top w:val="single" w:sz="4" w:space="0" w:color="auto"/>
              <w:left w:val="single" w:sz="4" w:space="0" w:color="auto"/>
              <w:bottom w:val="single" w:sz="4" w:space="0" w:color="auto"/>
              <w:right w:val="single" w:sz="4" w:space="0" w:color="auto"/>
            </w:tcBorders>
            <w:shd w:val="clear" w:color="auto" w:fill="FFFFFF" w:themeFill="background1"/>
          </w:tcPr>
          <w:p w:rsidR="00D87A0D" w:rsidRPr="009F1AF2" w:rsidRDefault="00D87A0D" w:rsidP="00D87A0D">
            <w:pPr>
              <w:rPr>
                <w:rFonts w:cs="Times New Roman"/>
                <w:sz w:val="20"/>
                <w:szCs w:val="20"/>
              </w:rPr>
            </w:pPr>
            <w:r w:rsidRPr="009F1AF2">
              <w:rPr>
                <w:rFonts w:cs="Times New Roman"/>
                <w:sz w:val="20"/>
                <w:szCs w:val="20"/>
              </w:rPr>
              <w:t>Organic Chemistry Practical- I</w:t>
            </w:r>
          </w:p>
          <w:p w:rsidR="00D87A0D" w:rsidRPr="009F1AF2" w:rsidRDefault="00D87A0D" w:rsidP="00D87A0D">
            <w:pPr>
              <w:rPr>
                <w:rFonts w:cs="Times New Roman"/>
                <w:sz w:val="20"/>
                <w:szCs w:val="20"/>
              </w:rPr>
            </w:pPr>
          </w:p>
        </w:tc>
        <w:tc>
          <w:tcPr>
            <w:tcW w:w="631" w:type="dxa"/>
            <w:tcBorders>
              <w:top w:val="single" w:sz="4" w:space="0" w:color="auto"/>
              <w:left w:val="single" w:sz="4" w:space="0" w:color="auto"/>
              <w:bottom w:val="single" w:sz="4" w:space="0" w:color="auto"/>
              <w:right w:val="single" w:sz="4" w:space="0" w:color="auto"/>
            </w:tcBorders>
            <w:shd w:val="clear" w:color="auto" w:fill="FFFFFF" w:themeFill="background1"/>
          </w:tcPr>
          <w:p w:rsidR="00D87A0D" w:rsidRPr="009F1AF2" w:rsidRDefault="00D87A0D" w:rsidP="00D87A0D">
            <w:pPr>
              <w:jc w:val="center"/>
              <w:rPr>
                <w:rFonts w:cs="Times New Roman"/>
                <w:sz w:val="20"/>
                <w:szCs w:val="20"/>
              </w:rPr>
            </w:pPr>
            <w:r w:rsidRPr="009F1AF2">
              <w:rPr>
                <w:rFonts w:cs="Times New Roman"/>
                <w:sz w:val="20"/>
                <w:szCs w:val="20"/>
              </w:rPr>
              <w:t>25</w:t>
            </w:r>
          </w:p>
        </w:tc>
        <w:tc>
          <w:tcPr>
            <w:tcW w:w="752" w:type="dxa"/>
            <w:tcBorders>
              <w:top w:val="single" w:sz="4" w:space="0" w:color="auto"/>
              <w:left w:val="single" w:sz="4" w:space="0" w:color="auto"/>
              <w:bottom w:val="single" w:sz="4" w:space="0" w:color="auto"/>
              <w:right w:val="single" w:sz="4" w:space="0" w:color="auto"/>
            </w:tcBorders>
            <w:shd w:val="clear" w:color="auto" w:fill="FFFFFF" w:themeFill="background1"/>
          </w:tcPr>
          <w:p w:rsidR="00D87A0D" w:rsidRPr="009F1AF2" w:rsidRDefault="00D87A0D" w:rsidP="00D87A0D">
            <w:pPr>
              <w:jc w:val="center"/>
              <w:rPr>
                <w:rFonts w:cs="Times New Roman"/>
                <w:sz w:val="20"/>
                <w:szCs w:val="20"/>
              </w:rPr>
            </w:pPr>
            <w:r w:rsidRPr="009F1AF2">
              <w:rPr>
                <w:rFonts w:cs="Times New Roman"/>
                <w:sz w:val="20"/>
                <w:szCs w:val="20"/>
              </w:rPr>
              <w:t>75</w:t>
            </w:r>
          </w:p>
        </w:tc>
        <w:tc>
          <w:tcPr>
            <w:tcW w:w="887" w:type="dxa"/>
            <w:tcBorders>
              <w:top w:val="single" w:sz="4" w:space="0" w:color="auto"/>
              <w:left w:val="single" w:sz="4" w:space="0" w:color="auto"/>
              <w:bottom w:val="single" w:sz="4" w:space="0" w:color="auto"/>
              <w:right w:val="single" w:sz="4" w:space="0" w:color="auto"/>
            </w:tcBorders>
            <w:shd w:val="clear" w:color="auto" w:fill="FFFFFF" w:themeFill="background1"/>
          </w:tcPr>
          <w:p w:rsidR="00D87A0D" w:rsidRPr="009F1AF2" w:rsidRDefault="00D87A0D" w:rsidP="00D87A0D">
            <w:pPr>
              <w:jc w:val="center"/>
              <w:rPr>
                <w:rFonts w:cs="Times New Roman"/>
                <w:sz w:val="20"/>
                <w:szCs w:val="20"/>
              </w:rPr>
            </w:pPr>
            <w:r w:rsidRPr="009F1AF2">
              <w:rPr>
                <w:rFonts w:cs="Times New Roman"/>
                <w:sz w:val="20"/>
                <w:szCs w:val="20"/>
              </w:rPr>
              <w:t>100</w:t>
            </w:r>
          </w:p>
        </w:tc>
      </w:tr>
      <w:tr w:rsidR="00D87A0D" w:rsidRPr="009F1AF2" w:rsidTr="00D87A0D">
        <w:trPr>
          <w:trHeight w:val="273"/>
          <w:jc w:val="center"/>
        </w:trPr>
        <w:tc>
          <w:tcPr>
            <w:tcW w:w="840" w:type="dxa"/>
            <w:tcBorders>
              <w:top w:val="single" w:sz="4" w:space="0" w:color="auto"/>
              <w:left w:val="single" w:sz="4" w:space="0" w:color="auto"/>
              <w:bottom w:val="single" w:sz="4" w:space="0" w:color="auto"/>
              <w:right w:val="single" w:sz="4" w:space="0" w:color="auto"/>
            </w:tcBorders>
            <w:shd w:val="clear" w:color="auto" w:fill="FFFFFF" w:themeFill="background1"/>
          </w:tcPr>
          <w:p w:rsidR="00D87A0D" w:rsidRPr="006B39F3" w:rsidRDefault="00D87A0D" w:rsidP="006B39F3">
            <w:pPr>
              <w:pStyle w:val="ListParagraph"/>
              <w:numPr>
                <w:ilvl w:val="0"/>
                <w:numId w:val="55"/>
              </w:numPr>
              <w:spacing w:after="0" w:line="240" w:lineRule="auto"/>
              <w:rPr>
                <w:rFonts w:cs="Times New Roman"/>
                <w:sz w:val="20"/>
                <w:szCs w:val="20"/>
              </w:rPr>
            </w:pPr>
          </w:p>
        </w:tc>
        <w:tc>
          <w:tcPr>
            <w:tcW w:w="1497" w:type="dxa"/>
            <w:tcBorders>
              <w:top w:val="single" w:sz="4" w:space="0" w:color="auto"/>
              <w:left w:val="single" w:sz="4" w:space="0" w:color="auto"/>
              <w:bottom w:val="single" w:sz="4" w:space="0" w:color="auto"/>
              <w:right w:val="single" w:sz="4" w:space="0" w:color="auto"/>
            </w:tcBorders>
            <w:shd w:val="clear" w:color="auto" w:fill="FFFFFF" w:themeFill="background1"/>
          </w:tcPr>
          <w:p w:rsidR="00D87A0D" w:rsidRPr="009F1AF2" w:rsidRDefault="00D87A0D" w:rsidP="00D87A0D">
            <w:pPr>
              <w:rPr>
                <w:rFonts w:cs="Times New Roman"/>
                <w:sz w:val="20"/>
                <w:szCs w:val="20"/>
              </w:rPr>
            </w:pPr>
            <w:r w:rsidRPr="009F1AF2">
              <w:rPr>
                <w:rFonts w:cs="Times New Roman"/>
                <w:sz w:val="20"/>
                <w:szCs w:val="20"/>
              </w:rPr>
              <w:t>Core Practical</w:t>
            </w:r>
          </w:p>
        </w:tc>
        <w:tc>
          <w:tcPr>
            <w:tcW w:w="1082" w:type="dxa"/>
            <w:tcBorders>
              <w:top w:val="single" w:sz="4" w:space="0" w:color="auto"/>
              <w:left w:val="single" w:sz="4" w:space="0" w:color="auto"/>
              <w:bottom w:val="single" w:sz="4" w:space="0" w:color="auto"/>
              <w:right w:val="single" w:sz="4" w:space="0" w:color="auto"/>
            </w:tcBorders>
            <w:shd w:val="clear" w:color="auto" w:fill="FFFFFF" w:themeFill="background1"/>
          </w:tcPr>
          <w:p w:rsidR="00D87A0D" w:rsidRPr="009F1AF2" w:rsidRDefault="00D87A0D" w:rsidP="00D87A0D">
            <w:pPr>
              <w:rPr>
                <w:rFonts w:cs="Times New Roman"/>
                <w:sz w:val="20"/>
                <w:szCs w:val="20"/>
              </w:rPr>
            </w:pPr>
            <w:r w:rsidRPr="009F1AF2">
              <w:rPr>
                <w:rFonts w:cs="Times New Roman"/>
                <w:sz w:val="20"/>
                <w:szCs w:val="20"/>
              </w:rPr>
              <w:t>Paper-2</w:t>
            </w:r>
          </w:p>
        </w:tc>
        <w:tc>
          <w:tcPr>
            <w:tcW w:w="844" w:type="dxa"/>
            <w:tcBorders>
              <w:top w:val="single" w:sz="4" w:space="0" w:color="auto"/>
              <w:left w:val="single" w:sz="4" w:space="0" w:color="auto"/>
              <w:bottom w:val="single" w:sz="4" w:space="0" w:color="auto"/>
              <w:right w:val="single" w:sz="4" w:space="0" w:color="auto"/>
            </w:tcBorders>
            <w:shd w:val="clear" w:color="auto" w:fill="FFFFFF" w:themeFill="background1"/>
          </w:tcPr>
          <w:p w:rsidR="00D87A0D" w:rsidRPr="009F1AF2" w:rsidRDefault="00D87A0D" w:rsidP="00D87A0D">
            <w:pPr>
              <w:jc w:val="center"/>
              <w:rPr>
                <w:rFonts w:cs="Times New Roman"/>
                <w:sz w:val="20"/>
                <w:szCs w:val="20"/>
              </w:rPr>
            </w:pPr>
            <w:r w:rsidRPr="009F1AF2">
              <w:rPr>
                <w:rFonts w:cs="Times New Roman"/>
                <w:sz w:val="20"/>
                <w:szCs w:val="20"/>
              </w:rPr>
              <w:t>5</w:t>
            </w:r>
          </w:p>
        </w:tc>
        <w:tc>
          <w:tcPr>
            <w:tcW w:w="814" w:type="dxa"/>
            <w:tcBorders>
              <w:top w:val="single" w:sz="4" w:space="0" w:color="auto"/>
              <w:left w:val="single" w:sz="4" w:space="0" w:color="auto"/>
              <w:bottom w:val="single" w:sz="4" w:space="0" w:color="auto"/>
              <w:right w:val="single" w:sz="4" w:space="0" w:color="auto"/>
            </w:tcBorders>
            <w:shd w:val="clear" w:color="auto" w:fill="FFFFFF" w:themeFill="background1"/>
          </w:tcPr>
          <w:p w:rsidR="00D87A0D" w:rsidRPr="009F1AF2" w:rsidRDefault="00D87A0D" w:rsidP="00D87A0D">
            <w:pPr>
              <w:jc w:val="center"/>
              <w:rPr>
                <w:rFonts w:cs="Times New Roman"/>
                <w:sz w:val="20"/>
                <w:szCs w:val="20"/>
              </w:rPr>
            </w:pPr>
            <w:r w:rsidRPr="009F1AF2">
              <w:rPr>
                <w:rFonts w:cs="Times New Roman"/>
                <w:sz w:val="20"/>
                <w:szCs w:val="20"/>
              </w:rPr>
              <w:t>3</w:t>
            </w:r>
          </w:p>
        </w:tc>
        <w:tc>
          <w:tcPr>
            <w:tcW w:w="2883" w:type="dxa"/>
            <w:tcBorders>
              <w:top w:val="single" w:sz="4" w:space="0" w:color="auto"/>
              <w:left w:val="single" w:sz="4" w:space="0" w:color="auto"/>
              <w:bottom w:val="single" w:sz="4" w:space="0" w:color="auto"/>
              <w:right w:val="single" w:sz="4" w:space="0" w:color="auto"/>
            </w:tcBorders>
            <w:shd w:val="clear" w:color="auto" w:fill="FFFFFF" w:themeFill="background1"/>
          </w:tcPr>
          <w:p w:rsidR="00D87A0D" w:rsidRPr="009F1AF2" w:rsidRDefault="00D87A0D" w:rsidP="00D87A0D">
            <w:pPr>
              <w:rPr>
                <w:rFonts w:cs="Times New Roman"/>
                <w:sz w:val="20"/>
                <w:szCs w:val="20"/>
              </w:rPr>
            </w:pPr>
            <w:r w:rsidRPr="009F1AF2">
              <w:rPr>
                <w:rFonts w:cs="Times New Roman"/>
                <w:sz w:val="20"/>
                <w:szCs w:val="20"/>
              </w:rPr>
              <w:t>Inorganic Chemistry Practical- I</w:t>
            </w:r>
          </w:p>
        </w:tc>
        <w:tc>
          <w:tcPr>
            <w:tcW w:w="631" w:type="dxa"/>
            <w:tcBorders>
              <w:top w:val="single" w:sz="4" w:space="0" w:color="auto"/>
              <w:left w:val="single" w:sz="4" w:space="0" w:color="auto"/>
              <w:bottom w:val="single" w:sz="4" w:space="0" w:color="auto"/>
              <w:right w:val="single" w:sz="4" w:space="0" w:color="auto"/>
            </w:tcBorders>
            <w:shd w:val="clear" w:color="auto" w:fill="FFFFFF" w:themeFill="background1"/>
          </w:tcPr>
          <w:p w:rsidR="00D87A0D" w:rsidRPr="009F1AF2" w:rsidRDefault="00D87A0D" w:rsidP="00D87A0D">
            <w:pPr>
              <w:jc w:val="center"/>
              <w:rPr>
                <w:rFonts w:cs="Times New Roman"/>
                <w:sz w:val="20"/>
                <w:szCs w:val="20"/>
              </w:rPr>
            </w:pPr>
            <w:r w:rsidRPr="009F1AF2">
              <w:rPr>
                <w:rFonts w:cs="Times New Roman"/>
                <w:sz w:val="20"/>
                <w:szCs w:val="20"/>
              </w:rPr>
              <w:t>25</w:t>
            </w:r>
          </w:p>
        </w:tc>
        <w:tc>
          <w:tcPr>
            <w:tcW w:w="752" w:type="dxa"/>
            <w:tcBorders>
              <w:top w:val="single" w:sz="4" w:space="0" w:color="auto"/>
              <w:left w:val="single" w:sz="4" w:space="0" w:color="auto"/>
              <w:bottom w:val="single" w:sz="4" w:space="0" w:color="auto"/>
              <w:right w:val="single" w:sz="4" w:space="0" w:color="auto"/>
            </w:tcBorders>
            <w:shd w:val="clear" w:color="auto" w:fill="FFFFFF" w:themeFill="background1"/>
          </w:tcPr>
          <w:p w:rsidR="00D87A0D" w:rsidRPr="009F1AF2" w:rsidRDefault="00D87A0D" w:rsidP="00D87A0D">
            <w:pPr>
              <w:jc w:val="center"/>
              <w:rPr>
                <w:rFonts w:cs="Times New Roman"/>
                <w:sz w:val="20"/>
                <w:szCs w:val="20"/>
              </w:rPr>
            </w:pPr>
            <w:r w:rsidRPr="009F1AF2">
              <w:rPr>
                <w:rFonts w:cs="Times New Roman"/>
                <w:sz w:val="20"/>
                <w:szCs w:val="20"/>
              </w:rPr>
              <w:t>75</w:t>
            </w:r>
          </w:p>
        </w:tc>
        <w:tc>
          <w:tcPr>
            <w:tcW w:w="887" w:type="dxa"/>
            <w:tcBorders>
              <w:top w:val="single" w:sz="4" w:space="0" w:color="auto"/>
              <w:left w:val="single" w:sz="4" w:space="0" w:color="auto"/>
              <w:bottom w:val="single" w:sz="4" w:space="0" w:color="auto"/>
              <w:right w:val="single" w:sz="4" w:space="0" w:color="auto"/>
            </w:tcBorders>
            <w:shd w:val="clear" w:color="auto" w:fill="FFFFFF" w:themeFill="background1"/>
          </w:tcPr>
          <w:p w:rsidR="00D87A0D" w:rsidRPr="009F1AF2" w:rsidRDefault="00D87A0D" w:rsidP="00D87A0D">
            <w:pPr>
              <w:jc w:val="center"/>
              <w:rPr>
                <w:rFonts w:cs="Times New Roman"/>
                <w:sz w:val="20"/>
                <w:szCs w:val="20"/>
              </w:rPr>
            </w:pPr>
            <w:r w:rsidRPr="009F1AF2">
              <w:rPr>
                <w:rFonts w:cs="Times New Roman"/>
                <w:sz w:val="20"/>
                <w:szCs w:val="20"/>
              </w:rPr>
              <w:t>100</w:t>
            </w:r>
          </w:p>
        </w:tc>
      </w:tr>
      <w:tr w:rsidR="00D87A0D" w:rsidRPr="009F1AF2" w:rsidTr="00D87A0D">
        <w:trPr>
          <w:trHeight w:val="273"/>
          <w:jc w:val="center"/>
        </w:trPr>
        <w:tc>
          <w:tcPr>
            <w:tcW w:w="840" w:type="dxa"/>
            <w:tcBorders>
              <w:top w:val="single" w:sz="4" w:space="0" w:color="auto"/>
              <w:left w:val="single" w:sz="4" w:space="0" w:color="auto"/>
              <w:bottom w:val="single" w:sz="4" w:space="0" w:color="auto"/>
              <w:right w:val="single" w:sz="4" w:space="0" w:color="auto"/>
            </w:tcBorders>
            <w:shd w:val="clear" w:color="auto" w:fill="FFFFFF" w:themeFill="background1"/>
          </w:tcPr>
          <w:p w:rsidR="00D87A0D" w:rsidRPr="006B39F3" w:rsidRDefault="00D87A0D" w:rsidP="006B39F3">
            <w:pPr>
              <w:pStyle w:val="ListParagraph"/>
              <w:numPr>
                <w:ilvl w:val="0"/>
                <w:numId w:val="55"/>
              </w:numPr>
              <w:spacing w:after="0" w:line="240" w:lineRule="auto"/>
              <w:rPr>
                <w:rFonts w:cs="Times New Roman"/>
                <w:sz w:val="20"/>
                <w:szCs w:val="20"/>
              </w:rPr>
            </w:pPr>
          </w:p>
        </w:tc>
        <w:tc>
          <w:tcPr>
            <w:tcW w:w="1497" w:type="dxa"/>
            <w:tcBorders>
              <w:top w:val="single" w:sz="4" w:space="0" w:color="auto"/>
              <w:left w:val="single" w:sz="4" w:space="0" w:color="auto"/>
              <w:bottom w:val="single" w:sz="4" w:space="0" w:color="auto"/>
              <w:right w:val="single" w:sz="4" w:space="0" w:color="auto"/>
            </w:tcBorders>
            <w:shd w:val="clear" w:color="auto" w:fill="FFFFFF" w:themeFill="background1"/>
          </w:tcPr>
          <w:p w:rsidR="00D87A0D" w:rsidRPr="009F1AF2" w:rsidRDefault="00D87A0D" w:rsidP="00D87A0D">
            <w:pPr>
              <w:rPr>
                <w:rFonts w:cs="Times New Roman"/>
                <w:sz w:val="20"/>
                <w:szCs w:val="20"/>
              </w:rPr>
            </w:pPr>
            <w:r w:rsidRPr="009F1AF2">
              <w:rPr>
                <w:rFonts w:cs="Times New Roman"/>
                <w:sz w:val="20"/>
                <w:szCs w:val="20"/>
              </w:rPr>
              <w:t>Core Practical</w:t>
            </w:r>
          </w:p>
        </w:tc>
        <w:tc>
          <w:tcPr>
            <w:tcW w:w="1082" w:type="dxa"/>
            <w:tcBorders>
              <w:top w:val="single" w:sz="4" w:space="0" w:color="auto"/>
              <w:left w:val="single" w:sz="4" w:space="0" w:color="auto"/>
              <w:bottom w:val="single" w:sz="4" w:space="0" w:color="auto"/>
              <w:right w:val="single" w:sz="4" w:space="0" w:color="auto"/>
            </w:tcBorders>
            <w:shd w:val="clear" w:color="auto" w:fill="FFFFFF" w:themeFill="background1"/>
          </w:tcPr>
          <w:p w:rsidR="00D87A0D" w:rsidRPr="009F1AF2" w:rsidRDefault="00D87A0D" w:rsidP="00D87A0D">
            <w:pPr>
              <w:rPr>
                <w:rFonts w:cs="Times New Roman"/>
                <w:sz w:val="20"/>
                <w:szCs w:val="20"/>
              </w:rPr>
            </w:pPr>
            <w:r w:rsidRPr="009F1AF2">
              <w:rPr>
                <w:rFonts w:cs="Times New Roman"/>
                <w:sz w:val="20"/>
                <w:szCs w:val="20"/>
              </w:rPr>
              <w:t>Paper-3</w:t>
            </w:r>
          </w:p>
        </w:tc>
        <w:tc>
          <w:tcPr>
            <w:tcW w:w="844" w:type="dxa"/>
            <w:tcBorders>
              <w:top w:val="single" w:sz="4" w:space="0" w:color="auto"/>
              <w:left w:val="single" w:sz="4" w:space="0" w:color="auto"/>
              <w:bottom w:val="single" w:sz="4" w:space="0" w:color="auto"/>
              <w:right w:val="single" w:sz="4" w:space="0" w:color="auto"/>
            </w:tcBorders>
            <w:shd w:val="clear" w:color="auto" w:fill="FFFFFF" w:themeFill="background1"/>
          </w:tcPr>
          <w:p w:rsidR="00D87A0D" w:rsidRPr="009F1AF2" w:rsidRDefault="00D87A0D" w:rsidP="00D87A0D">
            <w:pPr>
              <w:jc w:val="center"/>
              <w:rPr>
                <w:rFonts w:cs="Times New Roman"/>
                <w:sz w:val="20"/>
                <w:szCs w:val="20"/>
              </w:rPr>
            </w:pPr>
            <w:r w:rsidRPr="009F1AF2">
              <w:rPr>
                <w:rFonts w:cs="Times New Roman"/>
                <w:sz w:val="20"/>
                <w:szCs w:val="20"/>
              </w:rPr>
              <w:t>5</w:t>
            </w:r>
          </w:p>
        </w:tc>
        <w:tc>
          <w:tcPr>
            <w:tcW w:w="814" w:type="dxa"/>
            <w:tcBorders>
              <w:top w:val="single" w:sz="4" w:space="0" w:color="auto"/>
              <w:left w:val="single" w:sz="4" w:space="0" w:color="auto"/>
              <w:bottom w:val="single" w:sz="4" w:space="0" w:color="auto"/>
              <w:right w:val="single" w:sz="4" w:space="0" w:color="auto"/>
            </w:tcBorders>
            <w:shd w:val="clear" w:color="auto" w:fill="FFFFFF" w:themeFill="background1"/>
          </w:tcPr>
          <w:p w:rsidR="00D87A0D" w:rsidRPr="009F1AF2" w:rsidRDefault="00D87A0D" w:rsidP="00D87A0D">
            <w:pPr>
              <w:jc w:val="center"/>
              <w:rPr>
                <w:rFonts w:cs="Times New Roman"/>
                <w:sz w:val="20"/>
                <w:szCs w:val="20"/>
              </w:rPr>
            </w:pPr>
            <w:r w:rsidRPr="009F1AF2">
              <w:rPr>
                <w:rFonts w:cs="Times New Roman"/>
                <w:sz w:val="20"/>
                <w:szCs w:val="20"/>
              </w:rPr>
              <w:t>3</w:t>
            </w:r>
          </w:p>
        </w:tc>
        <w:tc>
          <w:tcPr>
            <w:tcW w:w="2883" w:type="dxa"/>
            <w:tcBorders>
              <w:top w:val="single" w:sz="4" w:space="0" w:color="auto"/>
              <w:left w:val="single" w:sz="4" w:space="0" w:color="auto"/>
              <w:bottom w:val="single" w:sz="4" w:space="0" w:color="auto"/>
              <w:right w:val="single" w:sz="4" w:space="0" w:color="auto"/>
            </w:tcBorders>
            <w:shd w:val="clear" w:color="auto" w:fill="FFFFFF" w:themeFill="background1"/>
          </w:tcPr>
          <w:p w:rsidR="00D87A0D" w:rsidRPr="009F1AF2" w:rsidRDefault="00D87A0D" w:rsidP="00D87A0D">
            <w:pPr>
              <w:rPr>
                <w:rFonts w:cs="Times New Roman"/>
                <w:sz w:val="20"/>
                <w:szCs w:val="20"/>
              </w:rPr>
            </w:pPr>
            <w:r w:rsidRPr="009F1AF2">
              <w:rPr>
                <w:rFonts w:cs="Times New Roman"/>
                <w:sz w:val="20"/>
                <w:szCs w:val="20"/>
              </w:rPr>
              <w:t>Physical  Chemistry Practical- I</w:t>
            </w:r>
          </w:p>
        </w:tc>
        <w:tc>
          <w:tcPr>
            <w:tcW w:w="631" w:type="dxa"/>
            <w:tcBorders>
              <w:top w:val="single" w:sz="4" w:space="0" w:color="auto"/>
              <w:left w:val="single" w:sz="4" w:space="0" w:color="auto"/>
              <w:bottom w:val="single" w:sz="4" w:space="0" w:color="auto"/>
              <w:right w:val="single" w:sz="4" w:space="0" w:color="auto"/>
            </w:tcBorders>
            <w:shd w:val="clear" w:color="auto" w:fill="FFFFFF" w:themeFill="background1"/>
          </w:tcPr>
          <w:p w:rsidR="00D87A0D" w:rsidRPr="009F1AF2" w:rsidRDefault="00D87A0D" w:rsidP="00D87A0D">
            <w:pPr>
              <w:jc w:val="center"/>
              <w:rPr>
                <w:rFonts w:cs="Times New Roman"/>
                <w:sz w:val="20"/>
                <w:szCs w:val="20"/>
              </w:rPr>
            </w:pPr>
            <w:r w:rsidRPr="009F1AF2">
              <w:rPr>
                <w:rFonts w:cs="Times New Roman"/>
                <w:sz w:val="20"/>
                <w:szCs w:val="20"/>
              </w:rPr>
              <w:t>25</w:t>
            </w:r>
          </w:p>
        </w:tc>
        <w:tc>
          <w:tcPr>
            <w:tcW w:w="752" w:type="dxa"/>
            <w:tcBorders>
              <w:top w:val="single" w:sz="4" w:space="0" w:color="auto"/>
              <w:left w:val="single" w:sz="4" w:space="0" w:color="auto"/>
              <w:bottom w:val="single" w:sz="4" w:space="0" w:color="auto"/>
              <w:right w:val="single" w:sz="4" w:space="0" w:color="auto"/>
            </w:tcBorders>
            <w:shd w:val="clear" w:color="auto" w:fill="FFFFFF" w:themeFill="background1"/>
          </w:tcPr>
          <w:p w:rsidR="00D87A0D" w:rsidRPr="009F1AF2" w:rsidRDefault="00D87A0D" w:rsidP="00D87A0D">
            <w:pPr>
              <w:jc w:val="center"/>
              <w:rPr>
                <w:rFonts w:cs="Times New Roman"/>
                <w:sz w:val="20"/>
                <w:szCs w:val="20"/>
              </w:rPr>
            </w:pPr>
            <w:r w:rsidRPr="009F1AF2">
              <w:rPr>
                <w:rFonts w:cs="Times New Roman"/>
                <w:sz w:val="20"/>
                <w:szCs w:val="20"/>
              </w:rPr>
              <w:t>75</w:t>
            </w:r>
          </w:p>
        </w:tc>
        <w:tc>
          <w:tcPr>
            <w:tcW w:w="887" w:type="dxa"/>
            <w:tcBorders>
              <w:top w:val="single" w:sz="4" w:space="0" w:color="auto"/>
              <w:left w:val="single" w:sz="4" w:space="0" w:color="auto"/>
              <w:bottom w:val="single" w:sz="4" w:space="0" w:color="auto"/>
              <w:right w:val="single" w:sz="4" w:space="0" w:color="auto"/>
            </w:tcBorders>
            <w:shd w:val="clear" w:color="auto" w:fill="FFFFFF" w:themeFill="background1"/>
          </w:tcPr>
          <w:p w:rsidR="00D87A0D" w:rsidRPr="009F1AF2" w:rsidRDefault="00D87A0D" w:rsidP="00D87A0D">
            <w:pPr>
              <w:jc w:val="center"/>
              <w:rPr>
                <w:rFonts w:cs="Times New Roman"/>
                <w:sz w:val="20"/>
                <w:szCs w:val="20"/>
              </w:rPr>
            </w:pPr>
            <w:r w:rsidRPr="009F1AF2">
              <w:rPr>
                <w:rFonts w:cs="Times New Roman"/>
                <w:sz w:val="20"/>
                <w:szCs w:val="20"/>
              </w:rPr>
              <w:t>100</w:t>
            </w:r>
          </w:p>
        </w:tc>
      </w:tr>
      <w:tr w:rsidR="00D87A0D" w:rsidRPr="009F1AF2" w:rsidTr="00471B6F">
        <w:trPr>
          <w:trHeight w:val="274"/>
          <w:jc w:val="center"/>
        </w:trPr>
        <w:tc>
          <w:tcPr>
            <w:tcW w:w="840" w:type="dxa"/>
            <w:tcBorders>
              <w:top w:val="single" w:sz="4" w:space="0" w:color="auto"/>
              <w:left w:val="single" w:sz="4" w:space="0" w:color="auto"/>
              <w:bottom w:val="single" w:sz="4" w:space="0" w:color="auto"/>
              <w:right w:val="single" w:sz="4" w:space="0" w:color="auto"/>
            </w:tcBorders>
            <w:shd w:val="clear" w:color="auto" w:fill="FFFFFF" w:themeFill="background1"/>
          </w:tcPr>
          <w:p w:rsidR="00D87A0D" w:rsidRPr="006B39F3" w:rsidRDefault="00D87A0D" w:rsidP="006B39F3">
            <w:pPr>
              <w:pStyle w:val="ListParagraph"/>
              <w:numPr>
                <w:ilvl w:val="0"/>
                <w:numId w:val="55"/>
              </w:numPr>
              <w:spacing w:after="0" w:line="240" w:lineRule="auto"/>
              <w:rPr>
                <w:rFonts w:cs="Times New Roman"/>
                <w:sz w:val="20"/>
                <w:szCs w:val="20"/>
              </w:rPr>
            </w:pPr>
          </w:p>
        </w:tc>
        <w:tc>
          <w:tcPr>
            <w:tcW w:w="1497" w:type="dxa"/>
            <w:tcBorders>
              <w:top w:val="single" w:sz="4" w:space="0" w:color="auto"/>
              <w:left w:val="single" w:sz="4" w:space="0" w:color="auto"/>
              <w:bottom w:val="single" w:sz="4" w:space="0" w:color="auto"/>
              <w:right w:val="single" w:sz="4" w:space="0" w:color="auto"/>
            </w:tcBorders>
            <w:shd w:val="clear" w:color="auto" w:fill="FFFFFF" w:themeFill="background1"/>
          </w:tcPr>
          <w:p w:rsidR="00D87A0D" w:rsidRPr="009F1AF2" w:rsidRDefault="00D87A0D" w:rsidP="00D87A0D">
            <w:pPr>
              <w:rPr>
                <w:rFonts w:cs="Times New Roman"/>
                <w:sz w:val="20"/>
                <w:szCs w:val="20"/>
              </w:rPr>
            </w:pPr>
            <w:r w:rsidRPr="009F1AF2">
              <w:rPr>
                <w:rFonts w:cs="Times New Roman"/>
                <w:sz w:val="20"/>
                <w:szCs w:val="20"/>
              </w:rPr>
              <w:t>Compulsory paper</w:t>
            </w:r>
          </w:p>
        </w:tc>
        <w:tc>
          <w:tcPr>
            <w:tcW w:w="1082" w:type="dxa"/>
            <w:tcBorders>
              <w:top w:val="single" w:sz="4" w:space="0" w:color="auto"/>
              <w:left w:val="single" w:sz="4" w:space="0" w:color="auto"/>
              <w:bottom w:val="single" w:sz="4" w:space="0" w:color="auto"/>
              <w:right w:val="single" w:sz="4" w:space="0" w:color="auto"/>
            </w:tcBorders>
            <w:shd w:val="clear" w:color="auto" w:fill="FFFFFF" w:themeFill="background1"/>
          </w:tcPr>
          <w:p w:rsidR="00D87A0D" w:rsidRPr="009F1AF2" w:rsidRDefault="00D87A0D" w:rsidP="00D414CD">
            <w:pPr>
              <w:rPr>
                <w:rFonts w:cs="Times New Roman"/>
                <w:sz w:val="20"/>
                <w:szCs w:val="20"/>
              </w:rPr>
            </w:pPr>
          </w:p>
        </w:tc>
        <w:tc>
          <w:tcPr>
            <w:tcW w:w="844" w:type="dxa"/>
            <w:tcBorders>
              <w:top w:val="single" w:sz="4" w:space="0" w:color="auto"/>
              <w:left w:val="single" w:sz="4" w:space="0" w:color="auto"/>
              <w:bottom w:val="single" w:sz="4" w:space="0" w:color="auto"/>
              <w:right w:val="single" w:sz="4" w:space="0" w:color="auto"/>
            </w:tcBorders>
            <w:shd w:val="clear" w:color="auto" w:fill="FFFFFF" w:themeFill="background1"/>
          </w:tcPr>
          <w:p w:rsidR="00D87A0D" w:rsidRPr="009F1AF2" w:rsidRDefault="00D87A0D" w:rsidP="00D87A0D">
            <w:pPr>
              <w:jc w:val="center"/>
              <w:rPr>
                <w:rFonts w:cs="Times New Roman"/>
                <w:sz w:val="20"/>
                <w:szCs w:val="20"/>
              </w:rPr>
            </w:pPr>
            <w:r w:rsidRPr="009F1AF2">
              <w:rPr>
                <w:rFonts w:cs="Times New Roman"/>
                <w:sz w:val="20"/>
                <w:szCs w:val="20"/>
              </w:rPr>
              <w:t>2</w:t>
            </w:r>
          </w:p>
        </w:tc>
        <w:tc>
          <w:tcPr>
            <w:tcW w:w="814" w:type="dxa"/>
            <w:tcBorders>
              <w:top w:val="single" w:sz="4" w:space="0" w:color="auto"/>
              <w:left w:val="single" w:sz="4" w:space="0" w:color="auto"/>
              <w:bottom w:val="single" w:sz="4" w:space="0" w:color="auto"/>
              <w:right w:val="single" w:sz="4" w:space="0" w:color="auto"/>
            </w:tcBorders>
            <w:shd w:val="clear" w:color="auto" w:fill="FFFFFF" w:themeFill="background1"/>
          </w:tcPr>
          <w:p w:rsidR="00D87A0D" w:rsidRPr="009F1AF2" w:rsidRDefault="00D87A0D" w:rsidP="00D87A0D">
            <w:pPr>
              <w:jc w:val="center"/>
              <w:rPr>
                <w:rFonts w:cs="Times New Roman"/>
                <w:sz w:val="20"/>
                <w:szCs w:val="20"/>
              </w:rPr>
            </w:pPr>
            <w:r w:rsidRPr="009F1AF2">
              <w:rPr>
                <w:rFonts w:cs="Times New Roman"/>
                <w:sz w:val="20"/>
                <w:szCs w:val="20"/>
              </w:rPr>
              <w:t>2</w:t>
            </w:r>
          </w:p>
        </w:tc>
        <w:tc>
          <w:tcPr>
            <w:tcW w:w="2883" w:type="dxa"/>
            <w:tcBorders>
              <w:top w:val="single" w:sz="4" w:space="0" w:color="auto"/>
              <w:left w:val="single" w:sz="4" w:space="0" w:color="auto"/>
              <w:bottom w:val="single" w:sz="4" w:space="0" w:color="auto"/>
              <w:right w:val="single" w:sz="4" w:space="0" w:color="auto"/>
            </w:tcBorders>
            <w:shd w:val="clear" w:color="auto" w:fill="FFFFFF" w:themeFill="background1"/>
          </w:tcPr>
          <w:p w:rsidR="00D87A0D" w:rsidRPr="009F1AF2" w:rsidRDefault="00D87A0D" w:rsidP="00D87A0D">
            <w:pPr>
              <w:rPr>
                <w:rFonts w:cs="Times New Roman"/>
                <w:sz w:val="20"/>
                <w:szCs w:val="20"/>
              </w:rPr>
            </w:pPr>
            <w:r w:rsidRPr="009F1AF2">
              <w:rPr>
                <w:rFonts w:cs="Times New Roman"/>
                <w:sz w:val="20"/>
                <w:szCs w:val="20"/>
              </w:rPr>
              <w:t>Human Rights</w:t>
            </w:r>
          </w:p>
          <w:p w:rsidR="00D87A0D" w:rsidRPr="009F1AF2" w:rsidRDefault="00D87A0D" w:rsidP="00D87A0D">
            <w:pPr>
              <w:rPr>
                <w:rFonts w:cs="Times New Roman"/>
                <w:sz w:val="20"/>
                <w:szCs w:val="20"/>
              </w:rPr>
            </w:pPr>
          </w:p>
        </w:tc>
        <w:tc>
          <w:tcPr>
            <w:tcW w:w="631" w:type="dxa"/>
            <w:tcBorders>
              <w:top w:val="single" w:sz="4" w:space="0" w:color="auto"/>
              <w:left w:val="single" w:sz="4" w:space="0" w:color="auto"/>
              <w:bottom w:val="single" w:sz="4" w:space="0" w:color="auto"/>
              <w:right w:val="single" w:sz="4" w:space="0" w:color="auto"/>
            </w:tcBorders>
            <w:shd w:val="clear" w:color="auto" w:fill="FFFFFF" w:themeFill="background1"/>
          </w:tcPr>
          <w:p w:rsidR="00D87A0D" w:rsidRPr="009F1AF2" w:rsidRDefault="00D87A0D" w:rsidP="00D87A0D">
            <w:pPr>
              <w:jc w:val="center"/>
              <w:rPr>
                <w:rFonts w:cs="Times New Roman"/>
                <w:sz w:val="20"/>
                <w:szCs w:val="20"/>
              </w:rPr>
            </w:pPr>
            <w:r w:rsidRPr="009F1AF2">
              <w:rPr>
                <w:rFonts w:cs="Times New Roman"/>
                <w:sz w:val="20"/>
                <w:szCs w:val="20"/>
              </w:rPr>
              <w:t>25</w:t>
            </w:r>
          </w:p>
        </w:tc>
        <w:tc>
          <w:tcPr>
            <w:tcW w:w="752" w:type="dxa"/>
            <w:tcBorders>
              <w:top w:val="single" w:sz="4" w:space="0" w:color="auto"/>
              <w:left w:val="single" w:sz="4" w:space="0" w:color="auto"/>
              <w:bottom w:val="single" w:sz="4" w:space="0" w:color="auto"/>
              <w:right w:val="single" w:sz="4" w:space="0" w:color="auto"/>
            </w:tcBorders>
            <w:shd w:val="clear" w:color="auto" w:fill="FFFFFF" w:themeFill="background1"/>
          </w:tcPr>
          <w:p w:rsidR="00D87A0D" w:rsidRPr="009F1AF2" w:rsidRDefault="00D87A0D" w:rsidP="00D87A0D">
            <w:pPr>
              <w:jc w:val="center"/>
              <w:rPr>
                <w:rFonts w:cs="Times New Roman"/>
                <w:sz w:val="20"/>
                <w:szCs w:val="20"/>
              </w:rPr>
            </w:pPr>
            <w:r w:rsidRPr="009F1AF2">
              <w:rPr>
                <w:rFonts w:cs="Times New Roman"/>
                <w:sz w:val="20"/>
                <w:szCs w:val="20"/>
              </w:rPr>
              <w:t>75</w:t>
            </w:r>
          </w:p>
        </w:tc>
        <w:tc>
          <w:tcPr>
            <w:tcW w:w="887" w:type="dxa"/>
            <w:tcBorders>
              <w:top w:val="single" w:sz="4" w:space="0" w:color="auto"/>
              <w:left w:val="single" w:sz="4" w:space="0" w:color="auto"/>
              <w:bottom w:val="single" w:sz="4" w:space="0" w:color="auto"/>
              <w:right w:val="single" w:sz="4" w:space="0" w:color="auto"/>
            </w:tcBorders>
            <w:shd w:val="clear" w:color="auto" w:fill="FFFFFF" w:themeFill="background1"/>
          </w:tcPr>
          <w:p w:rsidR="00D87A0D" w:rsidRPr="009F1AF2" w:rsidRDefault="00D87A0D" w:rsidP="00D87A0D">
            <w:pPr>
              <w:jc w:val="center"/>
              <w:rPr>
                <w:rFonts w:cs="Times New Roman"/>
                <w:sz w:val="20"/>
                <w:szCs w:val="20"/>
              </w:rPr>
            </w:pPr>
            <w:r w:rsidRPr="009F1AF2">
              <w:rPr>
                <w:rFonts w:cs="Times New Roman"/>
                <w:sz w:val="20"/>
                <w:szCs w:val="20"/>
              </w:rPr>
              <w:t>100</w:t>
            </w:r>
          </w:p>
        </w:tc>
      </w:tr>
      <w:tr w:rsidR="00471B6F" w:rsidRPr="009F1AF2" w:rsidTr="00FE1B99">
        <w:trPr>
          <w:trHeight w:val="273"/>
          <w:jc w:val="center"/>
        </w:trPr>
        <w:tc>
          <w:tcPr>
            <w:tcW w:w="10230" w:type="dxa"/>
            <w:gridSpan w:val="9"/>
            <w:tcBorders>
              <w:top w:val="single" w:sz="4" w:space="0" w:color="auto"/>
              <w:left w:val="single" w:sz="4" w:space="0" w:color="auto"/>
              <w:bottom w:val="single" w:sz="4" w:space="0" w:color="auto"/>
              <w:right w:val="single" w:sz="4" w:space="0" w:color="auto"/>
            </w:tcBorders>
            <w:shd w:val="clear" w:color="auto" w:fill="FFFFFF" w:themeFill="background1"/>
          </w:tcPr>
          <w:p w:rsidR="00471B6F" w:rsidRPr="009F1AF2" w:rsidRDefault="00471B6F" w:rsidP="00D87A0D">
            <w:pPr>
              <w:jc w:val="center"/>
              <w:rPr>
                <w:rFonts w:cs="Times New Roman"/>
                <w:sz w:val="20"/>
                <w:szCs w:val="20"/>
              </w:rPr>
            </w:pPr>
            <w:r w:rsidRPr="009F1AF2">
              <w:rPr>
                <w:rFonts w:cs="Times New Roman"/>
                <w:b/>
                <w:sz w:val="20"/>
                <w:szCs w:val="20"/>
              </w:rPr>
              <w:lastRenderedPageBreak/>
              <w:t>Internal Elective for same major students</w:t>
            </w:r>
          </w:p>
        </w:tc>
      </w:tr>
      <w:tr w:rsidR="00D87A0D" w:rsidRPr="009F1AF2" w:rsidTr="00D87A0D">
        <w:trPr>
          <w:trHeight w:val="273"/>
          <w:jc w:val="center"/>
        </w:trPr>
        <w:tc>
          <w:tcPr>
            <w:tcW w:w="840" w:type="dxa"/>
            <w:tcBorders>
              <w:top w:val="single" w:sz="4" w:space="0" w:color="auto"/>
              <w:left w:val="single" w:sz="4" w:space="0" w:color="auto"/>
              <w:bottom w:val="single" w:sz="4" w:space="0" w:color="auto"/>
              <w:right w:val="single" w:sz="4" w:space="0" w:color="auto"/>
            </w:tcBorders>
            <w:shd w:val="clear" w:color="auto" w:fill="FFFFFF" w:themeFill="background1"/>
          </w:tcPr>
          <w:p w:rsidR="00D87A0D" w:rsidRPr="006B39F3" w:rsidRDefault="00D87A0D" w:rsidP="006B39F3">
            <w:pPr>
              <w:pStyle w:val="ListParagraph"/>
              <w:numPr>
                <w:ilvl w:val="0"/>
                <w:numId w:val="55"/>
              </w:numPr>
              <w:spacing w:after="0" w:line="240" w:lineRule="auto"/>
              <w:rPr>
                <w:rFonts w:cs="Times New Roman"/>
                <w:sz w:val="20"/>
                <w:szCs w:val="20"/>
              </w:rPr>
            </w:pPr>
          </w:p>
        </w:tc>
        <w:tc>
          <w:tcPr>
            <w:tcW w:w="14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87A0D" w:rsidRPr="009F1AF2" w:rsidRDefault="00D87A0D" w:rsidP="00D87A0D">
            <w:pPr>
              <w:rPr>
                <w:rFonts w:cs="Times New Roman"/>
                <w:b/>
                <w:sz w:val="20"/>
                <w:szCs w:val="20"/>
              </w:rPr>
            </w:pPr>
            <w:r w:rsidRPr="009F1AF2">
              <w:rPr>
                <w:rFonts w:cs="Times New Roman"/>
                <w:b/>
                <w:sz w:val="20"/>
                <w:szCs w:val="20"/>
              </w:rPr>
              <w:t>Core</w:t>
            </w:r>
            <w:r w:rsidRPr="009F1AF2">
              <w:rPr>
                <w:rFonts w:cs="Times New Roman"/>
                <w:b/>
                <w:sz w:val="20"/>
                <w:szCs w:val="20"/>
              </w:rPr>
              <w:br/>
              <w:t>Elective</w:t>
            </w:r>
          </w:p>
        </w:tc>
        <w:tc>
          <w:tcPr>
            <w:tcW w:w="1082" w:type="dxa"/>
            <w:tcBorders>
              <w:top w:val="single" w:sz="4" w:space="0" w:color="auto"/>
              <w:left w:val="single" w:sz="4" w:space="0" w:color="auto"/>
              <w:bottom w:val="single" w:sz="4" w:space="0" w:color="auto"/>
              <w:right w:val="single" w:sz="4" w:space="0" w:color="auto"/>
            </w:tcBorders>
            <w:shd w:val="clear" w:color="auto" w:fill="FFFFFF" w:themeFill="background1"/>
          </w:tcPr>
          <w:p w:rsidR="00D87A0D" w:rsidRPr="009F1AF2" w:rsidRDefault="00D87A0D" w:rsidP="00D87A0D">
            <w:pPr>
              <w:rPr>
                <w:rFonts w:cs="Times New Roman"/>
                <w:sz w:val="20"/>
                <w:szCs w:val="20"/>
              </w:rPr>
            </w:pPr>
            <w:r w:rsidRPr="009F1AF2">
              <w:rPr>
                <w:rFonts w:cs="Times New Roman"/>
                <w:sz w:val="20"/>
                <w:szCs w:val="20"/>
              </w:rPr>
              <w:t>Paper-2</w:t>
            </w:r>
          </w:p>
        </w:tc>
        <w:tc>
          <w:tcPr>
            <w:tcW w:w="844" w:type="dxa"/>
            <w:tcBorders>
              <w:top w:val="single" w:sz="4" w:space="0" w:color="auto"/>
              <w:left w:val="single" w:sz="4" w:space="0" w:color="auto"/>
              <w:bottom w:val="single" w:sz="4" w:space="0" w:color="auto"/>
              <w:right w:val="single" w:sz="4" w:space="0" w:color="auto"/>
            </w:tcBorders>
            <w:shd w:val="clear" w:color="auto" w:fill="FFFFFF" w:themeFill="background1"/>
          </w:tcPr>
          <w:p w:rsidR="00D87A0D" w:rsidRPr="009F1AF2" w:rsidRDefault="00D87A0D" w:rsidP="00D87A0D">
            <w:pPr>
              <w:jc w:val="center"/>
              <w:rPr>
                <w:rFonts w:cs="Times New Roman"/>
                <w:sz w:val="20"/>
                <w:szCs w:val="20"/>
              </w:rPr>
            </w:pPr>
            <w:r w:rsidRPr="009F1AF2">
              <w:rPr>
                <w:rFonts w:cs="Times New Roman"/>
                <w:sz w:val="20"/>
                <w:szCs w:val="20"/>
              </w:rPr>
              <w:t>2</w:t>
            </w:r>
          </w:p>
        </w:tc>
        <w:tc>
          <w:tcPr>
            <w:tcW w:w="814" w:type="dxa"/>
            <w:tcBorders>
              <w:top w:val="single" w:sz="4" w:space="0" w:color="auto"/>
              <w:left w:val="single" w:sz="4" w:space="0" w:color="auto"/>
              <w:bottom w:val="single" w:sz="4" w:space="0" w:color="auto"/>
              <w:right w:val="single" w:sz="4" w:space="0" w:color="auto"/>
            </w:tcBorders>
            <w:shd w:val="clear" w:color="auto" w:fill="FFFFFF" w:themeFill="background1"/>
          </w:tcPr>
          <w:p w:rsidR="00D87A0D" w:rsidRPr="009F1AF2" w:rsidRDefault="00D87A0D" w:rsidP="00D87A0D">
            <w:pPr>
              <w:jc w:val="center"/>
              <w:rPr>
                <w:rFonts w:cs="Times New Roman"/>
                <w:sz w:val="20"/>
                <w:szCs w:val="20"/>
              </w:rPr>
            </w:pPr>
            <w:r w:rsidRPr="009F1AF2">
              <w:rPr>
                <w:rFonts w:cs="Times New Roman"/>
                <w:sz w:val="20"/>
                <w:szCs w:val="20"/>
              </w:rPr>
              <w:t>3</w:t>
            </w:r>
          </w:p>
        </w:tc>
        <w:tc>
          <w:tcPr>
            <w:tcW w:w="2883" w:type="dxa"/>
            <w:tcBorders>
              <w:top w:val="single" w:sz="4" w:space="0" w:color="auto"/>
              <w:left w:val="single" w:sz="4" w:space="0" w:color="auto"/>
              <w:bottom w:val="single" w:sz="4" w:space="0" w:color="auto"/>
              <w:right w:val="single" w:sz="4" w:space="0" w:color="auto"/>
            </w:tcBorders>
            <w:shd w:val="clear" w:color="auto" w:fill="FFFFFF" w:themeFill="background1"/>
          </w:tcPr>
          <w:p w:rsidR="00D87A0D" w:rsidRPr="009F1AF2" w:rsidRDefault="00D87A0D" w:rsidP="00D87A0D">
            <w:pPr>
              <w:rPr>
                <w:rFonts w:cs="Times New Roman"/>
                <w:sz w:val="20"/>
                <w:szCs w:val="20"/>
              </w:rPr>
            </w:pPr>
            <w:r w:rsidRPr="009F1AF2">
              <w:rPr>
                <w:rFonts w:cs="Times New Roman"/>
                <w:sz w:val="20"/>
                <w:szCs w:val="20"/>
              </w:rPr>
              <w:t xml:space="preserve">        (to choose 1 out of 3)</w:t>
            </w:r>
          </w:p>
          <w:p w:rsidR="00D87A0D" w:rsidRPr="009F1AF2" w:rsidRDefault="00D87A0D" w:rsidP="00D87A0D">
            <w:pPr>
              <w:rPr>
                <w:rFonts w:cs="Times New Roman"/>
                <w:sz w:val="20"/>
                <w:szCs w:val="20"/>
              </w:rPr>
            </w:pPr>
            <w:r w:rsidRPr="009F1AF2">
              <w:rPr>
                <w:rFonts w:cs="Times New Roman"/>
                <w:sz w:val="20"/>
                <w:szCs w:val="20"/>
              </w:rPr>
              <w:t xml:space="preserve">A.  Green Chemistry </w:t>
            </w:r>
          </w:p>
          <w:p w:rsidR="00D87A0D" w:rsidRPr="009F1AF2" w:rsidRDefault="00D87A0D" w:rsidP="00D87A0D">
            <w:pPr>
              <w:rPr>
                <w:rFonts w:cs="Times New Roman"/>
                <w:sz w:val="20"/>
                <w:szCs w:val="20"/>
              </w:rPr>
            </w:pPr>
            <w:r w:rsidRPr="009F1AF2">
              <w:rPr>
                <w:rFonts w:cs="Times New Roman"/>
                <w:sz w:val="20"/>
                <w:szCs w:val="20"/>
              </w:rPr>
              <w:t>B.  Supramolecular and</w:t>
            </w:r>
          </w:p>
          <w:p w:rsidR="00D87A0D" w:rsidRPr="009F1AF2" w:rsidRDefault="00D87A0D" w:rsidP="00D87A0D">
            <w:pPr>
              <w:rPr>
                <w:rFonts w:cs="Times New Roman"/>
                <w:sz w:val="20"/>
                <w:szCs w:val="20"/>
              </w:rPr>
            </w:pPr>
            <w:r w:rsidRPr="009F1AF2">
              <w:rPr>
                <w:rFonts w:cs="Times New Roman"/>
                <w:sz w:val="20"/>
                <w:szCs w:val="20"/>
              </w:rPr>
              <w:t xml:space="preserve">      Nanochemistry</w:t>
            </w:r>
          </w:p>
          <w:p w:rsidR="00D87A0D" w:rsidRPr="009F1AF2" w:rsidRDefault="00D87A0D" w:rsidP="00D87A0D">
            <w:pPr>
              <w:rPr>
                <w:rFonts w:cs="Times New Roman"/>
                <w:sz w:val="20"/>
                <w:szCs w:val="20"/>
              </w:rPr>
            </w:pPr>
            <w:r w:rsidRPr="009F1AF2">
              <w:rPr>
                <w:rFonts w:cs="Times New Roman"/>
                <w:sz w:val="20"/>
                <w:szCs w:val="20"/>
              </w:rPr>
              <w:t xml:space="preserve">C.  Modern Separation </w:t>
            </w:r>
          </w:p>
          <w:p w:rsidR="00D87A0D" w:rsidRPr="009F1AF2" w:rsidRDefault="00D87A0D" w:rsidP="00D87A0D">
            <w:pPr>
              <w:rPr>
                <w:rFonts w:cs="Times New Roman"/>
                <w:sz w:val="20"/>
                <w:szCs w:val="20"/>
              </w:rPr>
            </w:pPr>
            <w:r w:rsidRPr="009F1AF2">
              <w:rPr>
                <w:rFonts w:cs="Times New Roman"/>
                <w:sz w:val="20"/>
                <w:szCs w:val="20"/>
              </w:rPr>
              <w:t xml:space="preserve">     Techniques</w:t>
            </w:r>
          </w:p>
          <w:p w:rsidR="00D87A0D" w:rsidRPr="009F1AF2" w:rsidRDefault="00D87A0D" w:rsidP="00D87A0D">
            <w:pPr>
              <w:rPr>
                <w:rFonts w:cs="Times New Roman"/>
                <w:sz w:val="20"/>
                <w:szCs w:val="20"/>
              </w:rPr>
            </w:pPr>
          </w:p>
        </w:tc>
        <w:tc>
          <w:tcPr>
            <w:tcW w:w="631" w:type="dxa"/>
            <w:tcBorders>
              <w:top w:val="single" w:sz="4" w:space="0" w:color="auto"/>
              <w:left w:val="single" w:sz="4" w:space="0" w:color="auto"/>
              <w:bottom w:val="single" w:sz="4" w:space="0" w:color="auto"/>
              <w:right w:val="single" w:sz="4" w:space="0" w:color="auto"/>
            </w:tcBorders>
            <w:shd w:val="clear" w:color="auto" w:fill="FFFFFF" w:themeFill="background1"/>
          </w:tcPr>
          <w:p w:rsidR="00D87A0D" w:rsidRPr="009F1AF2" w:rsidRDefault="00D87A0D" w:rsidP="00D87A0D">
            <w:pPr>
              <w:jc w:val="center"/>
              <w:rPr>
                <w:rFonts w:cs="Times New Roman"/>
                <w:sz w:val="20"/>
                <w:szCs w:val="20"/>
              </w:rPr>
            </w:pPr>
            <w:r w:rsidRPr="009F1AF2">
              <w:rPr>
                <w:rFonts w:cs="Times New Roman"/>
                <w:sz w:val="20"/>
                <w:szCs w:val="20"/>
              </w:rPr>
              <w:t>25</w:t>
            </w:r>
          </w:p>
        </w:tc>
        <w:tc>
          <w:tcPr>
            <w:tcW w:w="752" w:type="dxa"/>
            <w:tcBorders>
              <w:top w:val="single" w:sz="4" w:space="0" w:color="auto"/>
              <w:left w:val="single" w:sz="4" w:space="0" w:color="auto"/>
              <w:bottom w:val="single" w:sz="4" w:space="0" w:color="auto"/>
              <w:right w:val="single" w:sz="4" w:space="0" w:color="auto"/>
            </w:tcBorders>
            <w:shd w:val="clear" w:color="auto" w:fill="FFFFFF" w:themeFill="background1"/>
          </w:tcPr>
          <w:p w:rsidR="00D87A0D" w:rsidRPr="009F1AF2" w:rsidRDefault="00D87A0D" w:rsidP="00D87A0D">
            <w:pPr>
              <w:rPr>
                <w:rFonts w:cs="Times New Roman"/>
                <w:sz w:val="20"/>
                <w:szCs w:val="20"/>
              </w:rPr>
            </w:pPr>
            <w:r w:rsidRPr="009F1AF2">
              <w:rPr>
                <w:rFonts w:cs="Times New Roman"/>
                <w:sz w:val="20"/>
                <w:szCs w:val="20"/>
              </w:rPr>
              <w:t xml:space="preserve">    75</w:t>
            </w:r>
          </w:p>
        </w:tc>
        <w:tc>
          <w:tcPr>
            <w:tcW w:w="887" w:type="dxa"/>
            <w:tcBorders>
              <w:top w:val="single" w:sz="4" w:space="0" w:color="auto"/>
              <w:left w:val="single" w:sz="4" w:space="0" w:color="auto"/>
              <w:bottom w:val="single" w:sz="4" w:space="0" w:color="auto"/>
              <w:right w:val="single" w:sz="4" w:space="0" w:color="auto"/>
            </w:tcBorders>
            <w:shd w:val="clear" w:color="auto" w:fill="FFFFFF" w:themeFill="background1"/>
          </w:tcPr>
          <w:p w:rsidR="00D87A0D" w:rsidRPr="009F1AF2" w:rsidRDefault="00D87A0D" w:rsidP="00D87A0D">
            <w:pPr>
              <w:jc w:val="center"/>
              <w:rPr>
                <w:rFonts w:cs="Times New Roman"/>
                <w:sz w:val="20"/>
                <w:szCs w:val="20"/>
              </w:rPr>
            </w:pPr>
            <w:r w:rsidRPr="009F1AF2">
              <w:rPr>
                <w:rFonts w:cs="Times New Roman"/>
                <w:sz w:val="20"/>
                <w:szCs w:val="20"/>
              </w:rPr>
              <w:t>100</w:t>
            </w:r>
          </w:p>
        </w:tc>
      </w:tr>
      <w:tr w:rsidR="00471B6F" w:rsidRPr="009F1AF2" w:rsidTr="00554187">
        <w:trPr>
          <w:trHeight w:val="273"/>
          <w:jc w:val="center"/>
        </w:trPr>
        <w:tc>
          <w:tcPr>
            <w:tcW w:w="10230" w:type="dxa"/>
            <w:gridSpan w:val="9"/>
            <w:tcBorders>
              <w:top w:val="single" w:sz="4" w:space="0" w:color="auto"/>
              <w:left w:val="single" w:sz="4" w:space="0" w:color="auto"/>
              <w:bottom w:val="single" w:sz="4" w:space="0" w:color="auto"/>
              <w:right w:val="single" w:sz="4" w:space="0" w:color="auto"/>
            </w:tcBorders>
            <w:shd w:val="clear" w:color="auto" w:fill="FFFFFF" w:themeFill="background1"/>
          </w:tcPr>
          <w:p w:rsidR="00471B6F" w:rsidRPr="009F1AF2" w:rsidRDefault="00471B6F" w:rsidP="00D87A0D">
            <w:pPr>
              <w:jc w:val="center"/>
              <w:rPr>
                <w:rFonts w:cs="Times New Roman"/>
                <w:sz w:val="20"/>
                <w:szCs w:val="20"/>
              </w:rPr>
            </w:pPr>
            <w:r w:rsidRPr="009F1AF2">
              <w:rPr>
                <w:rFonts w:cs="Times New Roman"/>
                <w:b/>
                <w:sz w:val="20"/>
                <w:szCs w:val="20"/>
              </w:rPr>
              <w:t>External Elective for other major students (Inter/multi disciplinary papers)</w:t>
            </w:r>
          </w:p>
        </w:tc>
      </w:tr>
      <w:tr w:rsidR="00D87A0D" w:rsidRPr="009F1AF2" w:rsidTr="00D87A0D">
        <w:trPr>
          <w:trHeight w:val="273"/>
          <w:jc w:val="center"/>
        </w:trPr>
        <w:tc>
          <w:tcPr>
            <w:tcW w:w="840" w:type="dxa"/>
            <w:tcBorders>
              <w:top w:val="single" w:sz="4" w:space="0" w:color="auto"/>
              <w:left w:val="single" w:sz="4" w:space="0" w:color="auto"/>
              <w:bottom w:val="single" w:sz="4" w:space="0" w:color="auto"/>
              <w:right w:val="single" w:sz="4" w:space="0" w:color="auto"/>
            </w:tcBorders>
            <w:shd w:val="clear" w:color="auto" w:fill="FFFFFF" w:themeFill="background1"/>
          </w:tcPr>
          <w:p w:rsidR="00D87A0D" w:rsidRPr="006B39F3" w:rsidRDefault="00D87A0D" w:rsidP="006B39F3">
            <w:pPr>
              <w:pStyle w:val="ListParagraph"/>
              <w:numPr>
                <w:ilvl w:val="0"/>
                <w:numId w:val="55"/>
              </w:numPr>
              <w:spacing w:after="0" w:line="240" w:lineRule="auto"/>
              <w:rPr>
                <w:rFonts w:cs="Times New Roman"/>
                <w:sz w:val="20"/>
                <w:szCs w:val="20"/>
              </w:rPr>
            </w:pPr>
          </w:p>
        </w:tc>
        <w:tc>
          <w:tcPr>
            <w:tcW w:w="1497" w:type="dxa"/>
            <w:tcBorders>
              <w:top w:val="single" w:sz="4" w:space="0" w:color="auto"/>
              <w:left w:val="single" w:sz="4" w:space="0" w:color="auto"/>
              <w:bottom w:val="single" w:sz="4" w:space="0" w:color="auto"/>
              <w:right w:val="single" w:sz="4" w:space="0" w:color="auto"/>
            </w:tcBorders>
            <w:shd w:val="clear" w:color="auto" w:fill="FFFFFF" w:themeFill="background1"/>
          </w:tcPr>
          <w:p w:rsidR="00D87A0D" w:rsidRPr="009F1AF2" w:rsidRDefault="00D87A0D" w:rsidP="00D87A0D">
            <w:pPr>
              <w:rPr>
                <w:rFonts w:cs="Times New Roman"/>
                <w:b/>
                <w:sz w:val="20"/>
                <w:szCs w:val="20"/>
              </w:rPr>
            </w:pPr>
            <w:r w:rsidRPr="009F1AF2">
              <w:rPr>
                <w:rFonts w:cs="Times New Roman"/>
                <w:b/>
                <w:sz w:val="20"/>
                <w:szCs w:val="20"/>
              </w:rPr>
              <w:t>Open Elective</w:t>
            </w:r>
          </w:p>
        </w:tc>
        <w:tc>
          <w:tcPr>
            <w:tcW w:w="1082" w:type="dxa"/>
            <w:tcBorders>
              <w:top w:val="single" w:sz="4" w:space="0" w:color="auto"/>
              <w:left w:val="single" w:sz="4" w:space="0" w:color="auto"/>
              <w:bottom w:val="single" w:sz="4" w:space="0" w:color="auto"/>
              <w:right w:val="single" w:sz="4" w:space="0" w:color="auto"/>
            </w:tcBorders>
            <w:shd w:val="clear" w:color="auto" w:fill="FFFFFF" w:themeFill="background1"/>
          </w:tcPr>
          <w:p w:rsidR="00D87A0D" w:rsidRPr="009F1AF2" w:rsidRDefault="00D87A0D" w:rsidP="00D87A0D">
            <w:pPr>
              <w:rPr>
                <w:rFonts w:cs="Times New Roman"/>
                <w:sz w:val="20"/>
                <w:szCs w:val="20"/>
              </w:rPr>
            </w:pPr>
            <w:r w:rsidRPr="009F1AF2">
              <w:rPr>
                <w:rFonts w:cs="Times New Roman"/>
                <w:sz w:val="20"/>
                <w:szCs w:val="20"/>
              </w:rPr>
              <w:t>Paper-II</w:t>
            </w:r>
          </w:p>
        </w:tc>
        <w:tc>
          <w:tcPr>
            <w:tcW w:w="844" w:type="dxa"/>
            <w:tcBorders>
              <w:top w:val="single" w:sz="4" w:space="0" w:color="auto"/>
              <w:left w:val="single" w:sz="4" w:space="0" w:color="auto"/>
              <w:bottom w:val="single" w:sz="4" w:space="0" w:color="auto"/>
              <w:right w:val="single" w:sz="4" w:space="0" w:color="auto"/>
            </w:tcBorders>
            <w:shd w:val="clear" w:color="auto" w:fill="FFFFFF" w:themeFill="background1"/>
          </w:tcPr>
          <w:p w:rsidR="00D87A0D" w:rsidRPr="009F1AF2" w:rsidRDefault="00D87A0D" w:rsidP="00D87A0D">
            <w:pPr>
              <w:jc w:val="center"/>
              <w:rPr>
                <w:rFonts w:cs="Times New Roman"/>
                <w:sz w:val="20"/>
                <w:szCs w:val="20"/>
              </w:rPr>
            </w:pPr>
            <w:r w:rsidRPr="009F1AF2">
              <w:rPr>
                <w:rFonts w:cs="Times New Roman"/>
                <w:sz w:val="20"/>
                <w:szCs w:val="20"/>
              </w:rPr>
              <w:t>2</w:t>
            </w:r>
          </w:p>
        </w:tc>
        <w:tc>
          <w:tcPr>
            <w:tcW w:w="814" w:type="dxa"/>
            <w:tcBorders>
              <w:top w:val="single" w:sz="4" w:space="0" w:color="auto"/>
              <w:left w:val="single" w:sz="4" w:space="0" w:color="auto"/>
              <w:bottom w:val="single" w:sz="4" w:space="0" w:color="auto"/>
              <w:right w:val="single" w:sz="4" w:space="0" w:color="auto"/>
            </w:tcBorders>
            <w:shd w:val="clear" w:color="auto" w:fill="FFFFFF" w:themeFill="background1"/>
          </w:tcPr>
          <w:p w:rsidR="00D87A0D" w:rsidRPr="009F1AF2" w:rsidRDefault="00D87A0D" w:rsidP="00D87A0D">
            <w:pPr>
              <w:jc w:val="center"/>
              <w:rPr>
                <w:rFonts w:cs="Times New Roman"/>
                <w:sz w:val="20"/>
                <w:szCs w:val="20"/>
              </w:rPr>
            </w:pPr>
            <w:r w:rsidRPr="009F1AF2">
              <w:rPr>
                <w:rFonts w:cs="Times New Roman"/>
                <w:sz w:val="20"/>
                <w:szCs w:val="20"/>
              </w:rPr>
              <w:t>3</w:t>
            </w:r>
          </w:p>
        </w:tc>
        <w:tc>
          <w:tcPr>
            <w:tcW w:w="2883" w:type="dxa"/>
            <w:tcBorders>
              <w:top w:val="single" w:sz="4" w:space="0" w:color="auto"/>
              <w:left w:val="single" w:sz="4" w:space="0" w:color="auto"/>
              <w:bottom w:val="single" w:sz="4" w:space="0" w:color="auto"/>
              <w:right w:val="single" w:sz="4" w:space="0" w:color="auto"/>
            </w:tcBorders>
            <w:shd w:val="clear" w:color="auto" w:fill="FFFFFF" w:themeFill="background1"/>
          </w:tcPr>
          <w:p w:rsidR="00D87A0D" w:rsidRPr="009F1AF2" w:rsidRDefault="00D87A0D" w:rsidP="00D87A0D">
            <w:pPr>
              <w:jc w:val="both"/>
              <w:rPr>
                <w:rFonts w:cs="Times New Roman"/>
                <w:sz w:val="20"/>
                <w:szCs w:val="20"/>
              </w:rPr>
            </w:pPr>
            <w:r w:rsidRPr="009F1AF2">
              <w:rPr>
                <w:rFonts w:cs="Times New Roman"/>
                <w:sz w:val="20"/>
                <w:szCs w:val="20"/>
              </w:rPr>
              <w:t>(to choose 1 out of 3)</w:t>
            </w:r>
          </w:p>
          <w:p w:rsidR="00D87A0D" w:rsidRPr="009F1AF2" w:rsidRDefault="00D87A0D" w:rsidP="00D87A0D">
            <w:pPr>
              <w:pStyle w:val="ListParagraph"/>
              <w:numPr>
                <w:ilvl w:val="0"/>
                <w:numId w:val="25"/>
              </w:numPr>
              <w:spacing w:after="0" w:line="240" w:lineRule="auto"/>
              <w:jc w:val="both"/>
              <w:rPr>
                <w:rFonts w:cs="Times New Roman"/>
                <w:sz w:val="20"/>
                <w:szCs w:val="20"/>
              </w:rPr>
            </w:pPr>
            <w:r w:rsidRPr="009F1AF2">
              <w:rPr>
                <w:rFonts w:cs="Times New Roman"/>
                <w:sz w:val="20"/>
                <w:szCs w:val="20"/>
              </w:rPr>
              <w:t>Medicinal Chemistry</w:t>
            </w:r>
          </w:p>
          <w:p w:rsidR="00D87A0D" w:rsidRPr="009F1AF2" w:rsidRDefault="00D87A0D" w:rsidP="00D87A0D">
            <w:pPr>
              <w:pStyle w:val="ListParagraph"/>
              <w:numPr>
                <w:ilvl w:val="0"/>
                <w:numId w:val="25"/>
              </w:numPr>
              <w:spacing w:after="0" w:line="240" w:lineRule="auto"/>
              <w:jc w:val="both"/>
              <w:rPr>
                <w:rFonts w:cs="Times New Roman"/>
                <w:sz w:val="20"/>
                <w:szCs w:val="20"/>
              </w:rPr>
            </w:pPr>
            <w:r w:rsidRPr="009F1AF2">
              <w:rPr>
                <w:rFonts w:cs="Times New Roman"/>
                <w:sz w:val="20"/>
                <w:szCs w:val="20"/>
              </w:rPr>
              <w:t>Textile chemistry</w:t>
            </w:r>
          </w:p>
          <w:p w:rsidR="00D87A0D" w:rsidRPr="009F1AF2" w:rsidRDefault="00D87A0D" w:rsidP="00D87A0D">
            <w:pPr>
              <w:pStyle w:val="ListParagraph"/>
              <w:numPr>
                <w:ilvl w:val="0"/>
                <w:numId w:val="25"/>
              </w:numPr>
              <w:spacing w:after="0" w:line="240" w:lineRule="auto"/>
              <w:jc w:val="both"/>
              <w:rPr>
                <w:rFonts w:cs="Times New Roman"/>
                <w:sz w:val="20"/>
                <w:szCs w:val="20"/>
              </w:rPr>
            </w:pPr>
            <w:r w:rsidRPr="009F1AF2">
              <w:rPr>
                <w:rFonts w:cs="Times New Roman"/>
                <w:sz w:val="20"/>
                <w:szCs w:val="20"/>
              </w:rPr>
              <w:t>Diary Chemistry</w:t>
            </w:r>
          </w:p>
        </w:tc>
        <w:tc>
          <w:tcPr>
            <w:tcW w:w="631" w:type="dxa"/>
            <w:tcBorders>
              <w:top w:val="single" w:sz="4" w:space="0" w:color="auto"/>
              <w:left w:val="single" w:sz="4" w:space="0" w:color="auto"/>
              <w:bottom w:val="single" w:sz="4" w:space="0" w:color="auto"/>
              <w:right w:val="single" w:sz="4" w:space="0" w:color="auto"/>
            </w:tcBorders>
            <w:shd w:val="clear" w:color="auto" w:fill="FFFFFF" w:themeFill="background1"/>
          </w:tcPr>
          <w:p w:rsidR="00D87A0D" w:rsidRPr="009F1AF2" w:rsidRDefault="00D87A0D" w:rsidP="00D87A0D">
            <w:pPr>
              <w:jc w:val="center"/>
              <w:rPr>
                <w:rFonts w:cs="Times New Roman"/>
                <w:sz w:val="20"/>
                <w:szCs w:val="20"/>
              </w:rPr>
            </w:pPr>
            <w:r w:rsidRPr="009F1AF2">
              <w:rPr>
                <w:rFonts w:cs="Times New Roman"/>
                <w:sz w:val="20"/>
                <w:szCs w:val="20"/>
              </w:rPr>
              <w:t>25</w:t>
            </w:r>
          </w:p>
        </w:tc>
        <w:tc>
          <w:tcPr>
            <w:tcW w:w="752" w:type="dxa"/>
            <w:tcBorders>
              <w:top w:val="single" w:sz="4" w:space="0" w:color="auto"/>
              <w:left w:val="single" w:sz="4" w:space="0" w:color="auto"/>
              <w:bottom w:val="single" w:sz="4" w:space="0" w:color="auto"/>
              <w:right w:val="single" w:sz="4" w:space="0" w:color="auto"/>
            </w:tcBorders>
            <w:shd w:val="clear" w:color="auto" w:fill="FFFFFF" w:themeFill="background1"/>
          </w:tcPr>
          <w:p w:rsidR="00D87A0D" w:rsidRPr="009F1AF2" w:rsidRDefault="00D87A0D" w:rsidP="00D87A0D">
            <w:pPr>
              <w:jc w:val="center"/>
              <w:rPr>
                <w:rFonts w:cs="Times New Roman"/>
                <w:sz w:val="20"/>
                <w:szCs w:val="20"/>
              </w:rPr>
            </w:pPr>
            <w:r w:rsidRPr="009F1AF2">
              <w:rPr>
                <w:rFonts w:cs="Times New Roman"/>
                <w:sz w:val="20"/>
                <w:szCs w:val="20"/>
              </w:rPr>
              <w:t>75</w:t>
            </w:r>
          </w:p>
        </w:tc>
        <w:tc>
          <w:tcPr>
            <w:tcW w:w="887" w:type="dxa"/>
            <w:tcBorders>
              <w:top w:val="single" w:sz="4" w:space="0" w:color="auto"/>
              <w:left w:val="single" w:sz="4" w:space="0" w:color="auto"/>
              <w:bottom w:val="single" w:sz="4" w:space="0" w:color="auto"/>
              <w:right w:val="single" w:sz="4" w:space="0" w:color="auto"/>
            </w:tcBorders>
            <w:shd w:val="clear" w:color="auto" w:fill="FFFFFF" w:themeFill="background1"/>
          </w:tcPr>
          <w:p w:rsidR="00D87A0D" w:rsidRPr="009F1AF2" w:rsidRDefault="00D87A0D" w:rsidP="00D87A0D">
            <w:pPr>
              <w:jc w:val="center"/>
              <w:rPr>
                <w:rFonts w:cs="Times New Roman"/>
                <w:sz w:val="20"/>
                <w:szCs w:val="20"/>
              </w:rPr>
            </w:pPr>
            <w:r w:rsidRPr="009F1AF2">
              <w:rPr>
                <w:rFonts w:cs="Times New Roman"/>
                <w:sz w:val="20"/>
                <w:szCs w:val="20"/>
              </w:rPr>
              <w:t>100</w:t>
            </w:r>
          </w:p>
        </w:tc>
      </w:tr>
      <w:tr w:rsidR="00471B6F" w:rsidRPr="009F1AF2" w:rsidTr="00D87A0D">
        <w:trPr>
          <w:trHeight w:val="273"/>
          <w:jc w:val="center"/>
        </w:trPr>
        <w:tc>
          <w:tcPr>
            <w:tcW w:w="840" w:type="dxa"/>
            <w:tcBorders>
              <w:top w:val="single" w:sz="4" w:space="0" w:color="auto"/>
              <w:left w:val="single" w:sz="4" w:space="0" w:color="auto"/>
              <w:bottom w:val="single" w:sz="4" w:space="0" w:color="auto"/>
              <w:right w:val="single" w:sz="4" w:space="0" w:color="auto"/>
            </w:tcBorders>
            <w:shd w:val="clear" w:color="auto" w:fill="FFFFFF" w:themeFill="background1"/>
          </w:tcPr>
          <w:p w:rsidR="00471B6F" w:rsidRPr="006B39F3" w:rsidRDefault="00471B6F" w:rsidP="006B39F3">
            <w:pPr>
              <w:pStyle w:val="ListParagraph"/>
              <w:numPr>
                <w:ilvl w:val="0"/>
                <w:numId w:val="55"/>
              </w:numPr>
              <w:spacing w:after="0" w:line="240" w:lineRule="auto"/>
              <w:rPr>
                <w:rFonts w:cs="Times New Roman"/>
                <w:sz w:val="20"/>
                <w:szCs w:val="20"/>
              </w:rPr>
            </w:pPr>
          </w:p>
        </w:tc>
        <w:tc>
          <w:tcPr>
            <w:tcW w:w="1497" w:type="dxa"/>
            <w:tcBorders>
              <w:top w:val="single" w:sz="4" w:space="0" w:color="auto"/>
              <w:left w:val="single" w:sz="4" w:space="0" w:color="auto"/>
              <w:bottom w:val="single" w:sz="4" w:space="0" w:color="auto"/>
              <w:right w:val="single" w:sz="4" w:space="0" w:color="auto"/>
            </w:tcBorders>
            <w:shd w:val="clear" w:color="auto" w:fill="FFFFFF" w:themeFill="background1"/>
          </w:tcPr>
          <w:p w:rsidR="00471B6F" w:rsidRPr="009F1AF2" w:rsidRDefault="00471B6F" w:rsidP="003F6A5A">
            <w:pPr>
              <w:rPr>
                <w:rFonts w:cs="Times New Roman"/>
                <w:sz w:val="20"/>
                <w:szCs w:val="20"/>
              </w:rPr>
            </w:pPr>
            <w:r w:rsidRPr="009F1AF2">
              <w:rPr>
                <w:rFonts w:cs="Times New Roman"/>
                <w:sz w:val="20"/>
                <w:szCs w:val="20"/>
              </w:rPr>
              <w:t>* Field Study</w:t>
            </w:r>
          </w:p>
        </w:tc>
        <w:tc>
          <w:tcPr>
            <w:tcW w:w="1082" w:type="dxa"/>
            <w:tcBorders>
              <w:top w:val="single" w:sz="4" w:space="0" w:color="auto"/>
              <w:left w:val="single" w:sz="4" w:space="0" w:color="auto"/>
              <w:bottom w:val="single" w:sz="4" w:space="0" w:color="auto"/>
              <w:right w:val="single" w:sz="4" w:space="0" w:color="auto"/>
            </w:tcBorders>
            <w:shd w:val="clear" w:color="auto" w:fill="FFFFFF" w:themeFill="background1"/>
          </w:tcPr>
          <w:p w:rsidR="00471B6F" w:rsidRPr="009F1AF2" w:rsidRDefault="00471B6F" w:rsidP="003F6A5A">
            <w:pPr>
              <w:rPr>
                <w:rFonts w:cs="Times New Roman"/>
                <w:sz w:val="20"/>
                <w:szCs w:val="20"/>
              </w:rPr>
            </w:pPr>
          </w:p>
        </w:tc>
        <w:tc>
          <w:tcPr>
            <w:tcW w:w="844" w:type="dxa"/>
            <w:tcBorders>
              <w:top w:val="single" w:sz="4" w:space="0" w:color="auto"/>
              <w:left w:val="single" w:sz="4" w:space="0" w:color="auto"/>
              <w:bottom w:val="single" w:sz="4" w:space="0" w:color="auto"/>
              <w:right w:val="single" w:sz="4" w:space="0" w:color="auto"/>
            </w:tcBorders>
            <w:shd w:val="clear" w:color="auto" w:fill="FFFFFF" w:themeFill="background1"/>
          </w:tcPr>
          <w:p w:rsidR="00471B6F" w:rsidRPr="009F1AF2" w:rsidRDefault="00471B6F" w:rsidP="003F6A5A">
            <w:pPr>
              <w:jc w:val="center"/>
              <w:rPr>
                <w:rFonts w:cs="Times New Roman"/>
                <w:b/>
                <w:bCs/>
                <w:sz w:val="20"/>
                <w:szCs w:val="20"/>
              </w:rPr>
            </w:pPr>
            <w:r w:rsidRPr="009F1AF2">
              <w:rPr>
                <w:rFonts w:cs="Times New Roman"/>
                <w:b/>
                <w:bCs/>
                <w:sz w:val="20"/>
                <w:szCs w:val="20"/>
              </w:rPr>
              <w:t>-</w:t>
            </w:r>
          </w:p>
        </w:tc>
        <w:tc>
          <w:tcPr>
            <w:tcW w:w="814" w:type="dxa"/>
            <w:tcBorders>
              <w:top w:val="single" w:sz="4" w:space="0" w:color="auto"/>
              <w:left w:val="single" w:sz="4" w:space="0" w:color="auto"/>
              <w:bottom w:val="single" w:sz="4" w:space="0" w:color="auto"/>
              <w:right w:val="single" w:sz="4" w:space="0" w:color="auto"/>
            </w:tcBorders>
            <w:shd w:val="clear" w:color="auto" w:fill="FFFFFF" w:themeFill="background1"/>
          </w:tcPr>
          <w:p w:rsidR="00471B6F" w:rsidRPr="009F1AF2" w:rsidRDefault="00471B6F" w:rsidP="003F6A5A">
            <w:pPr>
              <w:jc w:val="center"/>
              <w:rPr>
                <w:rFonts w:cs="Times New Roman"/>
                <w:bCs/>
                <w:sz w:val="20"/>
                <w:szCs w:val="20"/>
              </w:rPr>
            </w:pPr>
            <w:r w:rsidRPr="009F1AF2">
              <w:rPr>
                <w:rFonts w:cs="Times New Roman"/>
                <w:bCs/>
                <w:sz w:val="20"/>
                <w:szCs w:val="20"/>
              </w:rPr>
              <w:t>2</w:t>
            </w:r>
          </w:p>
        </w:tc>
        <w:tc>
          <w:tcPr>
            <w:tcW w:w="2883" w:type="dxa"/>
            <w:tcBorders>
              <w:top w:val="single" w:sz="4" w:space="0" w:color="auto"/>
              <w:left w:val="single" w:sz="4" w:space="0" w:color="auto"/>
              <w:bottom w:val="single" w:sz="4" w:space="0" w:color="auto"/>
              <w:right w:val="single" w:sz="4" w:space="0" w:color="auto"/>
            </w:tcBorders>
            <w:shd w:val="clear" w:color="auto" w:fill="FFFFFF" w:themeFill="background1"/>
          </w:tcPr>
          <w:p w:rsidR="00471B6F" w:rsidRPr="009F1AF2" w:rsidRDefault="00471B6F" w:rsidP="003F6A5A">
            <w:pPr>
              <w:rPr>
                <w:rFonts w:cs="Times New Roman"/>
                <w:b/>
                <w:bCs/>
                <w:sz w:val="20"/>
                <w:szCs w:val="20"/>
              </w:rPr>
            </w:pPr>
          </w:p>
        </w:tc>
        <w:tc>
          <w:tcPr>
            <w:tcW w:w="631" w:type="dxa"/>
            <w:tcBorders>
              <w:top w:val="single" w:sz="4" w:space="0" w:color="auto"/>
              <w:left w:val="single" w:sz="4" w:space="0" w:color="auto"/>
              <w:bottom w:val="single" w:sz="4" w:space="0" w:color="auto"/>
              <w:right w:val="single" w:sz="4" w:space="0" w:color="auto"/>
            </w:tcBorders>
            <w:shd w:val="clear" w:color="auto" w:fill="FFFFFF" w:themeFill="background1"/>
          </w:tcPr>
          <w:p w:rsidR="00471B6F" w:rsidRPr="009F1AF2" w:rsidRDefault="00471B6F" w:rsidP="003F6A5A">
            <w:pPr>
              <w:jc w:val="center"/>
              <w:rPr>
                <w:rFonts w:cs="Times New Roman"/>
                <w:b/>
                <w:bCs/>
                <w:sz w:val="20"/>
                <w:szCs w:val="20"/>
              </w:rPr>
            </w:pPr>
            <w:r w:rsidRPr="009F1AF2">
              <w:rPr>
                <w:rFonts w:cs="Times New Roman"/>
                <w:b/>
                <w:bCs/>
                <w:sz w:val="20"/>
                <w:szCs w:val="20"/>
              </w:rPr>
              <w:t>-</w:t>
            </w:r>
          </w:p>
        </w:tc>
        <w:tc>
          <w:tcPr>
            <w:tcW w:w="752" w:type="dxa"/>
            <w:tcBorders>
              <w:top w:val="single" w:sz="4" w:space="0" w:color="auto"/>
              <w:left w:val="single" w:sz="4" w:space="0" w:color="auto"/>
              <w:bottom w:val="single" w:sz="4" w:space="0" w:color="auto"/>
              <w:right w:val="single" w:sz="4" w:space="0" w:color="auto"/>
            </w:tcBorders>
            <w:shd w:val="clear" w:color="auto" w:fill="FFFFFF" w:themeFill="background1"/>
          </w:tcPr>
          <w:p w:rsidR="00471B6F" w:rsidRPr="009F1AF2" w:rsidRDefault="00471B6F" w:rsidP="003F6A5A">
            <w:pPr>
              <w:jc w:val="center"/>
              <w:rPr>
                <w:rFonts w:cs="Times New Roman"/>
                <w:b/>
                <w:bCs/>
                <w:sz w:val="20"/>
                <w:szCs w:val="20"/>
              </w:rPr>
            </w:pPr>
            <w:r w:rsidRPr="009F1AF2">
              <w:rPr>
                <w:rFonts w:cs="Times New Roman"/>
                <w:b/>
                <w:bCs/>
                <w:sz w:val="20"/>
                <w:szCs w:val="20"/>
              </w:rPr>
              <w:t>-</w:t>
            </w:r>
          </w:p>
        </w:tc>
        <w:tc>
          <w:tcPr>
            <w:tcW w:w="887" w:type="dxa"/>
            <w:tcBorders>
              <w:top w:val="single" w:sz="4" w:space="0" w:color="auto"/>
              <w:left w:val="single" w:sz="4" w:space="0" w:color="auto"/>
              <w:bottom w:val="single" w:sz="4" w:space="0" w:color="auto"/>
              <w:right w:val="single" w:sz="4" w:space="0" w:color="auto"/>
            </w:tcBorders>
            <w:shd w:val="clear" w:color="auto" w:fill="FFFFFF" w:themeFill="background1"/>
          </w:tcPr>
          <w:p w:rsidR="00471B6F" w:rsidRPr="009F1AF2" w:rsidRDefault="00471B6F" w:rsidP="003F6A5A">
            <w:pPr>
              <w:jc w:val="center"/>
              <w:rPr>
                <w:rFonts w:cs="Times New Roman"/>
                <w:b/>
                <w:bCs/>
                <w:sz w:val="20"/>
                <w:szCs w:val="20"/>
              </w:rPr>
            </w:pPr>
            <w:r w:rsidRPr="009F1AF2">
              <w:rPr>
                <w:rFonts w:cs="Times New Roman"/>
                <w:b/>
                <w:bCs/>
                <w:sz w:val="20"/>
                <w:szCs w:val="20"/>
              </w:rPr>
              <w:t>100</w:t>
            </w:r>
          </w:p>
        </w:tc>
      </w:tr>
      <w:tr w:rsidR="00471B6F" w:rsidRPr="009F1AF2" w:rsidTr="00471B6F">
        <w:trPr>
          <w:trHeight w:val="273"/>
          <w:jc w:val="center"/>
        </w:trPr>
        <w:tc>
          <w:tcPr>
            <w:tcW w:w="840" w:type="dxa"/>
            <w:tcBorders>
              <w:top w:val="single" w:sz="4" w:space="0" w:color="auto"/>
              <w:left w:val="single" w:sz="4" w:space="0" w:color="auto"/>
              <w:bottom w:val="single" w:sz="4" w:space="0" w:color="auto"/>
              <w:right w:val="single" w:sz="4" w:space="0" w:color="auto"/>
            </w:tcBorders>
            <w:shd w:val="clear" w:color="auto" w:fill="FFFFFF" w:themeFill="background1"/>
          </w:tcPr>
          <w:p w:rsidR="00471B6F" w:rsidRPr="009F1AF2" w:rsidRDefault="00471B6F" w:rsidP="00D414CD">
            <w:pPr>
              <w:rPr>
                <w:rFonts w:cs="Times New Roman"/>
                <w:sz w:val="20"/>
                <w:szCs w:val="20"/>
              </w:rPr>
            </w:pPr>
          </w:p>
        </w:tc>
        <w:tc>
          <w:tcPr>
            <w:tcW w:w="1497" w:type="dxa"/>
            <w:tcBorders>
              <w:top w:val="single" w:sz="4" w:space="0" w:color="auto"/>
              <w:left w:val="single" w:sz="4" w:space="0" w:color="auto"/>
              <w:bottom w:val="single" w:sz="4" w:space="0" w:color="auto"/>
              <w:right w:val="single" w:sz="4" w:space="0" w:color="auto"/>
            </w:tcBorders>
            <w:shd w:val="clear" w:color="auto" w:fill="FFFFFF" w:themeFill="background1"/>
          </w:tcPr>
          <w:p w:rsidR="00471B6F" w:rsidRPr="009F1AF2" w:rsidRDefault="00471B6F" w:rsidP="003F6A5A">
            <w:pPr>
              <w:rPr>
                <w:rFonts w:cs="Times New Roman"/>
                <w:sz w:val="20"/>
                <w:szCs w:val="20"/>
              </w:rPr>
            </w:pPr>
          </w:p>
        </w:tc>
        <w:tc>
          <w:tcPr>
            <w:tcW w:w="1082" w:type="dxa"/>
            <w:tcBorders>
              <w:top w:val="single" w:sz="4" w:space="0" w:color="auto"/>
              <w:left w:val="single" w:sz="4" w:space="0" w:color="auto"/>
              <w:bottom w:val="single" w:sz="4" w:space="0" w:color="auto"/>
              <w:right w:val="single" w:sz="4" w:space="0" w:color="auto"/>
            </w:tcBorders>
            <w:shd w:val="clear" w:color="auto" w:fill="FFFFFF" w:themeFill="background1"/>
          </w:tcPr>
          <w:p w:rsidR="00471B6F" w:rsidRPr="009F1AF2" w:rsidRDefault="00471B6F" w:rsidP="003F6A5A">
            <w:pPr>
              <w:rPr>
                <w:rFonts w:cs="Times New Roman"/>
                <w:sz w:val="20"/>
                <w:szCs w:val="20"/>
              </w:rPr>
            </w:pPr>
          </w:p>
        </w:tc>
        <w:tc>
          <w:tcPr>
            <w:tcW w:w="844" w:type="dxa"/>
            <w:tcBorders>
              <w:top w:val="single" w:sz="4" w:space="0" w:color="auto"/>
              <w:left w:val="single" w:sz="4" w:space="0" w:color="auto"/>
              <w:bottom w:val="single" w:sz="4" w:space="0" w:color="auto"/>
              <w:right w:val="single" w:sz="4" w:space="0" w:color="auto"/>
            </w:tcBorders>
            <w:shd w:val="clear" w:color="auto" w:fill="FFFFFF" w:themeFill="background1"/>
          </w:tcPr>
          <w:p w:rsidR="00471B6F" w:rsidRPr="009F1AF2" w:rsidRDefault="00471B6F" w:rsidP="003F6A5A">
            <w:pPr>
              <w:jc w:val="center"/>
              <w:rPr>
                <w:rFonts w:cs="Times New Roman"/>
                <w:b/>
                <w:bCs/>
                <w:sz w:val="20"/>
                <w:szCs w:val="20"/>
              </w:rPr>
            </w:pPr>
            <w:r w:rsidRPr="009F1AF2">
              <w:rPr>
                <w:rFonts w:cs="Times New Roman"/>
                <w:b/>
                <w:bCs/>
                <w:sz w:val="20"/>
                <w:szCs w:val="20"/>
              </w:rPr>
              <w:t>30</w:t>
            </w:r>
          </w:p>
        </w:tc>
        <w:tc>
          <w:tcPr>
            <w:tcW w:w="814" w:type="dxa"/>
            <w:tcBorders>
              <w:top w:val="single" w:sz="4" w:space="0" w:color="auto"/>
              <w:left w:val="single" w:sz="4" w:space="0" w:color="auto"/>
              <w:bottom w:val="single" w:sz="4" w:space="0" w:color="auto"/>
              <w:right w:val="single" w:sz="4" w:space="0" w:color="auto"/>
            </w:tcBorders>
            <w:shd w:val="clear" w:color="auto" w:fill="FFFFFF" w:themeFill="background1"/>
          </w:tcPr>
          <w:p w:rsidR="00471B6F" w:rsidRPr="006B6B06" w:rsidRDefault="00471B6F" w:rsidP="003F6A5A">
            <w:pPr>
              <w:jc w:val="center"/>
              <w:rPr>
                <w:rFonts w:cs="Times New Roman"/>
                <w:b/>
                <w:bCs/>
                <w:sz w:val="20"/>
                <w:szCs w:val="20"/>
              </w:rPr>
            </w:pPr>
            <w:r w:rsidRPr="006B6B06">
              <w:rPr>
                <w:rFonts w:cs="Times New Roman"/>
                <w:b/>
                <w:bCs/>
                <w:sz w:val="20"/>
                <w:szCs w:val="20"/>
              </w:rPr>
              <w:t>29</w:t>
            </w:r>
          </w:p>
        </w:tc>
        <w:tc>
          <w:tcPr>
            <w:tcW w:w="2883" w:type="dxa"/>
            <w:tcBorders>
              <w:top w:val="single" w:sz="4" w:space="0" w:color="auto"/>
              <w:left w:val="single" w:sz="4" w:space="0" w:color="auto"/>
              <w:bottom w:val="single" w:sz="4" w:space="0" w:color="auto"/>
              <w:right w:val="single" w:sz="4" w:space="0" w:color="auto"/>
            </w:tcBorders>
            <w:shd w:val="clear" w:color="auto" w:fill="FFFFFF" w:themeFill="background1"/>
          </w:tcPr>
          <w:p w:rsidR="00471B6F" w:rsidRPr="009F1AF2" w:rsidRDefault="00471B6F" w:rsidP="003F6A5A">
            <w:pPr>
              <w:rPr>
                <w:rFonts w:cs="Times New Roman"/>
                <w:b/>
                <w:bCs/>
                <w:sz w:val="20"/>
                <w:szCs w:val="20"/>
              </w:rPr>
            </w:pPr>
          </w:p>
        </w:tc>
        <w:tc>
          <w:tcPr>
            <w:tcW w:w="631" w:type="dxa"/>
            <w:tcBorders>
              <w:top w:val="single" w:sz="4" w:space="0" w:color="auto"/>
              <w:left w:val="single" w:sz="4" w:space="0" w:color="auto"/>
              <w:bottom w:val="single" w:sz="4" w:space="0" w:color="auto"/>
              <w:right w:val="single" w:sz="4" w:space="0" w:color="auto"/>
            </w:tcBorders>
            <w:shd w:val="clear" w:color="auto" w:fill="FFFFFF" w:themeFill="background1"/>
          </w:tcPr>
          <w:p w:rsidR="00471B6F" w:rsidRPr="009F1AF2" w:rsidRDefault="00471B6F" w:rsidP="003F6A5A">
            <w:pPr>
              <w:jc w:val="center"/>
              <w:rPr>
                <w:rFonts w:cs="Times New Roman"/>
                <w:b/>
                <w:bCs/>
                <w:sz w:val="20"/>
                <w:szCs w:val="20"/>
              </w:rPr>
            </w:pPr>
            <w:r w:rsidRPr="009F1AF2">
              <w:rPr>
                <w:rFonts w:cs="Times New Roman"/>
                <w:b/>
                <w:bCs/>
                <w:sz w:val="20"/>
                <w:szCs w:val="20"/>
              </w:rPr>
              <w:t>225</w:t>
            </w:r>
          </w:p>
        </w:tc>
        <w:tc>
          <w:tcPr>
            <w:tcW w:w="752" w:type="dxa"/>
            <w:tcBorders>
              <w:top w:val="single" w:sz="4" w:space="0" w:color="auto"/>
              <w:left w:val="single" w:sz="4" w:space="0" w:color="auto"/>
              <w:bottom w:val="single" w:sz="4" w:space="0" w:color="auto"/>
              <w:right w:val="single" w:sz="4" w:space="0" w:color="auto"/>
            </w:tcBorders>
            <w:shd w:val="clear" w:color="auto" w:fill="FFFFFF" w:themeFill="background1"/>
          </w:tcPr>
          <w:p w:rsidR="00471B6F" w:rsidRPr="009F1AF2" w:rsidRDefault="00471B6F" w:rsidP="003F6A5A">
            <w:pPr>
              <w:jc w:val="center"/>
              <w:rPr>
                <w:rFonts w:cs="Times New Roman"/>
                <w:b/>
                <w:bCs/>
                <w:sz w:val="20"/>
                <w:szCs w:val="20"/>
              </w:rPr>
            </w:pPr>
            <w:r w:rsidRPr="009F1AF2">
              <w:rPr>
                <w:rFonts w:cs="Times New Roman"/>
                <w:b/>
                <w:bCs/>
                <w:sz w:val="20"/>
                <w:szCs w:val="20"/>
              </w:rPr>
              <w:t>675</w:t>
            </w:r>
          </w:p>
        </w:tc>
        <w:tc>
          <w:tcPr>
            <w:tcW w:w="887" w:type="dxa"/>
            <w:tcBorders>
              <w:top w:val="single" w:sz="4" w:space="0" w:color="auto"/>
              <w:left w:val="single" w:sz="4" w:space="0" w:color="auto"/>
              <w:bottom w:val="single" w:sz="4" w:space="0" w:color="auto"/>
              <w:right w:val="single" w:sz="4" w:space="0" w:color="auto"/>
            </w:tcBorders>
            <w:shd w:val="clear" w:color="auto" w:fill="FFFFFF" w:themeFill="background1"/>
          </w:tcPr>
          <w:p w:rsidR="00471B6F" w:rsidRPr="009F1AF2" w:rsidRDefault="00471B6F" w:rsidP="003F6A5A">
            <w:pPr>
              <w:jc w:val="center"/>
              <w:rPr>
                <w:rFonts w:cs="Times New Roman"/>
                <w:b/>
                <w:bCs/>
                <w:sz w:val="20"/>
                <w:szCs w:val="20"/>
              </w:rPr>
            </w:pPr>
            <w:r w:rsidRPr="009F1AF2">
              <w:rPr>
                <w:rFonts w:cs="Times New Roman"/>
                <w:b/>
                <w:bCs/>
                <w:sz w:val="20"/>
                <w:szCs w:val="20"/>
              </w:rPr>
              <w:t>1000</w:t>
            </w:r>
          </w:p>
        </w:tc>
      </w:tr>
      <w:tr w:rsidR="00471B6F" w:rsidRPr="009F1AF2" w:rsidTr="00471B6F">
        <w:trPr>
          <w:trHeight w:val="273"/>
          <w:jc w:val="center"/>
        </w:trPr>
        <w:tc>
          <w:tcPr>
            <w:tcW w:w="10230" w:type="dxa"/>
            <w:gridSpan w:val="9"/>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71B6F" w:rsidRPr="009F1AF2" w:rsidRDefault="00471B6F" w:rsidP="003F6A5A">
            <w:pPr>
              <w:jc w:val="center"/>
              <w:rPr>
                <w:rFonts w:cs="Times New Roman"/>
                <w:b/>
                <w:bCs/>
                <w:sz w:val="20"/>
                <w:szCs w:val="20"/>
              </w:rPr>
            </w:pPr>
          </w:p>
        </w:tc>
      </w:tr>
      <w:tr w:rsidR="00471B6F" w:rsidRPr="009F1AF2" w:rsidTr="00762572">
        <w:trPr>
          <w:trHeight w:val="273"/>
          <w:jc w:val="center"/>
        </w:trPr>
        <w:tc>
          <w:tcPr>
            <w:tcW w:w="7960"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471B6F" w:rsidRPr="009F1AF2" w:rsidRDefault="00471B6F" w:rsidP="003F6A5A">
            <w:pPr>
              <w:rPr>
                <w:rFonts w:cs="Times New Roman"/>
                <w:b/>
                <w:bCs/>
                <w:sz w:val="20"/>
                <w:szCs w:val="20"/>
              </w:rPr>
            </w:pPr>
            <w:r w:rsidRPr="009F1AF2">
              <w:rPr>
                <w:rFonts w:cs="Times New Roman"/>
                <w:b/>
                <w:sz w:val="20"/>
                <w:szCs w:val="20"/>
              </w:rPr>
              <w:t>SEMESTER III</w:t>
            </w:r>
          </w:p>
        </w:tc>
        <w:tc>
          <w:tcPr>
            <w:tcW w:w="631" w:type="dxa"/>
            <w:tcBorders>
              <w:top w:val="single" w:sz="4" w:space="0" w:color="auto"/>
              <w:left w:val="single" w:sz="4" w:space="0" w:color="auto"/>
              <w:bottom w:val="single" w:sz="4" w:space="0" w:color="auto"/>
              <w:right w:val="single" w:sz="4" w:space="0" w:color="auto"/>
            </w:tcBorders>
            <w:shd w:val="clear" w:color="auto" w:fill="FFFFFF" w:themeFill="background1"/>
          </w:tcPr>
          <w:p w:rsidR="00471B6F" w:rsidRPr="009F1AF2" w:rsidRDefault="00471B6F" w:rsidP="003F6A5A">
            <w:pPr>
              <w:jc w:val="center"/>
              <w:rPr>
                <w:rFonts w:cs="Times New Roman"/>
                <w:b/>
                <w:bCs/>
                <w:sz w:val="20"/>
                <w:szCs w:val="20"/>
              </w:rPr>
            </w:pPr>
            <w:r w:rsidRPr="009F1AF2">
              <w:rPr>
                <w:rFonts w:cs="Times New Roman"/>
                <w:b/>
                <w:bCs/>
                <w:sz w:val="20"/>
                <w:szCs w:val="20"/>
              </w:rPr>
              <w:t>CIA</w:t>
            </w:r>
          </w:p>
        </w:tc>
        <w:tc>
          <w:tcPr>
            <w:tcW w:w="752" w:type="dxa"/>
            <w:tcBorders>
              <w:top w:val="single" w:sz="4" w:space="0" w:color="auto"/>
              <w:left w:val="single" w:sz="4" w:space="0" w:color="auto"/>
              <w:bottom w:val="single" w:sz="4" w:space="0" w:color="auto"/>
              <w:right w:val="single" w:sz="4" w:space="0" w:color="auto"/>
            </w:tcBorders>
            <w:shd w:val="clear" w:color="auto" w:fill="FFFFFF" w:themeFill="background1"/>
          </w:tcPr>
          <w:p w:rsidR="00471B6F" w:rsidRPr="009F1AF2" w:rsidRDefault="00471B6F" w:rsidP="003F6A5A">
            <w:pPr>
              <w:jc w:val="center"/>
              <w:rPr>
                <w:rFonts w:cs="Times New Roman"/>
                <w:b/>
                <w:bCs/>
                <w:sz w:val="20"/>
                <w:szCs w:val="20"/>
              </w:rPr>
            </w:pPr>
            <w:r w:rsidRPr="009F1AF2">
              <w:rPr>
                <w:rFonts w:cs="Times New Roman"/>
                <w:b/>
                <w:bCs/>
                <w:sz w:val="20"/>
                <w:szCs w:val="20"/>
              </w:rPr>
              <w:t>Uni. Exam</w:t>
            </w:r>
          </w:p>
        </w:tc>
        <w:tc>
          <w:tcPr>
            <w:tcW w:w="887" w:type="dxa"/>
            <w:tcBorders>
              <w:top w:val="single" w:sz="4" w:space="0" w:color="auto"/>
              <w:left w:val="single" w:sz="4" w:space="0" w:color="auto"/>
              <w:bottom w:val="single" w:sz="4" w:space="0" w:color="auto"/>
              <w:right w:val="single" w:sz="4" w:space="0" w:color="auto"/>
            </w:tcBorders>
            <w:shd w:val="clear" w:color="auto" w:fill="FFFFFF" w:themeFill="background1"/>
          </w:tcPr>
          <w:p w:rsidR="00471B6F" w:rsidRPr="009F1AF2" w:rsidRDefault="00471B6F" w:rsidP="003F6A5A">
            <w:pPr>
              <w:jc w:val="center"/>
              <w:rPr>
                <w:rFonts w:cs="Times New Roman"/>
                <w:b/>
                <w:bCs/>
                <w:sz w:val="20"/>
                <w:szCs w:val="20"/>
              </w:rPr>
            </w:pPr>
            <w:r w:rsidRPr="009F1AF2">
              <w:rPr>
                <w:rFonts w:cs="Times New Roman"/>
                <w:b/>
                <w:bCs/>
                <w:sz w:val="20"/>
                <w:szCs w:val="20"/>
              </w:rPr>
              <w:t>Total</w:t>
            </w:r>
          </w:p>
        </w:tc>
      </w:tr>
      <w:tr w:rsidR="00471B6F" w:rsidRPr="009F1AF2" w:rsidTr="00D87A0D">
        <w:trPr>
          <w:trHeight w:val="273"/>
          <w:jc w:val="center"/>
        </w:trPr>
        <w:tc>
          <w:tcPr>
            <w:tcW w:w="840" w:type="dxa"/>
            <w:tcBorders>
              <w:top w:val="single" w:sz="4" w:space="0" w:color="auto"/>
              <w:left w:val="single" w:sz="4" w:space="0" w:color="auto"/>
              <w:bottom w:val="single" w:sz="4" w:space="0" w:color="auto"/>
              <w:right w:val="single" w:sz="4" w:space="0" w:color="auto"/>
            </w:tcBorders>
            <w:shd w:val="clear" w:color="auto" w:fill="FFFFFF" w:themeFill="background1"/>
          </w:tcPr>
          <w:p w:rsidR="00471B6F" w:rsidRPr="006B39F3" w:rsidRDefault="00471B6F" w:rsidP="006B39F3">
            <w:pPr>
              <w:pStyle w:val="ListParagraph"/>
              <w:numPr>
                <w:ilvl w:val="0"/>
                <w:numId w:val="55"/>
              </w:numPr>
              <w:spacing w:after="0" w:line="240" w:lineRule="auto"/>
              <w:rPr>
                <w:rFonts w:cs="Times New Roman"/>
                <w:sz w:val="20"/>
                <w:szCs w:val="20"/>
              </w:rPr>
            </w:pPr>
          </w:p>
        </w:tc>
        <w:tc>
          <w:tcPr>
            <w:tcW w:w="1497" w:type="dxa"/>
            <w:tcBorders>
              <w:top w:val="single" w:sz="4" w:space="0" w:color="auto"/>
              <w:left w:val="single" w:sz="4" w:space="0" w:color="auto"/>
              <w:bottom w:val="single" w:sz="4" w:space="0" w:color="auto"/>
              <w:right w:val="single" w:sz="4" w:space="0" w:color="auto"/>
            </w:tcBorders>
            <w:shd w:val="clear" w:color="auto" w:fill="FFFFFF" w:themeFill="background1"/>
          </w:tcPr>
          <w:p w:rsidR="00471B6F" w:rsidRPr="009F1AF2" w:rsidRDefault="00471B6F" w:rsidP="003F6A5A">
            <w:pPr>
              <w:rPr>
                <w:rFonts w:cs="Times New Roman"/>
                <w:sz w:val="20"/>
                <w:szCs w:val="20"/>
              </w:rPr>
            </w:pPr>
            <w:r w:rsidRPr="009F1AF2">
              <w:rPr>
                <w:rFonts w:cs="Times New Roman"/>
                <w:sz w:val="20"/>
                <w:szCs w:val="20"/>
              </w:rPr>
              <w:t xml:space="preserve">Core Theory </w:t>
            </w:r>
          </w:p>
        </w:tc>
        <w:tc>
          <w:tcPr>
            <w:tcW w:w="1082" w:type="dxa"/>
            <w:tcBorders>
              <w:top w:val="single" w:sz="4" w:space="0" w:color="auto"/>
              <w:left w:val="single" w:sz="4" w:space="0" w:color="auto"/>
              <w:bottom w:val="single" w:sz="4" w:space="0" w:color="auto"/>
              <w:right w:val="single" w:sz="4" w:space="0" w:color="auto"/>
            </w:tcBorders>
            <w:shd w:val="clear" w:color="auto" w:fill="FFFFFF" w:themeFill="background1"/>
          </w:tcPr>
          <w:p w:rsidR="00471B6F" w:rsidRPr="009F1AF2" w:rsidRDefault="00471B6F" w:rsidP="003F6A5A">
            <w:pPr>
              <w:rPr>
                <w:rFonts w:cs="Times New Roman"/>
                <w:sz w:val="20"/>
                <w:szCs w:val="20"/>
              </w:rPr>
            </w:pPr>
            <w:r w:rsidRPr="009F1AF2">
              <w:rPr>
                <w:rFonts w:cs="Times New Roman"/>
                <w:sz w:val="20"/>
                <w:szCs w:val="20"/>
              </w:rPr>
              <w:t>Paper-7</w:t>
            </w:r>
          </w:p>
        </w:tc>
        <w:tc>
          <w:tcPr>
            <w:tcW w:w="844" w:type="dxa"/>
            <w:tcBorders>
              <w:top w:val="single" w:sz="4" w:space="0" w:color="auto"/>
              <w:left w:val="single" w:sz="4" w:space="0" w:color="auto"/>
              <w:bottom w:val="single" w:sz="4" w:space="0" w:color="auto"/>
              <w:right w:val="single" w:sz="4" w:space="0" w:color="auto"/>
            </w:tcBorders>
            <w:shd w:val="clear" w:color="auto" w:fill="FFFFFF" w:themeFill="background1"/>
          </w:tcPr>
          <w:p w:rsidR="00471B6F" w:rsidRPr="009F1AF2" w:rsidRDefault="00912188" w:rsidP="003F6A5A">
            <w:pPr>
              <w:jc w:val="center"/>
              <w:rPr>
                <w:rFonts w:cs="Times New Roman"/>
                <w:sz w:val="20"/>
                <w:szCs w:val="20"/>
              </w:rPr>
            </w:pPr>
            <w:r w:rsidRPr="009F1AF2">
              <w:rPr>
                <w:rFonts w:cs="Times New Roman"/>
                <w:sz w:val="20"/>
                <w:szCs w:val="20"/>
              </w:rPr>
              <w:t>3</w:t>
            </w:r>
          </w:p>
        </w:tc>
        <w:tc>
          <w:tcPr>
            <w:tcW w:w="814" w:type="dxa"/>
            <w:tcBorders>
              <w:top w:val="single" w:sz="4" w:space="0" w:color="auto"/>
              <w:left w:val="single" w:sz="4" w:space="0" w:color="auto"/>
              <w:bottom w:val="single" w:sz="4" w:space="0" w:color="auto"/>
              <w:right w:val="single" w:sz="4" w:space="0" w:color="auto"/>
            </w:tcBorders>
            <w:shd w:val="clear" w:color="auto" w:fill="FFFFFF" w:themeFill="background1"/>
          </w:tcPr>
          <w:p w:rsidR="00471B6F" w:rsidRPr="009F1AF2" w:rsidRDefault="00471B6F" w:rsidP="003F6A5A">
            <w:pPr>
              <w:jc w:val="center"/>
              <w:rPr>
                <w:rFonts w:cs="Times New Roman"/>
                <w:sz w:val="20"/>
                <w:szCs w:val="20"/>
              </w:rPr>
            </w:pPr>
            <w:r w:rsidRPr="009F1AF2">
              <w:rPr>
                <w:rFonts w:cs="Times New Roman"/>
                <w:sz w:val="20"/>
                <w:szCs w:val="20"/>
              </w:rPr>
              <w:t>3</w:t>
            </w:r>
          </w:p>
        </w:tc>
        <w:tc>
          <w:tcPr>
            <w:tcW w:w="2883" w:type="dxa"/>
            <w:tcBorders>
              <w:top w:val="single" w:sz="4" w:space="0" w:color="auto"/>
              <w:left w:val="single" w:sz="4" w:space="0" w:color="auto"/>
              <w:bottom w:val="single" w:sz="4" w:space="0" w:color="auto"/>
              <w:right w:val="single" w:sz="4" w:space="0" w:color="auto"/>
            </w:tcBorders>
            <w:shd w:val="clear" w:color="auto" w:fill="FFFFFF" w:themeFill="background1"/>
          </w:tcPr>
          <w:p w:rsidR="00471B6F" w:rsidRPr="009F1AF2" w:rsidRDefault="00471B6F" w:rsidP="003F6A5A">
            <w:pPr>
              <w:rPr>
                <w:rFonts w:cs="Times New Roman"/>
                <w:sz w:val="20"/>
                <w:szCs w:val="20"/>
              </w:rPr>
            </w:pPr>
            <w:r w:rsidRPr="009F1AF2">
              <w:rPr>
                <w:rFonts w:cs="Times New Roman"/>
                <w:sz w:val="20"/>
                <w:szCs w:val="20"/>
              </w:rPr>
              <w:t>Organic Chemistry- III</w:t>
            </w:r>
          </w:p>
        </w:tc>
        <w:tc>
          <w:tcPr>
            <w:tcW w:w="631" w:type="dxa"/>
            <w:tcBorders>
              <w:top w:val="single" w:sz="4" w:space="0" w:color="auto"/>
              <w:left w:val="single" w:sz="4" w:space="0" w:color="auto"/>
              <w:bottom w:val="single" w:sz="4" w:space="0" w:color="auto"/>
              <w:right w:val="single" w:sz="4" w:space="0" w:color="auto"/>
            </w:tcBorders>
            <w:shd w:val="clear" w:color="auto" w:fill="FFFFFF" w:themeFill="background1"/>
          </w:tcPr>
          <w:p w:rsidR="00471B6F" w:rsidRPr="009F1AF2" w:rsidRDefault="00471B6F" w:rsidP="003F6A5A">
            <w:pPr>
              <w:jc w:val="center"/>
              <w:rPr>
                <w:rFonts w:cs="Times New Roman"/>
                <w:sz w:val="20"/>
                <w:szCs w:val="20"/>
              </w:rPr>
            </w:pPr>
            <w:r w:rsidRPr="009F1AF2">
              <w:rPr>
                <w:rFonts w:cs="Times New Roman"/>
                <w:sz w:val="20"/>
                <w:szCs w:val="20"/>
              </w:rPr>
              <w:t>25</w:t>
            </w:r>
          </w:p>
        </w:tc>
        <w:tc>
          <w:tcPr>
            <w:tcW w:w="752" w:type="dxa"/>
            <w:tcBorders>
              <w:top w:val="single" w:sz="4" w:space="0" w:color="auto"/>
              <w:left w:val="single" w:sz="4" w:space="0" w:color="auto"/>
              <w:bottom w:val="single" w:sz="4" w:space="0" w:color="auto"/>
              <w:right w:val="single" w:sz="4" w:space="0" w:color="auto"/>
            </w:tcBorders>
            <w:shd w:val="clear" w:color="auto" w:fill="FFFFFF" w:themeFill="background1"/>
          </w:tcPr>
          <w:p w:rsidR="00471B6F" w:rsidRPr="009F1AF2" w:rsidRDefault="00471B6F" w:rsidP="003F6A5A">
            <w:pPr>
              <w:jc w:val="center"/>
              <w:rPr>
                <w:rFonts w:cs="Times New Roman"/>
                <w:sz w:val="20"/>
                <w:szCs w:val="20"/>
              </w:rPr>
            </w:pPr>
            <w:r w:rsidRPr="009F1AF2">
              <w:rPr>
                <w:rFonts w:cs="Times New Roman"/>
                <w:sz w:val="20"/>
                <w:szCs w:val="20"/>
              </w:rPr>
              <w:t>75</w:t>
            </w:r>
          </w:p>
        </w:tc>
        <w:tc>
          <w:tcPr>
            <w:tcW w:w="887" w:type="dxa"/>
            <w:tcBorders>
              <w:top w:val="single" w:sz="4" w:space="0" w:color="auto"/>
              <w:left w:val="single" w:sz="4" w:space="0" w:color="auto"/>
              <w:bottom w:val="single" w:sz="4" w:space="0" w:color="auto"/>
              <w:right w:val="single" w:sz="4" w:space="0" w:color="auto"/>
            </w:tcBorders>
            <w:shd w:val="clear" w:color="auto" w:fill="FFFFFF" w:themeFill="background1"/>
          </w:tcPr>
          <w:p w:rsidR="00471B6F" w:rsidRPr="009F1AF2" w:rsidRDefault="00471B6F" w:rsidP="003F6A5A">
            <w:pPr>
              <w:jc w:val="center"/>
              <w:rPr>
                <w:rFonts w:cs="Times New Roman"/>
                <w:sz w:val="20"/>
                <w:szCs w:val="20"/>
              </w:rPr>
            </w:pPr>
            <w:r w:rsidRPr="009F1AF2">
              <w:rPr>
                <w:rFonts w:cs="Times New Roman"/>
                <w:sz w:val="20"/>
                <w:szCs w:val="20"/>
              </w:rPr>
              <w:t>100</w:t>
            </w:r>
          </w:p>
        </w:tc>
      </w:tr>
      <w:tr w:rsidR="00471B6F" w:rsidRPr="009F1AF2" w:rsidTr="00D87A0D">
        <w:trPr>
          <w:trHeight w:val="273"/>
          <w:jc w:val="center"/>
        </w:trPr>
        <w:tc>
          <w:tcPr>
            <w:tcW w:w="840" w:type="dxa"/>
            <w:tcBorders>
              <w:top w:val="single" w:sz="4" w:space="0" w:color="auto"/>
              <w:left w:val="single" w:sz="4" w:space="0" w:color="auto"/>
              <w:bottom w:val="single" w:sz="4" w:space="0" w:color="auto"/>
              <w:right w:val="single" w:sz="4" w:space="0" w:color="auto"/>
            </w:tcBorders>
            <w:shd w:val="clear" w:color="auto" w:fill="FFFFFF" w:themeFill="background1"/>
          </w:tcPr>
          <w:p w:rsidR="00471B6F" w:rsidRPr="006B39F3" w:rsidRDefault="00471B6F" w:rsidP="006B39F3">
            <w:pPr>
              <w:pStyle w:val="ListParagraph"/>
              <w:numPr>
                <w:ilvl w:val="0"/>
                <w:numId w:val="55"/>
              </w:numPr>
              <w:spacing w:after="0" w:line="240" w:lineRule="auto"/>
              <w:rPr>
                <w:rFonts w:cs="Times New Roman"/>
                <w:sz w:val="20"/>
                <w:szCs w:val="20"/>
              </w:rPr>
            </w:pPr>
          </w:p>
        </w:tc>
        <w:tc>
          <w:tcPr>
            <w:tcW w:w="1497" w:type="dxa"/>
            <w:tcBorders>
              <w:top w:val="single" w:sz="4" w:space="0" w:color="auto"/>
              <w:left w:val="single" w:sz="4" w:space="0" w:color="auto"/>
              <w:bottom w:val="single" w:sz="4" w:space="0" w:color="auto"/>
              <w:right w:val="single" w:sz="4" w:space="0" w:color="auto"/>
            </w:tcBorders>
            <w:shd w:val="clear" w:color="auto" w:fill="FFFFFF" w:themeFill="background1"/>
          </w:tcPr>
          <w:p w:rsidR="00471B6F" w:rsidRPr="009F1AF2" w:rsidRDefault="00471B6F" w:rsidP="003F6A5A">
            <w:pPr>
              <w:rPr>
                <w:rFonts w:cs="Times New Roman"/>
                <w:sz w:val="20"/>
                <w:szCs w:val="20"/>
              </w:rPr>
            </w:pPr>
            <w:r w:rsidRPr="009F1AF2">
              <w:rPr>
                <w:rFonts w:cs="Times New Roman"/>
                <w:sz w:val="20"/>
                <w:szCs w:val="20"/>
              </w:rPr>
              <w:t>Core Theory</w:t>
            </w:r>
          </w:p>
        </w:tc>
        <w:tc>
          <w:tcPr>
            <w:tcW w:w="1082" w:type="dxa"/>
            <w:tcBorders>
              <w:top w:val="single" w:sz="4" w:space="0" w:color="auto"/>
              <w:left w:val="single" w:sz="4" w:space="0" w:color="auto"/>
              <w:bottom w:val="single" w:sz="4" w:space="0" w:color="auto"/>
              <w:right w:val="single" w:sz="4" w:space="0" w:color="auto"/>
            </w:tcBorders>
            <w:shd w:val="clear" w:color="auto" w:fill="FFFFFF" w:themeFill="background1"/>
          </w:tcPr>
          <w:p w:rsidR="00471B6F" w:rsidRPr="009F1AF2" w:rsidRDefault="00471B6F" w:rsidP="003F6A5A">
            <w:pPr>
              <w:rPr>
                <w:rFonts w:cs="Times New Roman"/>
                <w:sz w:val="20"/>
                <w:szCs w:val="20"/>
              </w:rPr>
            </w:pPr>
            <w:r w:rsidRPr="009F1AF2">
              <w:rPr>
                <w:rFonts w:cs="Times New Roman"/>
                <w:sz w:val="20"/>
                <w:szCs w:val="20"/>
              </w:rPr>
              <w:t>Paper-8</w:t>
            </w:r>
          </w:p>
        </w:tc>
        <w:tc>
          <w:tcPr>
            <w:tcW w:w="844" w:type="dxa"/>
            <w:tcBorders>
              <w:top w:val="single" w:sz="4" w:space="0" w:color="auto"/>
              <w:left w:val="single" w:sz="4" w:space="0" w:color="auto"/>
              <w:bottom w:val="single" w:sz="4" w:space="0" w:color="auto"/>
              <w:right w:val="single" w:sz="4" w:space="0" w:color="auto"/>
            </w:tcBorders>
            <w:shd w:val="clear" w:color="auto" w:fill="FFFFFF" w:themeFill="background1"/>
          </w:tcPr>
          <w:p w:rsidR="00471B6F" w:rsidRPr="009F1AF2" w:rsidRDefault="00471B6F" w:rsidP="003F6A5A">
            <w:pPr>
              <w:jc w:val="center"/>
              <w:rPr>
                <w:rFonts w:cs="Times New Roman"/>
                <w:sz w:val="20"/>
                <w:szCs w:val="20"/>
              </w:rPr>
            </w:pPr>
            <w:r w:rsidRPr="009F1AF2">
              <w:rPr>
                <w:rFonts w:cs="Times New Roman"/>
                <w:sz w:val="20"/>
                <w:szCs w:val="20"/>
              </w:rPr>
              <w:t>4</w:t>
            </w:r>
          </w:p>
        </w:tc>
        <w:tc>
          <w:tcPr>
            <w:tcW w:w="814" w:type="dxa"/>
            <w:tcBorders>
              <w:top w:val="single" w:sz="4" w:space="0" w:color="auto"/>
              <w:left w:val="single" w:sz="4" w:space="0" w:color="auto"/>
              <w:bottom w:val="single" w:sz="4" w:space="0" w:color="auto"/>
              <w:right w:val="single" w:sz="4" w:space="0" w:color="auto"/>
            </w:tcBorders>
            <w:shd w:val="clear" w:color="auto" w:fill="FFFFFF" w:themeFill="background1"/>
          </w:tcPr>
          <w:p w:rsidR="00471B6F" w:rsidRPr="009F1AF2" w:rsidRDefault="006B39F3" w:rsidP="003F6A5A">
            <w:pPr>
              <w:jc w:val="center"/>
              <w:rPr>
                <w:rFonts w:cs="Times New Roman"/>
                <w:sz w:val="20"/>
                <w:szCs w:val="20"/>
              </w:rPr>
            </w:pPr>
            <w:r>
              <w:rPr>
                <w:rFonts w:cs="Times New Roman"/>
                <w:sz w:val="20"/>
                <w:szCs w:val="20"/>
              </w:rPr>
              <w:t>4</w:t>
            </w:r>
          </w:p>
        </w:tc>
        <w:tc>
          <w:tcPr>
            <w:tcW w:w="2883" w:type="dxa"/>
            <w:tcBorders>
              <w:top w:val="single" w:sz="4" w:space="0" w:color="auto"/>
              <w:left w:val="single" w:sz="4" w:space="0" w:color="auto"/>
              <w:bottom w:val="single" w:sz="4" w:space="0" w:color="auto"/>
              <w:right w:val="single" w:sz="4" w:space="0" w:color="auto"/>
            </w:tcBorders>
            <w:shd w:val="clear" w:color="auto" w:fill="FFFFFF" w:themeFill="background1"/>
          </w:tcPr>
          <w:p w:rsidR="00471B6F" w:rsidRPr="009F1AF2" w:rsidRDefault="00471B6F" w:rsidP="003F6A5A">
            <w:pPr>
              <w:rPr>
                <w:rFonts w:cs="Times New Roman"/>
                <w:sz w:val="20"/>
                <w:szCs w:val="20"/>
              </w:rPr>
            </w:pPr>
            <w:r w:rsidRPr="009F1AF2">
              <w:rPr>
                <w:rFonts w:cs="Times New Roman"/>
                <w:sz w:val="20"/>
                <w:szCs w:val="20"/>
              </w:rPr>
              <w:t>Inorganic Chemistry- III</w:t>
            </w:r>
          </w:p>
        </w:tc>
        <w:tc>
          <w:tcPr>
            <w:tcW w:w="631" w:type="dxa"/>
            <w:tcBorders>
              <w:top w:val="single" w:sz="4" w:space="0" w:color="auto"/>
              <w:left w:val="single" w:sz="4" w:space="0" w:color="auto"/>
              <w:bottom w:val="single" w:sz="4" w:space="0" w:color="auto"/>
              <w:right w:val="single" w:sz="4" w:space="0" w:color="auto"/>
            </w:tcBorders>
            <w:shd w:val="clear" w:color="auto" w:fill="FFFFFF" w:themeFill="background1"/>
          </w:tcPr>
          <w:p w:rsidR="00471B6F" w:rsidRPr="009F1AF2" w:rsidRDefault="00471B6F" w:rsidP="003F6A5A">
            <w:pPr>
              <w:jc w:val="center"/>
              <w:rPr>
                <w:rFonts w:cs="Times New Roman"/>
                <w:sz w:val="20"/>
                <w:szCs w:val="20"/>
              </w:rPr>
            </w:pPr>
            <w:r w:rsidRPr="009F1AF2">
              <w:rPr>
                <w:rFonts w:cs="Times New Roman"/>
                <w:sz w:val="20"/>
                <w:szCs w:val="20"/>
              </w:rPr>
              <w:t>25</w:t>
            </w:r>
          </w:p>
        </w:tc>
        <w:tc>
          <w:tcPr>
            <w:tcW w:w="752" w:type="dxa"/>
            <w:tcBorders>
              <w:top w:val="single" w:sz="4" w:space="0" w:color="auto"/>
              <w:left w:val="single" w:sz="4" w:space="0" w:color="auto"/>
              <w:bottom w:val="single" w:sz="4" w:space="0" w:color="auto"/>
              <w:right w:val="single" w:sz="4" w:space="0" w:color="auto"/>
            </w:tcBorders>
            <w:shd w:val="clear" w:color="auto" w:fill="FFFFFF" w:themeFill="background1"/>
          </w:tcPr>
          <w:p w:rsidR="00471B6F" w:rsidRPr="009F1AF2" w:rsidRDefault="00471B6F" w:rsidP="003F6A5A">
            <w:pPr>
              <w:jc w:val="center"/>
              <w:rPr>
                <w:rFonts w:cs="Times New Roman"/>
                <w:sz w:val="20"/>
                <w:szCs w:val="20"/>
              </w:rPr>
            </w:pPr>
            <w:r w:rsidRPr="009F1AF2">
              <w:rPr>
                <w:rFonts w:cs="Times New Roman"/>
                <w:sz w:val="20"/>
                <w:szCs w:val="20"/>
              </w:rPr>
              <w:t>75</w:t>
            </w:r>
          </w:p>
        </w:tc>
        <w:tc>
          <w:tcPr>
            <w:tcW w:w="887" w:type="dxa"/>
            <w:tcBorders>
              <w:top w:val="single" w:sz="4" w:space="0" w:color="auto"/>
              <w:left w:val="single" w:sz="4" w:space="0" w:color="auto"/>
              <w:bottom w:val="single" w:sz="4" w:space="0" w:color="auto"/>
              <w:right w:val="single" w:sz="4" w:space="0" w:color="auto"/>
            </w:tcBorders>
            <w:shd w:val="clear" w:color="auto" w:fill="FFFFFF" w:themeFill="background1"/>
          </w:tcPr>
          <w:p w:rsidR="00471B6F" w:rsidRPr="009F1AF2" w:rsidRDefault="00471B6F" w:rsidP="003F6A5A">
            <w:pPr>
              <w:jc w:val="center"/>
              <w:rPr>
                <w:rFonts w:cs="Times New Roman"/>
                <w:sz w:val="20"/>
                <w:szCs w:val="20"/>
              </w:rPr>
            </w:pPr>
            <w:r w:rsidRPr="009F1AF2">
              <w:rPr>
                <w:rFonts w:cs="Times New Roman"/>
                <w:sz w:val="20"/>
                <w:szCs w:val="20"/>
              </w:rPr>
              <w:t>100</w:t>
            </w:r>
          </w:p>
        </w:tc>
      </w:tr>
      <w:tr w:rsidR="00471B6F" w:rsidRPr="009F1AF2" w:rsidTr="00D87A0D">
        <w:trPr>
          <w:trHeight w:val="273"/>
          <w:jc w:val="center"/>
        </w:trPr>
        <w:tc>
          <w:tcPr>
            <w:tcW w:w="840" w:type="dxa"/>
            <w:tcBorders>
              <w:top w:val="single" w:sz="4" w:space="0" w:color="auto"/>
              <w:left w:val="single" w:sz="4" w:space="0" w:color="auto"/>
              <w:bottom w:val="single" w:sz="4" w:space="0" w:color="auto"/>
              <w:right w:val="single" w:sz="4" w:space="0" w:color="auto"/>
            </w:tcBorders>
            <w:shd w:val="clear" w:color="auto" w:fill="FFFFFF" w:themeFill="background1"/>
          </w:tcPr>
          <w:p w:rsidR="00471B6F" w:rsidRPr="006B39F3" w:rsidRDefault="00471B6F" w:rsidP="006B39F3">
            <w:pPr>
              <w:pStyle w:val="ListParagraph"/>
              <w:numPr>
                <w:ilvl w:val="0"/>
                <w:numId w:val="55"/>
              </w:numPr>
              <w:spacing w:after="0" w:line="240" w:lineRule="auto"/>
              <w:rPr>
                <w:rFonts w:cs="Times New Roman"/>
                <w:sz w:val="20"/>
                <w:szCs w:val="20"/>
              </w:rPr>
            </w:pPr>
          </w:p>
        </w:tc>
        <w:tc>
          <w:tcPr>
            <w:tcW w:w="1497" w:type="dxa"/>
            <w:tcBorders>
              <w:top w:val="single" w:sz="4" w:space="0" w:color="auto"/>
              <w:left w:val="single" w:sz="4" w:space="0" w:color="auto"/>
              <w:bottom w:val="single" w:sz="4" w:space="0" w:color="auto"/>
              <w:right w:val="single" w:sz="4" w:space="0" w:color="auto"/>
            </w:tcBorders>
            <w:shd w:val="clear" w:color="auto" w:fill="FFFFFF" w:themeFill="background1"/>
          </w:tcPr>
          <w:p w:rsidR="00471B6F" w:rsidRPr="009F1AF2" w:rsidRDefault="00471B6F" w:rsidP="003F6A5A">
            <w:pPr>
              <w:rPr>
                <w:rFonts w:cs="Times New Roman"/>
                <w:sz w:val="20"/>
                <w:szCs w:val="20"/>
              </w:rPr>
            </w:pPr>
            <w:r w:rsidRPr="009F1AF2">
              <w:rPr>
                <w:rFonts w:cs="Times New Roman"/>
                <w:sz w:val="20"/>
                <w:szCs w:val="20"/>
              </w:rPr>
              <w:t>Core Theory</w:t>
            </w:r>
          </w:p>
        </w:tc>
        <w:tc>
          <w:tcPr>
            <w:tcW w:w="1082" w:type="dxa"/>
            <w:tcBorders>
              <w:top w:val="single" w:sz="4" w:space="0" w:color="auto"/>
              <w:left w:val="single" w:sz="4" w:space="0" w:color="auto"/>
              <w:bottom w:val="single" w:sz="4" w:space="0" w:color="auto"/>
              <w:right w:val="single" w:sz="4" w:space="0" w:color="auto"/>
            </w:tcBorders>
            <w:shd w:val="clear" w:color="auto" w:fill="FFFFFF" w:themeFill="background1"/>
          </w:tcPr>
          <w:p w:rsidR="00471B6F" w:rsidRPr="009F1AF2" w:rsidRDefault="00471B6F" w:rsidP="003F6A5A">
            <w:pPr>
              <w:rPr>
                <w:rFonts w:cs="Times New Roman"/>
                <w:sz w:val="20"/>
                <w:szCs w:val="20"/>
              </w:rPr>
            </w:pPr>
            <w:r w:rsidRPr="009F1AF2">
              <w:rPr>
                <w:rFonts w:cs="Times New Roman"/>
                <w:sz w:val="20"/>
                <w:szCs w:val="20"/>
              </w:rPr>
              <w:t>Paper-9</w:t>
            </w:r>
          </w:p>
        </w:tc>
        <w:tc>
          <w:tcPr>
            <w:tcW w:w="844" w:type="dxa"/>
            <w:tcBorders>
              <w:top w:val="single" w:sz="4" w:space="0" w:color="auto"/>
              <w:left w:val="single" w:sz="4" w:space="0" w:color="auto"/>
              <w:bottom w:val="single" w:sz="4" w:space="0" w:color="auto"/>
              <w:right w:val="single" w:sz="4" w:space="0" w:color="auto"/>
            </w:tcBorders>
            <w:shd w:val="clear" w:color="auto" w:fill="FFFFFF" w:themeFill="background1"/>
          </w:tcPr>
          <w:p w:rsidR="00471B6F" w:rsidRPr="009F1AF2" w:rsidRDefault="00471B6F" w:rsidP="003F6A5A">
            <w:pPr>
              <w:jc w:val="center"/>
              <w:rPr>
                <w:rFonts w:cs="Times New Roman"/>
                <w:sz w:val="20"/>
                <w:szCs w:val="20"/>
              </w:rPr>
            </w:pPr>
            <w:r w:rsidRPr="009F1AF2">
              <w:rPr>
                <w:rFonts w:cs="Times New Roman"/>
                <w:sz w:val="20"/>
                <w:szCs w:val="20"/>
              </w:rPr>
              <w:t>4</w:t>
            </w:r>
          </w:p>
        </w:tc>
        <w:tc>
          <w:tcPr>
            <w:tcW w:w="814" w:type="dxa"/>
            <w:tcBorders>
              <w:top w:val="single" w:sz="4" w:space="0" w:color="auto"/>
              <w:left w:val="single" w:sz="4" w:space="0" w:color="auto"/>
              <w:bottom w:val="single" w:sz="4" w:space="0" w:color="auto"/>
              <w:right w:val="single" w:sz="4" w:space="0" w:color="auto"/>
            </w:tcBorders>
            <w:shd w:val="clear" w:color="auto" w:fill="FFFFFF" w:themeFill="background1"/>
          </w:tcPr>
          <w:p w:rsidR="00471B6F" w:rsidRPr="009F1AF2" w:rsidRDefault="00471B6F" w:rsidP="003F6A5A">
            <w:pPr>
              <w:jc w:val="center"/>
              <w:rPr>
                <w:rFonts w:cs="Times New Roman"/>
                <w:sz w:val="20"/>
                <w:szCs w:val="20"/>
              </w:rPr>
            </w:pPr>
            <w:r w:rsidRPr="009F1AF2">
              <w:rPr>
                <w:rFonts w:cs="Times New Roman"/>
                <w:sz w:val="20"/>
                <w:szCs w:val="20"/>
              </w:rPr>
              <w:t>4</w:t>
            </w:r>
          </w:p>
        </w:tc>
        <w:tc>
          <w:tcPr>
            <w:tcW w:w="2883" w:type="dxa"/>
            <w:tcBorders>
              <w:top w:val="single" w:sz="4" w:space="0" w:color="auto"/>
              <w:left w:val="single" w:sz="4" w:space="0" w:color="auto"/>
              <w:bottom w:val="single" w:sz="4" w:space="0" w:color="auto"/>
              <w:right w:val="single" w:sz="4" w:space="0" w:color="auto"/>
            </w:tcBorders>
            <w:shd w:val="clear" w:color="auto" w:fill="FFFFFF" w:themeFill="background1"/>
          </w:tcPr>
          <w:p w:rsidR="00471B6F" w:rsidRPr="009F1AF2" w:rsidRDefault="00471B6F" w:rsidP="003F6A5A">
            <w:pPr>
              <w:rPr>
                <w:rFonts w:cs="Times New Roman"/>
                <w:sz w:val="20"/>
                <w:szCs w:val="20"/>
              </w:rPr>
            </w:pPr>
            <w:r w:rsidRPr="009F1AF2">
              <w:rPr>
                <w:rFonts w:cs="Times New Roman"/>
                <w:sz w:val="20"/>
                <w:szCs w:val="20"/>
              </w:rPr>
              <w:t>Physical Chemistry- III</w:t>
            </w:r>
          </w:p>
        </w:tc>
        <w:tc>
          <w:tcPr>
            <w:tcW w:w="631" w:type="dxa"/>
            <w:tcBorders>
              <w:top w:val="single" w:sz="4" w:space="0" w:color="auto"/>
              <w:left w:val="single" w:sz="4" w:space="0" w:color="auto"/>
              <w:bottom w:val="single" w:sz="4" w:space="0" w:color="auto"/>
              <w:right w:val="single" w:sz="4" w:space="0" w:color="auto"/>
            </w:tcBorders>
            <w:shd w:val="clear" w:color="auto" w:fill="FFFFFF" w:themeFill="background1"/>
          </w:tcPr>
          <w:p w:rsidR="00471B6F" w:rsidRPr="009F1AF2" w:rsidRDefault="00471B6F" w:rsidP="003F6A5A">
            <w:pPr>
              <w:jc w:val="center"/>
              <w:rPr>
                <w:rFonts w:cs="Times New Roman"/>
                <w:sz w:val="20"/>
                <w:szCs w:val="20"/>
              </w:rPr>
            </w:pPr>
            <w:r w:rsidRPr="009F1AF2">
              <w:rPr>
                <w:rFonts w:cs="Times New Roman"/>
                <w:sz w:val="20"/>
                <w:szCs w:val="20"/>
              </w:rPr>
              <w:t>25</w:t>
            </w:r>
          </w:p>
        </w:tc>
        <w:tc>
          <w:tcPr>
            <w:tcW w:w="752" w:type="dxa"/>
            <w:tcBorders>
              <w:top w:val="single" w:sz="4" w:space="0" w:color="auto"/>
              <w:left w:val="single" w:sz="4" w:space="0" w:color="auto"/>
              <w:bottom w:val="single" w:sz="4" w:space="0" w:color="auto"/>
              <w:right w:val="single" w:sz="4" w:space="0" w:color="auto"/>
            </w:tcBorders>
            <w:shd w:val="clear" w:color="auto" w:fill="FFFFFF" w:themeFill="background1"/>
          </w:tcPr>
          <w:p w:rsidR="00471B6F" w:rsidRPr="009F1AF2" w:rsidRDefault="00471B6F" w:rsidP="003F6A5A">
            <w:pPr>
              <w:jc w:val="center"/>
              <w:rPr>
                <w:rFonts w:cs="Times New Roman"/>
                <w:sz w:val="20"/>
                <w:szCs w:val="20"/>
              </w:rPr>
            </w:pPr>
            <w:r w:rsidRPr="009F1AF2">
              <w:rPr>
                <w:rFonts w:cs="Times New Roman"/>
                <w:sz w:val="20"/>
                <w:szCs w:val="20"/>
              </w:rPr>
              <w:t>75</w:t>
            </w:r>
          </w:p>
        </w:tc>
        <w:tc>
          <w:tcPr>
            <w:tcW w:w="887" w:type="dxa"/>
            <w:tcBorders>
              <w:top w:val="single" w:sz="4" w:space="0" w:color="auto"/>
              <w:left w:val="single" w:sz="4" w:space="0" w:color="auto"/>
              <w:bottom w:val="single" w:sz="4" w:space="0" w:color="auto"/>
              <w:right w:val="single" w:sz="4" w:space="0" w:color="auto"/>
            </w:tcBorders>
            <w:shd w:val="clear" w:color="auto" w:fill="FFFFFF" w:themeFill="background1"/>
          </w:tcPr>
          <w:p w:rsidR="00471B6F" w:rsidRPr="009F1AF2" w:rsidRDefault="00471B6F" w:rsidP="003F6A5A">
            <w:pPr>
              <w:jc w:val="center"/>
              <w:rPr>
                <w:rFonts w:cs="Times New Roman"/>
                <w:sz w:val="20"/>
                <w:szCs w:val="20"/>
              </w:rPr>
            </w:pPr>
            <w:r w:rsidRPr="009F1AF2">
              <w:rPr>
                <w:rFonts w:cs="Times New Roman"/>
                <w:sz w:val="20"/>
                <w:szCs w:val="20"/>
              </w:rPr>
              <w:t>100</w:t>
            </w:r>
          </w:p>
        </w:tc>
      </w:tr>
      <w:tr w:rsidR="00471B6F" w:rsidRPr="009F1AF2" w:rsidTr="00D87A0D">
        <w:trPr>
          <w:trHeight w:val="273"/>
          <w:jc w:val="center"/>
        </w:trPr>
        <w:tc>
          <w:tcPr>
            <w:tcW w:w="840" w:type="dxa"/>
            <w:tcBorders>
              <w:top w:val="single" w:sz="4" w:space="0" w:color="auto"/>
              <w:left w:val="single" w:sz="4" w:space="0" w:color="auto"/>
              <w:bottom w:val="single" w:sz="4" w:space="0" w:color="auto"/>
              <w:right w:val="single" w:sz="4" w:space="0" w:color="auto"/>
            </w:tcBorders>
            <w:shd w:val="clear" w:color="auto" w:fill="FFFFFF" w:themeFill="background1"/>
          </w:tcPr>
          <w:p w:rsidR="00471B6F" w:rsidRPr="009F1AF2" w:rsidRDefault="00471B6F" w:rsidP="00D414CD">
            <w:pPr>
              <w:rPr>
                <w:rFonts w:cs="Times New Roman"/>
                <w:sz w:val="20"/>
                <w:szCs w:val="20"/>
              </w:rPr>
            </w:pPr>
          </w:p>
        </w:tc>
        <w:tc>
          <w:tcPr>
            <w:tcW w:w="1497" w:type="dxa"/>
            <w:tcBorders>
              <w:top w:val="single" w:sz="4" w:space="0" w:color="auto"/>
              <w:left w:val="single" w:sz="4" w:space="0" w:color="auto"/>
              <w:bottom w:val="single" w:sz="4" w:space="0" w:color="auto"/>
              <w:right w:val="single" w:sz="4" w:space="0" w:color="auto"/>
            </w:tcBorders>
            <w:shd w:val="clear" w:color="auto" w:fill="FFFFFF" w:themeFill="background1"/>
          </w:tcPr>
          <w:p w:rsidR="00471B6F" w:rsidRPr="009F1AF2" w:rsidRDefault="00471B6F" w:rsidP="003F6A5A">
            <w:pPr>
              <w:rPr>
                <w:rFonts w:cs="Times New Roman"/>
                <w:sz w:val="20"/>
                <w:szCs w:val="20"/>
              </w:rPr>
            </w:pPr>
            <w:r w:rsidRPr="009F1AF2">
              <w:rPr>
                <w:rFonts w:cs="Times New Roman"/>
                <w:sz w:val="20"/>
                <w:szCs w:val="20"/>
              </w:rPr>
              <w:t>Core Practical</w:t>
            </w:r>
          </w:p>
        </w:tc>
        <w:tc>
          <w:tcPr>
            <w:tcW w:w="1082" w:type="dxa"/>
            <w:tcBorders>
              <w:top w:val="single" w:sz="4" w:space="0" w:color="auto"/>
              <w:left w:val="single" w:sz="4" w:space="0" w:color="auto"/>
              <w:bottom w:val="single" w:sz="4" w:space="0" w:color="auto"/>
              <w:right w:val="single" w:sz="4" w:space="0" w:color="auto"/>
            </w:tcBorders>
            <w:shd w:val="clear" w:color="auto" w:fill="FFFFFF" w:themeFill="background1"/>
          </w:tcPr>
          <w:p w:rsidR="00471B6F" w:rsidRPr="009F1AF2" w:rsidRDefault="00471B6F" w:rsidP="003F6A5A">
            <w:pPr>
              <w:rPr>
                <w:rFonts w:cs="Times New Roman"/>
                <w:sz w:val="20"/>
                <w:szCs w:val="20"/>
              </w:rPr>
            </w:pPr>
            <w:r w:rsidRPr="009F1AF2">
              <w:rPr>
                <w:rFonts w:cs="Times New Roman"/>
                <w:sz w:val="20"/>
                <w:szCs w:val="20"/>
              </w:rPr>
              <w:t>Paper-4</w:t>
            </w:r>
          </w:p>
        </w:tc>
        <w:tc>
          <w:tcPr>
            <w:tcW w:w="844" w:type="dxa"/>
            <w:tcBorders>
              <w:top w:val="single" w:sz="4" w:space="0" w:color="auto"/>
              <w:left w:val="single" w:sz="4" w:space="0" w:color="auto"/>
              <w:bottom w:val="single" w:sz="4" w:space="0" w:color="auto"/>
              <w:right w:val="single" w:sz="4" w:space="0" w:color="auto"/>
            </w:tcBorders>
            <w:shd w:val="clear" w:color="auto" w:fill="FFFFFF" w:themeFill="background1"/>
          </w:tcPr>
          <w:p w:rsidR="00471B6F" w:rsidRPr="009F1AF2" w:rsidRDefault="00471B6F" w:rsidP="003F6A5A">
            <w:pPr>
              <w:jc w:val="center"/>
              <w:rPr>
                <w:rFonts w:cs="Times New Roman"/>
                <w:sz w:val="20"/>
                <w:szCs w:val="20"/>
              </w:rPr>
            </w:pPr>
            <w:r w:rsidRPr="009F1AF2">
              <w:rPr>
                <w:rFonts w:cs="Times New Roman"/>
                <w:sz w:val="20"/>
                <w:szCs w:val="20"/>
              </w:rPr>
              <w:t>5</w:t>
            </w:r>
          </w:p>
        </w:tc>
        <w:tc>
          <w:tcPr>
            <w:tcW w:w="814" w:type="dxa"/>
            <w:tcBorders>
              <w:top w:val="single" w:sz="4" w:space="0" w:color="auto"/>
              <w:left w:val="single" w:sz="4" w:space="0" w:color="auto"/>
              <w:bottom w:val="single" w:sz="4" w:space="0" w:color="auto"/>
              <w:right w:val="single" w:sz="4" w:space="0" w:color="auto"/>
            </w:tcBorders>
            <w:shd w:val="clear" w:color="auto" w:fill="FFFFFF" w:themeFill="background1"/>
          </w:tcPr>
          <w:p w:rsidR="00471B6F" w:rsidRPr="009F1AF2" w:rsidRDefault="00471B6F" w:rsidP="003F6A5A">
            <w:pPr>
              <w:jc w:val="center"/>
              <w:rPr>
                <w:rFonts w:cs="Times New Roman"/>
                <w:sz w:val="20"/>
                <w:szCs w:val="20"/>
              </w:rPr>
            </w:pPr>
            <w:r w:rsidRPr="009F1AF2">
              <w:rPr>
                <w:rFonts w:cs="Times New Roman"/>
                <w:sz w:val="20"/>
                <w:szCs w:val="20"/>
              </w:rPr>
              <w:t>0</w:t>
            </w:r>
          </w:p>
        </w:tc>
        <w:tc>
          <w:tcPr>
            <w:tcW w:w="2883" w:type="dxa"/>
            <w:tcBorders>
              <w:top w:val="single" w:sz="4" w:space="0" w:color="auto"/>
              <w:left w:val="single" w:sz="4" w:space="0" w:color="auto"/>
              <w:bottom w:val="single" w:sz="4" w:space="0" w:color="auto"/>
              <w:right w:val="single" w:sz="4" w:space="0" w:color="auto"/>
            </w:tcBorders>
            <w:shd w:val="clear" w:color="auto" w:fill="FFFFFF" w:themeFill="background1"/>
          </w:tcPr>
          <w:p w:rsidR="00471B6F" w:rsidRPr="009F1AF2" w:rsidRDefault="00471B6F" w:rsidP="003F6A5A">
            <w:pPr>
              <w:rPr>
                <w:rFonts w:cs="Times New Roman"/>
                <w:sz w:val="20"/>
                <w:szCs w:val="20"/>
              </w:rPr>
            </w:pPr>
            <w:r w:rsidRPr="009F1AF2">
              <w:rPr>
                <w:rFonts w:cs="Times New Roman"/>
                <w:sz w:val="20"/>
                <w:szCs w:val="20"/>
              </w:rPr>
              <w:t>Organic Chemistry Practical- II</w:t>
            </w:r>
          </w:p>
        </w:tc>
        <w:tc>
          <w:tcPr>
            <w:tcW w:w="631" w:type="dxa"/>
            <w:tcBorders>
              <w:top w:val="single" w:sz="4" w:space="0" w:color="auto"/>
              <w:left w:val="single" w:sz="4" w:space="0" w:color="auto"/>
              <w:bottom w:val="single" w:sz="4" w:space="0" w:color="auto"/>
              <w:right w:val="single" w:sz="4" w:space="0" w:color="auto"/>
            </w:tcBorders>
            <w:shd w:val="clear" w:color="auto" w:fill="FFFFFF" w:themeFill="background1"/>
          </w:tcPr>
          <w:p w:rsidR="00471B6F" w:rsidRPr="009F1AF2" w:rsidRDefault="00471B6F" w:rsidP="003F6A5A">
            <w:pPr>
              <w:jc w:val="center"/>
              <w:rPr>
                <w:rFonts w:cs="Times New Roman"/>
                <w:sz w:val="20"/>
                <w:szCs w:val="20"/>
              </w:rPr>
            </w:pPr>
            <w:r w:rsidRPr="009F1AF2">
              <w:rPr>
                <w:rFonts w:cs="Times New Roman"/>
                <w:sz w:val="20"/>
                <w:szCs w:val="20"/>
              </w:rPr>
              <w:t>-</w:t>
            </w:r>
          </w:p>
        </w:tc>
        <w:tc>
          <w:tcPr>
            <w:tcW w:w="752" w:type="dxa"/>
            <w:tcBorders>
              <w:top w:val="single" w:sz="4" w:space="0" w:color="auto"/>
              <w:left w:val="single" w:sz="4" w:space="0" w:color="auto"/>
              <w:bottom w:val="single" w:sz="4" w:space="0" w:color="auto"/>
              <w:right w:val="single" w:sz="4" w:space="0" w:color="auto"/>
            </w:tcBorders>
            <w:shd w:val="clear" w:color="auto" w:fill="FFFFFF" w:themeFill="background1"/>
          </w:tcPr>
          <w:p w:rsidR="00471B6F" w:rsidRPr="009F1AF2" w:rsidRDefault="00471B6F" w:rsidP="003F6A5A">
            <w:pPr>
              <w:jc w:val="center"/>
              <w:rPr>
                <w:rFonts w:cs="Times New Roman"/>
                <w:sz w:val="20"/>
                <w:szCs w:val="20"/>
              </w:rPr>
            </w:pPr>
            <w:r w:rsidRPr="009F1AF2">
              <w:rPr>
                <w:rFonts w:cs="Times New Roman"/>
                <w:sz w:val="20"/>
                <w:szCs w:val="20"/>
              </w:rPr>
              <w:t>-</w:t>
            </w:r>
          </w:p>
        </w:tc>
        <w:tc>
          <w:tcPr>
            <w:tcW w:w="887" w:type="dxa"/>
            <w:tcBorders>
              <w:top w:val="single" w:sz="4" w:space="0" w:color="auto"/>
              <w:left w:val="single" w:sz="4" w:space="0" w:color="auto"/>
              <w:bottom w:val="single" w:sz="4" w:space="0" w:color="auto"/>
              <w:right w:val="single" w:sz="4" w:space="0" w:color="auto"/>
            </w:tcBorders>
            <w:shd w:val="clear" w:color="auto" w:fill="FFFFFF" w:themeFill="background1"/>
          </w:tcPr>
          <w:p w:rsidR="00471B6F" w:rsidRPr="009F1AF2" w:rsidRDefault="00471B6F" w:rsidP="003F6A5A">
            <w:pPr>
              <w:jc w:val="center"/>
              <w:rPr>
                <w:rFonts w:cs="Times New Roman"/>
                <w:sz w:val="20"/>
                <w:szCs w:val="20"/>
              </w:rPr>
            </w:pPr>
            <w:r w:rsidRPr="009F1AF2">
              <w:rPr>
                <w:rFonts w:cs="Times New Roman"/>
                <w:sz w:val="20"/>
                <w:szCs w:val="20"/>
              </w:rPr>
              <w:t>-</w:t>
            </w:r>
          </w:p>
        </w:tc>
      </w:tr>
      <w:tr w:rsidR="00471B6F" w:rsidRPr="009F1AF2" w:rsidTr="00D87A0D">
        <w:trPr>
          <w:trHeight w:val="273"/>
          <w:jc w:val="center"/>
        </w:trPr>
        <w:tc>
          <w:tcPr>
            <w:tcW w:w="840" w:type="dxa"/>
            <w:tcBorders>
              <w:top w:val="single" w:sz="4" w:space="0" w:color="auto"/>
              <w:left w:val="single" w:sz="4" w:space="0" w:color="auto"/>
              <w:bottom w:val="single" w:sz="4" w:space="0" w:color="auto"/>
              <w:right w:val="single" w:sz="4" w:space="0" w:color="auto"/>
            </w:tcBorders>
            <w:shd w:val="clear" w:color="auto" w:fill="FFFFFF" w:themeFill="background1"/>
          </w:tcPr>
          <w:p w:rsidR="00471B6F" w:rsidRPr="009F1AF2" w:rsidRDefault="00471B6F" w:rsidP="00D414CD">
            <w:pPr>
              <w:rPr>
                <w:rFonts w:cs="Times New Roman"/>
                <w:sz w:val="20"/>
                <w:szCs w:val="20"/>
              </w:rPr>
            </w:pPr>
          </w:p>
        </w:tc>
        <w:tc>
          <w:tcPr>
            <w:tcW w:w="1497" w:type="dxa"/>
            <w:tcBorders>
              <w:top w:val="single" w:sz="4" w:space="0" w:color="auto"/>
              <w:left w:val="single" w:sz="4" w:space="0" w:color="auto"/>
              <w:bottom w:val="single" w:sz="4" w:space="0" w:color="auto"/>
              <w:right w:val="single" w:sz="4" w:space="0" w:color="auto"/>
            </w:tcBorders>
            <w:shd w:val="clear" w:color="auto" w:fill="FFFFFF" w:themeFill="background1"/>
          </w:tcPr>
          <w:p w:rsidR="00471B6F" w:rsidRPr="009F1AF2" w:rsidRDefault="00471B6F" w:rsidP="003F6A5A">
            <w:pPr>
              <w:rPr>
                <w:rFonts w:cs="Times New Roman"/>
                <w:sz w:val="20"/>
                <w:szCs w:val="20"/>
              </w:rPr>
            </w:pPr>
            <w:r w:rsidRPr="009F1AF2">
              <w:rPr>
                <w:rFonts w:cs="Times New Roman"/>
                <w:sz w:val="20"/>
                <w:szCs w:val="20"/>
              </w:rPr>
              <w:t>Core Practical</w:t>
            </w:r>
          </w:p>
        </w:tc>
        <w:tc>
          <w:tcPr>
            <w:tcW w:w="1082" w:type="dxa"/>
            <w:tcBorders>
              <w:top w:val="single" w:sz="4" w:space="0" w:color="auto"/>
              <w:left w:val="single" w:sz="4" w:space="0" w:color="auto"/>
              <w:bottom w:val="single" w:sz="4" w:space="0" w:color="auto"/>
              <w:right w:val="single" w:sz="4" w:space="0" w:color="auto"/>
            </w:tcBorders>
            <w:shd w:val="clear" w:color="auto" w:fill="FFFFFF" w:themeFill="background1"/>
          </w:tcPr>
          <w:p w:rsidR="00471B6F" w:rsidRPr="009F1AF2" w:rsidRDefault="00471B6F" w:rsidP="003F6A5A">
            <w:pPr>
              <w:rPr>
                <w:rFonts w:cs="Times New Roman"/>
                <w:sz w:val="20"/>
                <w:szCs w:val="20"/>
              </w:rPr>
            </w:pPr>
            <w:r w:rsidRPr="009F1AF2">
              <w:rPr>
                <w:rFonts w:cs="Times New Roman"/>
                <w:sz w:val="20"/>
                <w:szCs w:val="20"/>
              </w:rPr>
              <w:t>Paper-5</w:t>
            </w:r>
          </w:p>
        </w:tc>
        <w:tc>
          <w:tcPr>
            <w:tcW w:w="844" w:type="dxa"/>
            <w:tcBorders>
              <w:top w:val="single" w:sz="4" w:space="0" w:color="auto"/>
              <w:left w:val="single" w:sz="4" w:space="0" w:color="auto"/>
              <w:bottom w:val="single" w:sz="4" w:space="0" w:color="auto"/>
              <w:right w:val="single" w:sz="4" w:space="0" w:color="auto"/>
            </w:tcBorders>
            <w:shd w:val="clear" w:color="auto" w:fill="FFFFFF" w:themeFill="background1"/>
          </w:tcPr>
          <w:p w:rsidR="00471B6F" w:rsidRPr="009F1AF2" w:rsidRDefault="00471B6F" w:rsidP="003F6A5A">
            <w:pPr>
              <w:jc w:val="center"/>
              <w:rPr>
                <w:rFonts w:cs="Times New Roman"/>
                <w:sz w:val="20"/>
                <w:szCs w:val="20"/>
              </w:rPr>
            </w:pPr>
            <w:r w:rsidRPr="009F1AF2">
              <w:rPr>
                <w:rFonts w:cs="Times New Roman"/>
                <w:sz w:val="20"/>
                <w:szCs w:val="20"/>
              </w:rPr>
              <w:t>5</w:t>
            </w:r>
          </w:p>
        </w:tc>
        <w:tc>
          <w:tcPr>
            <w:tcW w:w="814" w:type="dxa"/>
            <w:tcBorders>
              <w:top w:val="single" w:sz="4" w:space="0" w:color="auto"/>
              <w:left w:val="single" w:sz="4" w:space="0" w:color="auto"/>
              <w:bottom w:val="single" w:sz="4" w:space="0" w:color="auto"/>
              <w:right w:val="single" w:sz="4" w:space="0" w:color="auto"/>
            </w:tcBorders>
            <w:shd w:val="clear" w:color="auto" w:fill="FFFFFF" w:themeFill="background1"/>
          </w:tcPr>
          <w:p w:rsidR="00471B6F" w:rsidRPr="009F1AF2" w:rsidRDefault="00471B6F" w:rsidP="003F6A5A">
            <w:pPr>
              <w:jc w:val="center"/>
              <w:rPr>
                <w:rFonts w:cs="Times New Roman"/>
                <w:sz w:val="20"/>
                <w:szCs w:val="20"/>
              </w:rPr>
            </w:pPr>
            <w:r w:rsidRPr="009F1AF2">
              <w:rPr>
                <w:rFonts w:cs="Times New Roman"/>
                <w:sz w:val="20"/>
                <w:szCs w:val="20"/>
              </w:rPr>
              <w:t>0</w:t>
            </w:r>
          </w:p>
        </w:tc>
        <w:tc>
          <w:tcPr>
            <w:tcW w:w="2883" w:type="dxa"/>
            <w:tcBorders>
              <w:top w:val="single" w:sz="4" w:space="0" w:color="auto"/>
              <w:left w:val="single" w:sz="4" w:space="0" w:color="auto"/>
              <w:bottom w:val="single" w:sz="4" w:space="0" w:color="auto"/>
              <w:right w:val="single" w:sz="4" w:space="0" w:color="auto"/>
            </w:tcBorders>
            <w:shd w:val="clear" w:color="auto" w:fill="FFFFFF" w:themeFill="background1"/>
          </w:tcPr>
          <w:p w:rsidR="00471B6F" w:rsidRPr="009F1AF2" w:rsidRDefault="00471B6F" w:rsidP="003F6A5A">
            <w:pPr>
              <w:rPr>
                <w:rFonts w:cs="Times New Roman"/>
                <w:sz w:val="20"/>
                <w:szCs w:val="20"/>
              </w:rPr>
            </w:pPr>
            <w:r w:rsidRPr="009F1AF2">
              <w:rPr>
                <w:rFonts w:cs="Times New Roman"/>
                <w:sz w:val="20"/>
                <w:szCs w:val="20"/>
              </w:rPr>
              <w:t>Inorganic Chemistry Practical- II</w:t>
            </w:r>
          </w:p>
        </w:tc>
        <w:tc>
          <w:tcPr>
            <w:tcW w:w="631" w:type="dxa"/>
            <w:tcBorders>
              <w:top w:val="single" w:sz="4" w:space="0" w:color="auto"/>
              <w:left w:val="single" w:sz="4" w:space="0" w:color="auto"/>
              <w:bottom w:val="single" w:sz="4" w:space="0" w:color="auto"/>
              <w:right w:val="single" w:sz="4" w:space="0" w:color="auto"/>
            </w:tcBorders>
            <w:shd w:val="clear" w:color="auto" w:fill="FFFFFF" w:themeFill="background1"/>
          </w:tcPr>
          <w:p w:rsidR="00471B6F" w:rsidRPr="009F1AF2" w:rsidRDefault="00471B6F" w:rsidP="003F6A5A">
            <w:pPr>
              <w:jc w:val="center"/>
              <w:rPr>
                <w:rFonts w:cs="Times New Roman"/>
                <w:sz w:val="20"/>
                <w:szCs w:val="20"/>
              </w:rPr>
            </w:pPr>
            <w:r w:rsidRPr="009F1AF2">
              <w:rPr>
                <w:rFonts w:cs="Times New Roman"/>
                <w:sz w:val="20"/>
                <w:szCs w:val="20"/>
              </w:rPr>
              <w:t>-</w:t>
            </w:r>
          </w:p>
        </w:tc>
        <w:tc>
          <w:tcPr>
            <w:tcW w:w="752" w:type="dxa"/>
            <w:tcBorders>
              <w:top w:val="single" w:sz="4" w:space="0" w:color="auto"/>
              <w:left w:val="single" w:sz="4" w:space="0" w:color="auto"/>
              <w:bottom w:val="single" w:sz="4" w:space="0" w:color="auto"/>
              <w:right w:val="single" w:sz="4" w:space="0" w:color="auto"/>
            </w:tcBorders>
            <w:shd w:val="clear" w:color="auto" w:fill="FFFFFF" w:themeFill="background1"/>
          </w:tcPr>
          <w:p w:rsidR="00471B6F" w:rsidRPr="009F1AF2" w:rsidRDefault="00471B6F" w:rsidP="003F6A5A">
            <w:pPr>
              <w:jc w:val="center"/>
              <w:rPr>
                <w:rFonts w:cs="Times New Roman"/>
                <w:sz w:val="20"/>
                <w:szCs w:val="20"/>
              </w:rPr>
            </w:pPr>
            <w:r w:rsidRPr="009F1AF2">
              <w:rPr>
                <w:rFonts w:cs="Times New Roman"/>
                <w:sz w:val="20"/>
                <w:szCs w:val="20"/>
              </w:rPr>
              <w:t>-</w:t>
            </w:r>
          </w:p>
        </w:tc>
        <w:tc>
          <w:tcPr>
            <w:tcW w:w="887" w:type="dxa"/>
            <w:tcBorders>
              <w:top w:val="single" w:sz="4" w:space="0" w:color="auto"/>
              <w:left w:val="single" w:sz="4" w:space="0" w:color="auto"/>
              <w:bottom w:val="single" w:sz="4" w:space="0" w:color="auto"/>
              <w:right w:val="single" w:sz="4" w:space="0" w:color="auto"/>
            </w:tcBorders>
            <w:shd w:val="clear" w:color="auto" w:fill="FFFFFF" w:themeFill="background1"/>
          </w:tcPr>
          <w:p w:rsidR="00471B6F" w:rsidRPr="009F1AF2" w:rsidRDefault="00471B6F" w:rsidP="003F6A5A">
            <w:pPr>
              <w:jc w:val="center"/>
              <w:rPr>
                <w:rFonts w:cs="Times New Roman"/>
                <w:sz w:val="20"/>
                <w:szCs w:val="20"/>
              </w:rPr>
            </w:pPr>
            <w:r w:rsidRPr="009F1AF2">
              <w:rPr>
                <w:rFonts w:cs="Times New Roman"/>
                <w:sz w:val="20"/>
                <w:szCs w:val="20"/>
              </w:rPr>
              <w:t>-</w:t>
            </w:r>
          </w:p>
        </w:tc>
      </w:tr>
      <w:tr w:rsidR="00471B6F" w:rsidRPr="009F1AF2" w:rsidTr="00D87A0D">
        <w:trPr>
          <w:trHeight w:val="273"/>
          <w:jc w:val="center"/>
        </w:trPr>
        <w:tc>
          <w:tcPr>
            <w:tcW w:w="840" w:type="dxa"/>
            <w:tcBorders>
              <w:top w:val="single" w:sz="4" w:space="0" w:color="auto"/>
              <w:left w:val="single" w:sz="4" w:space="0" w:color="auto"/>
              <w:bottom w:val="single" w:sz="4" w:space="0" w:color="auto"/>
              <w:right w:val="single" w:sz="4" w:space="0" w:color="auto"/>
            </w:tcBorders>
            <w:shd w:val="clear" w:color="auto" w:fill="FFFFFF" w:themeFill="background1"/>
          </w:tcPr>
          <w:p w:rsidR="00471B6F" w:rsidRPr="009F1AF2" w:rsidRDefault="00471B6F" w:rsidP="00D414CD">
            <w:pPr>
              <w:rPr>
                <w:rFonts w:cs="Times New Roman"/>
                <w:sz w:val="20"/>
                <w:szCs w:val="20"/>
              </w:rPr>
            </w:pPr>
          </w:p>
        </w:tc>
        <w:tc>
          <w:tcPr>
            <w:tcW w:w="1497" w:type="dxa"/>
            <w:tcBorders>
              <w:top w:val="single" w:sz="4" w:space="0" w:color="auto"/>
              <w:left w:val="single" w:sz="4" w:space="0" w:color="auto"/>
              <w:bottom w:val="single" w:sz="4" w:space="0" w:color="auto"/>
              <w:right w:val="single" w:sz="4" w:space="0" w:color="auto"/>
            </w:tcBorders>
            <w:shd w:val="clear" w:color="auto" w:fill="FFFFFF" w:themeFill="background1"/>
          </w:tcPr>
          <w:p w:rsidR="00471B6F" w:rsidRPr="009F1AF2" w:rsidRDefault="00471B6F" w:rsidP="003F6A5A">
            <w:pPr>
              <w:rPr>
                <w:rFonts w:cs="Times New Roman"/>
                <w:sz w:val="20"/>
                <w:szCs w:val="20"/>
              </w:rPr>
            </w:pPr>
            <w:r w:rsidRPr="009F1AF2">
              <w:rPr>
                <w:rFonts w:cs="Times New Roman"/>
                <w:sz w:val="20"/>
                <w:szCs w:val="20"/>
              </w:rPr>
              <w:t>Core Practical</w:t>
            </w:r>
          </w:p>
        </w:tc>
        <w:tc>
          <w:tcPr>
            <w:tcW w:w="1082" w:type="dxa"/>
            <w:tcBorders>
              <w:top w:val="single" w:sz="4" w:space="0" w:color="auto"/>
              <w:left w:val="single" w:sz="4" w:space="0" w:color="auto"/>
              <w:bottom w:val="single" w:sz="4" w:space="0" w:color="auto"/>
              <w:right w:val="single" w:sz="4" w:space="0" w:color="auto"/>
            </w:tcBorders>
            <w:shd w:val="clear" w:color="auto" w:fill="FFFFFF" w:themeFill="background1"/>
          </w:tcPr>
          <w:p w:rsidR="00471B6F" w:rsidRPr="009F1AF2" w:rsidRDefault="00471B6F" w:rsidP="003F6A5A">
            <w:pPr>
              <w:rPr>
                <w:rFonts w:cs="Times New Roman"/>
                <w:sz w:val="20"/>
                <w:szCs w:val="20"/>
              </w:rPr>
            </w:pPr>
            <w:r w:rsidRPr="009F1AF2">
              <w:rPr>
                <w:rFonts w:cs="Times New Roman"/>
                <w:sz w:val="20"/>
                <w:szCs w:val="20"/>
              </w:rPr>
              <w:t>Paper-6</w:t>
            </w:r>
          </w:p>
        </w:tc>
        <w:tc>
          <w:tcPr>
            <w:tcW w:w="844" w:type="dxa"/>
            <w:tcBorders>
              <w:top w:val="single" w:sz="4" w:space="0" w:color="auto"/>
              <w:left w:val="single" w:sz="4" w:space="0" w:color="auto"/>
              <w:bottom w:val="single" w:sz="4" w:space="0" w:color="auto"/>
              <w:right w:val="single" w:sz="4" w:space="0" w:color="auto"/>
            </w:tcBorders>
            <w:shd w:val="clear" w:color="auto" w:fill="FFFFFF" w:themeFill="background1"/>
          </w:tcPr>
          <w:p w:rsidR="00471B6F" w:rsidRPr="009F1AF2" w:rsidRDefault="00471B6F" w:rsidP="003F6A5A">
            <w:pPr>
              <w:jc w:val="center"/>
              <w:rPr>
                <w:rFonts w:cs="Times New Roman"/>
                <w:sz w:val="20"/>
                <w:szCs w:val="20"/>
              </w:rPr>
            </w:pPr>
            <w:r w:rsidRPr="009F1AF2">
              <w:rPr>
                <w:rFonts w:cs="Times New Roman"/>
                <w:sz w:val="20"/>
                <w:szCs w:val="20"/>
              </w:rPr>
              <w:t>5</w:t>
            </w:r>
          </w:p>
        </w:tc>
        <w:tc>
          <w:tcPr>
            <w:tcW w:w="814" w:type="dxa"/>
            <w:tcBorders>
              <w:top w:val="single" w:sz="4" w:space="0" w:color="auto"/>
              <w:left w:val="single" w:sz="4" w:space="0" w:color="auto"/>
              <w:bottom w:val="single" w:sz="4" w:space="0" w:color="auto"/>
              <w:right w:val="single" w:sz="4" w:space="0" w:color="auto"/>
            </w:tcBorders>
            <w:shd w:val="clear" w:color="auto" w:fill="FFFFFF" w:themeFill="background1"/>
          </w:tcPr>
          <w:p w:rsidR="00471B6F" w:rsidRPr="009F1AF2" w:rsidRDefault="00471B6F" w:rsidP="003F6A5A">
            <w:pPr>
              <w:jc w:val="center"/>
              <w:rPr>
                <w:rFonts w:cs="Times New Roman"/>
                <w:sz w:val="20"/>
                <w:szCs w:val="20"/>
              </w:rPr>
            </w:pPr>
            <w:r w:rsidRPr="009F1AF2">
              <w:rPr>
                <w:rFonts w:cs="Times New Roman"/>
                <w:sz w:val="20"/>
                <w:szCs w:val="20"/>
              </w:rPr>
              <w:t>0</w:t>
            </w:r>
          </w:p>
        </w:tc>
        <w:tc>
          <w:tcPr>
            <w:tcW w:w="2883" w:type="dxa"/>
            <w:tcBorders>
              <w:top w:val="single" w:sz="4" w:space="0" w:color="auto"/>
              <w:left w:val="single" w:sz="4" w:space="0" w:color="auto"/>
              <w:bottom w:val="single" w:sz="4" w:space="0" w:color="auto"/>
              <w:right w:val="single" w:sz="4" w:space="0" w:color="auto"/>
            </w:tcBorders>
            <w:shd w:val="clear" w:color="auto" w:fill="FFFFFF" w:themeFill="background1"/>
          </w:tcPr>
          <w:p w:rsidR="00471B6F" w:rsidRPr="009F1AF2" w:rsidRDefault="00471B6F" w:rsidP="003F6A5A">
            <w:pPr>
              <w:rPr>
                <w:rFonts w:cs="Times New Roman"/>
                <w:sz w:val="20"/>
                <w:szCs w:val="20"/>
              </w:rPr>
            </w:pPr>
            <w:r w:rsidRPr="009F1AF2">
              <w:rPr>
                <w:rFonts w:cs="Times New Roman"/>
                <w:sz w:val="20"/>
                <w:szCs w:val="20"/>
              </w:rPr>
              <w:t>Physical Chemistry Practical- II</w:t>
            </w:r>
          </w:p>
        </w:tc>
        <w:tc>
          <w:tcPr>
            <w:tcW w:w="631" w:type="dxa"/>
            <w:tcBorders>
              <w:top w:val="single" w:sz="4" w:space="0" w:color="auto"/>
              <w:left w:val="single" w:sz="4" w:space="0" w:color="auto"/>
              <w:bottom w:val="single" w:sz="4" w:space="0" w:color="auto"/>
              <w:right w:val="single" w:sz="4" w:space="0" w:color="auto"/>
            </w:tcBorders>
            <w:shd w:val="clear" w:color="auto" w:fill="FFFFFF" w:themeFill="background1"/>
          </w:tcPr>
          <w:p w:rsidR="00471B6F" w:rsidRPr="009F1AF2" w:rsidRDefault="00471B6F" w:rsidP="003F6A5A">
            <w:pPr>
              <w:jc w:val="center"/>
              <w:rPr>
                <w:rFonts w:cs="Times New Roman"/>
                <w:sz w:val="20"/>
                <w:szCs w:val="20"/>
              </w:rPr>
            </w:pPr>
            <w:r w:rsidRPr="009F1AF2">
              <w:rPr>
                <w:rFonts w:cs="Times New Roman"/>
                <w:sz w:val="20"/>
                <w:szCs w:val="20"/>
              </w:rPr>
              <w:t>-</w:t>
            </w:r>
          </w:p>
        </w:tc>
        <w:tc>
          <w:tcPr>
            <w:tcW w:w="752" w:type="dxa"/>
            <w:tcBorders>
              <w:top w:val="single" w:sz="4" w:space="0" w:color="auto"/>
              <w:left w:val="single" w:sz="4" w:space="0" w:color="auto"/>
              <w:bottom w:val="single" w:sz="4" w:space="0" w:color="auto"/>
              <w:right w:val="single" w:sz="4" w:space="0" w:color="auto"/>
            </w:tcBorders>
            <w:shd w:val="clear" w:color="auto" w:fill="FFFFFF" w:themeFill="background1"/>
          </w:tcPr>
          <w:p w:rsidR="00471B6F" w:rsidRPr="009F1AF2" w:rsidRDefault="00471B6F" w:rsidP="003F6A5A">
            <w:pPr>
              <w:jc w:val="center"/>
              <w:rPr>
                <w:rFonts w:cs="Times New Roman"/>
                <w:sz w:val="20"/>
                <w:szCs w:val="20"/>
              </w:rPr>
            </w:pPr>
            <w:r w:rsidRPr="009F1AF2">
              <w:rPr>
                <w:rFonts w:cs="Times New Roman"/>
                <w:sz w:val="20"/>
                <w:szCs w:val="20"/>
              </w:rPr>
              <w:t>-</w:t>
            </w:r>
          </w:p>
        </w:tc>
        <w:tc>
          <w:tcPr>
            <w:tcW w:w="887" w:type="dxa"/>
            <w:tcBorders>
              <w:top w:val="single" w:sz="4" w:space="0" w:color="auto"/>
              <w:left w:val="single" w:sz="4" w:space="0" w:color="auto"/>
              <w:bottom w:val="single" w:sz="4" w:space="0" w:color="auto"/>
              <w:right w:val="single" w:sz="4" w:space="0" w:color="auto"/>
            </w:tcBorders>
            <w:shd w:val="clear" w:color="auto" w:fill="FFFFFF" w:themeFill="background1"/>
          </w:tcPr>
          <w:p w:rsidR="00471B6F" w:rsidRPr="009F1AF2" w:rsidRDefault="00471B6F" w:rsidP="003F6A5A">
            <w:pPr>
              <w:jc w:val="center"/>
              <w:rPr>
                <w:rFonts w:cs="Times New Roman"/>
                <w:sz w:val="20"/>
                <w:szCs w:val="20"/>
              </w:rPr>
            </w:pPr>
            <w:r w:rsidRPr="009F1AF2">
              <w:rPr>
                <w:rFonts w:cs="Times New Roman"/>
                <w:sz w:val="20"/>
                <w:szCs w:val="20"/>
              </w:rPr>
              <w:t>-</w:t>
            </w:r>
          </w:p>
        </w:tc>
      </w:tr>
      <w:tr w:rsidR="00471B6F" w:rsidRPr="009F1AF2" w:rsidTr="00E104D4">
        <w:trPr>
          <w:trHeight w:val="273"/>
          <w:jc w:val="center"/>
        </w:trPr>
        <w:tc>
          <w:tcPr>
            <w:tcW w:w="10230" w:type="dxa"/>
            <w:gridSpan w:val="9"/>
            <w:tcBorders>
              <w:top w:val="single" w:sz="4" w:space="0" w:color="auto"/>
              <w:left w:val="single" w:sz="4" w:space="0" w:color="auto"/>
              <w:bottom w:val="single" w:sz="4" w:space="0" w:color="auto"/>
              <w:right w:val="single" w:sz="4" w:space="0" w:color="auto"/>
            </w:tcBorders>
            <w:shd w:val="clear" w:color="auto" w:fill="FFFFFF" w:themeFill="background1"/>
          </w:tcPr>
          <w:p w:rsidR="00471B6F" w:rsidRPr="009F1AF2" w:rsidRDefault="00471B6F" w:rsidP="003F6A5A">
            <w:pPr>
              <w:jc w:val="center"/>
              <w:rPr>
                <w:rFonts w:cs="Times New Roman"/>
                <w:b/>
                <w:bCs/>
                <w:sz w:val="20"/>
                <w:szCs w:val="20"/>
              </w:rPr>
            </w:pPr>
            <w:r w:rsidRPr="009F1AF2">
              <w:rPr>
                <w:rFonts w:cs="Times New Roman"/>
                <w:b/>
                <w:sz w:val="20"/>
                <w:szCs w:val="20"/>
              </w:rPr>
              <w:t>Internal Elective for same major students</w:t>
            </w:r>
          </w:p>
        </w:tc>
      </w:tr>
      <w:tr w:rsidR="00471B6F" w:rsidRPr="009F1AF2" w:rsidTr="00681E2A">
        <w:trPr>
          <w:trHeight w:val="273"/>
          <w:jc w:val="center"/>
        </w:trPr>
        <w:tc>
          <w:tcPr>
            <w:tcW w:w="840" w:type="dxa"/>
            <w:tcBorders>
              <w:top w:val="single" w:sz="4" w:space="0" w:color="auto"/>
              <w:left w:val="single" w:sz="4" w:space="0" w:color="auto"/>
              <w:bottom w:val="single" w:sz="4" w:space="0" w:color="auto"/>
              <w:right w:val="single" w:sz="4" w:space="0" w:color="auto"/>
            </w:tcBorders>
            <w:shd w:val="clear" w:color="auto" w:fill="FFFFFF" w:themeFill="background1"/>
          </w:tcPr>
          <w:p w:rsidR="00471B6F" w:rsidRPr="006B39F3" w:rsidRDefault="00471B6F" w:rsidP="006B39F3">
            <w:pPr>
              <w:pStyle w:val="ListParagraph"/>
              <w:numPr>
                <w:ilvl w:val="0"/>
                <w:numId w:val="55"/>
              </w:numPr>
              <w:spacing w:after="0" w:line="240" w:lineRule="auto"/>
              <w:rPr>
                <w:rFonts w:cs="Times New Roman"/>
                <w:sz w:val="20"/>
                <w:szCs w:val="20"/>
              </w:rPr>
            </w:pPr>
          </w:p>
        </w:tc>
        <w:tc>
          <w:tcPr>
            <w:tcW w:w="14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71B6F" w:rsidRPr="009F1AF2" w:rsidRDefault="00471B6F" w:rsidP="003F6A5A">
            <w:pPr>
              <w:rPr>
                <w:rFonts w:cs="Times New Roman"/>
                <w:b/>
                <w:sz w:val="20"/>
                <w:szCs w:val="20"/>
              </w:rPr>
            </w:pPr>
            <w:r w:rsidRPr="009F1AF2">
              <w:rPr>
                <w:rFonts w:cs="Times New Roman"/>
                <w:b/>
                <w:sz w:val="20"/>
                <w:szCs w:val="20"/>
              </w:rPr>
              <w:t>Core</w:t>
            </w:r>
            <w:r w:rsidRPr="009F1AF2">
              <w:rPr>
                <w:rFonts w:cs="Times New Roman"/>
                <w:b/>
                <w:sz w:val="20"/>
                <w:szCs w:val="20"/>
              </w:rPr>
              <w:br/>
              <w:t>Elective</w:t>
            </w:r>
          </w:p>
        </w:tc>
        <w:tc>
          <w:tcPr>
            <w:tcW w:w="1082" w:type="dxa"/>
            <w:tcBorders>
              <w:top w:val="single" w:sz="4" w:space="0" w:color="auto"/>
              <w:left w:val="single" w:sz="4" w:space="0" w:color="auto"/>
              <w:bottom w:val="single" w:sz="4" w:space="0" w:color="auto"/>
              <w:right w:val="single" w:sz="4" w:space="0" w:color="auto"/>
            </w:tcBorders>
            <w:shd w:val="clear" w:color="auto" w:fill="FFFFFF" w:themeFill="background1"/>
          </w:tcPr>
          <w:p w:rsidR="00471B6F" w:rsidRPr="009F1AF2" w:rsidRDefault="00471B6F" w:rsidP="003F6A5A">
            <w:pPr>
              <w:rPr>
                <w:rFonts w:cs="Times New Roman"/>
                <w:sz w:val="20"/>
                <w:szCs w:val="20"/>
              </w:rPr>
            </w:pPr>
            <w:r w:rsidRPr="009F1AF2">
              <w:rPr>
                <w:rFonts w:cs="Times New Roman"/>
                <w:sz w:val="20"/>
                <w:szCs w:val="20"/>
              </w:rPr>
              <w:t>Paper-3</w:t>
            </w:r>
          </w:p>
        </w:tc>
        <w:tc>
          <w:tcPr>
            <w:tcW w:w="844" w:type="dxa"/>
            <w:tcBorders>
              <w:top w:val="single" w:sz="4" w:space="0" w:color="auto"/>
              <w:left w:val="single" w:sz="4" w:space="0" w:color="auto"/>
              <w:bottom w:val="single" w:sz="4" w:space="0" w:color="auto"/>
              <w:right w:val="single" w:sz="4" w:space="0" w:color="auto"/>
            </w:tcBorders>
            <w:shd w:val="clear" w:color="auto" w:fill="FFFFFF" w:themeFill="background1"/>
          </w:tcPr>
          <w:p w:rsidR="00471B6F" w:rsidRPr="009F1AF2" w:rsidRDefault="00471B6F" w:rsidP="003F6A5A">
            <w:pPr>
              <w:jc w:val="center"/>
              <w:rPr>
                <w:rFonts w:cs="Times New Roman"/>
                <w:sz w:val="20"/>
                <w:szCs w:val="20"/>
              </w:rPr>
            </w:pPr>
            <w:r w:rsidRPr="009F1AF2">
              <w:rPr>
                <w:rFonts w:cs="Times New Roman"/>
                <w:sz w:val="20"/>
                <w:szCs w:val="20"/>
              </w:rPr>
              <w:t>2</w:t>
            </w:r>
          </w:p>
        </w:tc>
        <w:tc>
          <w:tcPr>
            <w:tcW w:w="814" w:type="dxa"/>
            <w:tcBorders>
              <w:top w:val="single" w:sz="4" w:space="0" w:color="auto"/>
              <w:left w:val="single" w:sz="4" w:space="0" w:color="auto"/>
              <w:bottom w:val="single" w:sz="4" w:space="0" w:color="auto"/>
              <w:right w:val="single" w:sz="4" w:space="0" w:color="auto"/>
            </w:tcBorders>
            <w:shd w:val="clear" w:color="auto" w:fill="FFFFFF" w:themeFill="background1"/>
          </w:tcPr>
          <w:p w:rsidR="00471B6F" w:rsidRPr="009F1AF2" w:rsidRDefault="00471B6F" w:rsidP="003F6A5A">
            <w:pPr>
              <w:jc w:val="center"/>
              <w:rPr>
                <w:rFonts w:cs="Times New Roman"/>
                <w:sz w:val="20"/>
                <w:szCs w:val="20"/>
              </w:rPr>
            </w:pPr>
            <w:r w:rsidRPr="009F1AF2">
              <w:rPr>
                <w:rFonts w:cs="Times New Roman"/>
                <w:sz w:val="20"/>
                <w:szCs w:val="20"/>
              </w:rPr>
              <w:t>3</w:t>
            </w:r>
          </w:p>
        </w:tc>
        <w:tc>
          <w:tcPr>
            <w:tcW w:w="2883" w:type="dxa"/>
            <w:tcBorders>
              <w:top w:val="single" w:sz="4" w:space="0" w:color="auto"/>
              <w:left w:val="single" w:sz="4" w:space="0" w:color="auto"/>
              <w:bottom w:val="single" w:sz="4" w:space="0" w:color="auto"/>
              <w:right w:val="single" w:sz="4" w:space="0" w:color="auto"/>
            </w:tcBorders>
            <w:shd w:val="clear" w:color="auto" w:fill="FFFFFF" w:themeFill="background1"/>
          </w:tcPr>
          <w:p w:rsidR="00471B6F" w:rsidRPr="009F1AF2" w:rsidRDefault="00471B6F" w:rsidP="003F6A5A">
            <w:pPr>
              <w:rPr>
                <w:rFonts w:cs="Times New Roman"/>
                <w:sz w:val="20"/>
                <w:szCs w:val="20"/>
              </w:rPr>
            </w:pPr>
            <w:r w:rsidRPr="009F1AF2">
              <w:rPr>
                <w:rFonts w:cs="Times New Roman"/>
                <w:sz w:val="20"/>
                <w:szCs w:val="20"/>
              </w:rPr>
              <w:t>(to choose 1 out of 3)</w:t>
            </w:r>
          </w:p>
          <w:p w:rsidR="00471B6F" w:rsidRPr="009F1AF2" w:rsidRDefault="00471B6F" w:rsidP="003F6A5A">
            <w:pPr>
              <w:rPr>
                <w:rFonts w:cs="Times New Roman"/>
                <w:sz w:val="20"/>
                <w:szCs w:val="20"/>
              </w:rPr>
            </w:pPr>
            <w:r w:rsidRPr="009F1AF2">
              <w:rPr>
                <w:rFonts w:cs="Times New Roman"/>
                <w:sz w:val="20"/>
                <w:szCs w:val="20"/>
              </w:rPr>
              <w:t xml:space="preserve">A.  Scientific Research </w:t>
            </w:r>
          </w:p>
          <w:p w:rsidR="00471B6F" w:rsidRPr="009F1AF2" w:rsidRDefault="00471B6F" w:rsidP="003F6A5A">
            <w:pPr>
              <w:rPr>
                <w:rFonts w:cs="Times New Roman"/>
                <w:sz w:val="20"/>
                <w:szCs w:val="20"/>
              </w:rPr>
            </w:pPr>
            <w:r w:rsidRPr="009F1AF2">
              <w:rPr>
                <w:rFonts w:cs="Times New Roman"/>
                <w:sz w:val="20"/>
                <w:szCs w:val="20"/>
              </w:rPr>
              <w:t xml:space="preserve">     Methodology</w:t>
            </w:r>
          </w:p>
          <w:p w:rsidR="00471B6F" w:rsidRPr="009F1AF2" w:rsidRDefault="00471B6F" w:rsidP="003F6A5A">
            <w:pPr>
              <w:rPr>
                <w:rFonts w:cs="Times New Roman"/>
                <w:sz w:val="20"/>
                <w:szCs w:val="20"/>
              </w:rPr>
            </w:pPr>
            <w:r w:rsidRPr="009F1AF2">
              <w:rPr>
                <w:rFonts w:cs="Times New Roman"/>
                <w:sz w:val="20"/>
                <w:szCs w:val="20"/>
              </w:rPr>
              <w:t>B.  Advanced Bioinorganic</w:t>
            </w:r>
          </w:p>
          <w:p w:rsidR="00471B6F" w:rsidRPr="009F1AF2" w:rsidRDefault="00471B6F" w:rsidP="003F6A5A">
            <w:pPr>
              <w:rPr>
                <w:rFonts w:cs="Times New Roman"/>
                <w:sz w:val="20"/>
                <w:szCs w:val="20"/>
              </w:rPr>
            </w:pPr>
            <w:r w:rsidRPr="009F1AF2">
              <w:rPr>
                <w:rFonts w:cs="Times New Roman"/>
                <w:sz w:val="20"/>
                <w:szCs w:val="20"/>
              </w:rPr>
              <w:t xml:space="preserve">      Chemistry</w:t>
            </w:r>
          </w:p>
          <w:p w:rsidR="00471B6F" w:rsidRPr="009F1AF2" w:rsidRDefault="00471B6F" w:rsidP="003F6A5A">
            <w:pPr>
              <w:rPr>
                <w:rFonts w:cs="Times New Roman"/>
                <w:sz w:val="20"/>
                <w:szCs w:val="20"/>
              </w:rPr>
            </w:pPr>
            <w:r w:rsidRPr="009F1AF2">
              <w:rPr>
                <w:rFonts w:cs="Times New Roman"/>
                <w:sz w:val="20"/>
                <w:szCs w:val="20"/>
              </w:rPr>
              <w:t>C.  Advanced analytical</w:t>
            </w:r>
          </w:p>
          <w:p w:rsidR="00471B6F" w:rsidRPr="009F1AF2" w:rsidRDefault="00471B6F" w:rsidP="003F6A5A">
            <w:pPr>
              <w:rPr>
                <w:rFonts w:cs="Times New Roman"/>
                <w:sz w:val="20"/>
                <w:szCs w:val="20"/>
              </w:rPr>
            </w:pPr>
            <w:r w:rsidRPr="009F1AF2">
              <w:rPr>
                <w:rFonts w:cs="Times New Roman"/>
                <w:sz w:val="20"/>
                <w:szCs w:val="20"/>
              </w:rPr>
              <w:t xml:space="preserve">     techniques</w:t>
            </w:r>
          </w:p>
          <w:p w:rsidR="00471B6F" w:rsidRPr="009F1AF2" w:rsidRDefault="00471B6F" w:rsidP="003F6A5A">
            <w:pPr>
              <w:rPr>
                <w:rFonts w:cs="Times New Roman"/>
                <w:sz w:val="20"/>
                <w:szCs w:val="20"/>
              </w:rPr>
            </w:pPr>
            <w:r w:rsidRPr="009F1AF2">
              <w:rPr>
                <w:rFonts w:cs="Times New Roman"/>
                <w:sz w:val="20"/>
                <w:szCs w:val="20"/>
              </w:rPr>
              <w:t xml:space="preserve">  </w:t>
            </w:r>
          </w:p>
        </w:tc>
        <w:tc>
          <w:tcPr>
            <w:tcW w:w="631" w:type="dxa"/>
            <w:tcBorders>
              <w:top w:val="single" w:sz="4" w:space="0" w:color="auto"/>
              <w:left w:val="single" w:sz="4" w:space="0" w:color="auto"/>
              <w:bottom w:val="single" w:sz="4" w:space="0" w:color="auto"/>
              <w:right w:val="single" w:sz="4" w:space="0" w:color="auto"/>
            </w:tcBorders>
            <w:shd w:val="clear" w:color="auto" w:fill="FFFFFF" w:themeFill="background1"/>
          </w:tcPr>
          <w:p w:rsidR="00471B6F" w:rsidRPr="009F1AF2" w:rsidRDefault="00471B6F" w:rsidP="003F6A5A">
            <w:pPr>
              <w:jc w:val="center"/>
              <w:rPr>
                <w:rFonts w:cs="Times New Roman"/>
                <w:sz w:val="20"/>
                <w:szCs w:val="20"/>
              </w:rPr>
            </w:pPr>
            <w:r w:rsidRPr="009F1AF2">
              <w:rPr>
                <w:rFonts w:cs="Times New Roman"/>
                <w:sz w:val="20"/>
                <w:szCs w:val="20"/>
              </w:rPr>
              <w:t>25</w:t>
            </w:r>
          </w:p>
        </w:tc>
        <w:tc>
          <w:tcPr>
            <w:tcW w:w="752" w:type="dxa"/>
            <w:tcBorders>
              <w:top w:val="single" w:sz="4" w:space="0" w:color="auto"/>
              <w:left w:val="single" w:sz="4" w:space="0" w:color="auto"/>
              <w:bottom w:val="single" w:sz="4" w:space="0" w:color="auto"/>
              <w:right w:val="single" w:sz="4" w:space="0" w:color="auto"/>
            </w:tcBorders>
            <w:shd w:val="clear" w:color="auto" w:fill="FFFFFF" w:themeFill="background1"/>
          </w:tcPr>
          <w:p w:rsidR="00471B6F" w:rsidRPr="009F1AF2" w:rsidRDefault="00471B6F" w:rsidP="003F6A5A">
            <w:pPr>
              <w:jc w:val="center"/>
              <w:rPr>
                <w:rFonts w:cs="Times New Roman"/>
                <w:sz w:val="20"/>
                <w:szCs w:val="20"/>
              </w:rPr>
            </w:pPr>
            <w:r w:rsidRPr="009F1AF2">
              <w:rPr>
                <w:rFonts w:cs="Times New Roman"/>
                <w:sz w:val="20"/>
                <w:szCs w:val="20"/>
              </w:rPr>
              <w:t>75</w:t>
            </w:r>
          </w:p>
        </w:tc>
        <w:tc>
          <w:tcPr>
            <w:tcW w:w="887" w:type="dxa"/>
            <w:tcBorders>
              <w:top w:val="single" w:sz="4" w:space="0" w:color="auto"/>
              <w:left w:val="single" w:sz="4" w:space="0" w:color="auto"/>
              <w:bottom w:val="single" w:sz="4" w:space="0" w:color="auto"/>
              <w:right w:val="single" w:sz="4" w:space="0" w:color="auto"/>
            </w:tcBorders>
            <w:shd w:val="clear" w:color="auto" w:fill="FFFFFF" w:themeFill="background1"/>
          </w:tcPr>
          <w:p w:rsidR="00471B6F" w:rsidRPr="009F1AF2" w:rsidRDefault="00471B6F" w:rsidP="003F6A5A">
            <w:pPr>
              <w:jc w:val="center"/>
              <w:rPr>
                <w:rFonts w:cs="Times New Roman"/>
                <w:sz w:val="20"/>
                <w:szCs w:val="20"/>
              </w:rPr>
            </w:pPr>
            <w:r w:rsidRPr="009F1AF2">
              <w:rPr>
                <w:rFonts w:cs="Times New Roman"/>
                <w:sz w:val="20"/>
                <w:szCs w:val="20"/>
              </w:rPr>
              <w:t>100</w:t>
            </w:r>
          </w:p>
        </w:tc>
      </w:tr>
      <w:tr w:rsidR="00471B6F" w:rsidRPr="009F1AF2" w:rsidTr="0097147A">
        <w:trPr>
          <w:trHeight w:val="273"/>
          <w:jc w:val="center"/>
        </w:trPr>
        <w:tc>
          <w:tcPr>
            <w:tcW w:w="10230" w:type="dxa"/>
            <w:gridSpan w:val="9"/>
            <w:tcBorders>
              <w:top w:val="single" w:sz="4" w:space="0" w:color="auto"/>
              <w:left w:val="single" w:sz="4" w:space="0" w:color="auto"/>
              <w:bottom w:val="single" w:sz="4" w:space="0" w:color="auto"/>
              <w:right w:val="single" w:sz="4" w:space="0" w:color="auto"/>
            </w:tcBorders>
            <w:shd w:val="clear" w:color="auto" w:fill="FFFFFF" w:themeFill="background1"/>
          </w:tcPr>
          <w:p w:rsidR="00471B6F" w:rsidRPr="009F1AF2" w:rsidRDefault="00471B6F" w:rsidP="003F6A5A">
            <w:pPr>
              <w:jc w:val="center"/>
              <w:rPr>
                <w:rFonts w:cs="Times New Roman"/>
                <w:sz w:val="20"/>
                <w:szCs w:val="20"/>
              </w:rPr>
            </w:pPr>
            <w:r w:rsidRPr="009F1AF2">
              <w:rPr>
                <w:rFonts w:cs="Times New Roman"/>
                <w:b/>
                <w:sz w:val="20"/>
                <w:szCs w:val="20"/>
              </w:rPr>
              <w:t>External Elective for other major students (Inter/multi disciplinary papers)</w:t>
            </w:r>
          </w:p>
        </w:tc>
      </w:tr>
      <w:tr w:rsidR="00471B6F" w:rsidRPr="009F1AF2" w:rsidTr="00D87A0D">
        <w:trPr>
          <w:trHeight w:val="273"/>
          <w:jc w:val="center"/>
        </w:trPr>
        <w:tc>
          <w:tcPr>
            <w:tcW w:w="840" w:type="dxa"/>
            <w:tcBorders>
              <w:top w:val="single" w:sz="4" w:space="0" w:color="auto"/>
              <w:left w:val="single" w:sz="4" w:space="0" w:color="auto"/>
              <w:bottom w:val="single" w:sz="4" w:space="0" w:color="auto"/>
              <w:right w:val="single" w:sz="4" w:space="0" w:color="auto"/>
            </w:tcBorders>
            <w:shd w:val="clear" w:color="auto" w:fill="FFFFFF" w:themeFill="background1"/>
          </w:tcPr>
          <w:p w:rsidR="00471B6F" w:rsidRPr="006B39F3" w:rsidRDefault="00471B6F" w:rsidP="006B39F3">
            <w:pPr>
              <w:pStyle w:val="ListParagraph"/>
              <w:numPr>
                <w:ilvl w:val="0"/>
                <w:numId w:val="55"/>
              </w:numPr>
              <w:spacing w:after="0" w:line="240" w:lineRule="auto"/>
              <w:rPr>
                <w:rFonts w:cs="Times New Roman"/>
                <w:sz w:val="20"/>
                <w:szCs w:val="20"/>
              </w:rPr>
            </w:pPr>
          </w:p>
        </w:tc>
        <w:tc>
          <w:tcPr>
            <w:tcW w:w="1497" w:type="dxa"/>
            <w:tcBorders>
              <w:top w:val="single" w:sz="4" w:space="0" w:color="auto"/>
              <w:left w:val="single" w:sz="4" w:space="0" w:color="auto"/>
              <w:bottom w:val="single" w:sz="4" w:space="0" w:color="auto"/>
              <w:right w:val="single" w:sz="4" w:space="0" w:color="auto"/>
            </w:tcBorders>
            <w:shd w:val="clear" w:color="auto" w:fill="FFFFFF" w:themeFill="background1"/>
          </w:tcPr>
          <w:p w:rsidR="00471B6F" w:rsidRPr="009F1AF2" w:rsidRDefault="00471B6F" w:rsidP="003F6A5A">
            <w:pPr>
              <w:rPr>
                <w:rFonts w:cs="Times New Roman"/>
                <w:b/>
                <w:sz w:val="20"/>
                <w:szCs w:val="20"/>
              </w:rPr>
            </w:pPr>
            <w:r w:rsidRPr="009F1AF2">
              <w:rPr>
                <w:rFonts w:cs="Times New Roman"/>
                <w:b/>
                <w:sz w:val="20"/>
                <w:szCs w:val="20"/>
              </w:rPr>
              <w:t>Open Elective</w:t>
            </w:r>
          </w:p>
        </w:tc>
        <w:tc>
          <w:tcPr>
            <w:tcW w:w="1082" w:type="dxa"/>
            <w:tcBorders>
              <w:top w:val="single" w:sz="4" w:space="0" w:color="auto"/>
              <w:left w:val="single" w:sz="4" w:space="0" w:color="auto"/>
              <w:bottom w:val="single" w:sz="4" w:space="0" w:color="auto"/>
              <w:right w:val="single" w:sz="4" w:space="0" w:color="auto"/>
            </w:tcBorders>
            <w:shd w:val="clear" w:color="auto" w:fill="FFFFFF" w:themeFill="background1"/>
          </w:tcPr>
          <w:p w:rsidR="00471B6F" w:rsidRPr="009F1AF2" w:rsidRDefault="00471B6F" w:rsidP="003F6A5A">
            <w:pPr>
              <w:rPr>
                <w:rFonts w:cs="Times New Roman"/>
                <w:sz w:val="20"/>
                <w:szCs w:val="20"/>
              </w:rPr>
            </w:pPr>
            <w:r w:rsidRPr="009F1AF2">
              <w:rPr>
                <w:rFonts w:cs="Times New Roman"/>
                <w:sz w:val="20"/>
                <w:szCs w:val="20"/>
              </w:rPr>
              <w:t>Paper-3</w:t>
            </w:r>
          </w:p>
        </w:tc>
        <w:tc>
          <w:tcPr>
            <w:tcW w:w="844" w:type="dxa"/>
            <w:tcBorders>
              <w:top w:val="single" w:sz="4" w:space="0" w:color="auto"/>
              <w:left w:val="single" w:sz="4" w:space="0" w:color="auto"/>
              <w:bottom w:val="single" w:sz="4" w:space="0" w:color="auto"/>
              <w:right w:val="single" w:sz="4" w:space="0" w:color="auto"/>
            </w:tcBorders>
            <w:shd w:val="clear" w:color="auto" w:fill="FFFFFF" w:themeFill="background1"/>
          </w:tcPr>
          <w:p w:rsidR="00471B6F" w:rsidRPr="009F1AF2" w:rsidRDefault="00471B6F" w:rsidP="003F6A5A">
            <w:pPr>
              <w:jc w:val="center"/>
              <w:rPr>
                <w:rFonts w:cs="Times New Roman"/>
                <w:sz w:val="20"/>
                <w:szCs w:val="20"/>
              </w:rPr>
            </w:pPr>
            <w:r w:rsidRPr="009F1AF2">
              <w:rPr>
                <w:rFonts w:cs="Times New Roman"/>
                <w:sz w:val="20"/>
                <w:szCs w:val="20"/>
              </w:rPr>
              <w:t>2</w:t>
            </w:r>
          </w:p>
        </w:tc>
        <w:tc>
          <w:tcPr>
            <w:tcW w:w="814" w:type="dxa"/>
            <w:tcBorders>
              <w:top w:val="single" w:sz="4" w:space="0" w:color="auto"/>
              <w:left w:val="single" w:sz="4" w:space="0" w:color="auto"/>
              <w:bottom w:val="single" w:sz="4" w:space="0" w:color="auto"/>
              <w:right w:val="single" w:sz="4" w:space="0" w:color="auto"/>
            </w:tcBorders>
            <w:shd w:val="clear" w:color="auto" w:fill="FFFFFF" w:themeFill="background1"/>
          </w:tcPr>
          <w:p w:rsidR="00471B6F" w:rsidRPr="009F1AF2" w:rsidRDefault="00471B6F" w:rsidP="003F6A5A">
            <w:pPr>
              <w:jc w:val="center"/>
              <w:rPr>
                <w:rFonts w:cs="Times New Roman"/>
                <w:sz w:val="20"/>
                <w:szCs w:val="20"/>
              </w:rPr>
            </w:pPr>
            <w:r w:rsidRPr="009F1AF2">
              <w:rPr>
                <w:rFonts w:cs="Times New Roman"/>
                <w:sz w:val="20"/>
                <w:szCs w:val="20"/>
              </w:rPr>
              <w:t>3</w:t>
            </w:r>
          </w:p>
        </w:tc>
        <w:tc>
          <w:tcPr>
            <w:tcW w:w="2883" w:type="dxa"/>
            <w:tcBorders>
              <w:top w:val="single" w:sz="4" w:space="0" w:color="auto"/>
              <w:left w:val="single" w:sz="4" w:space="0" w:color="auto"/>
              <w:bottom w:val="single" w:sz="4" w:space="0" w:color="auto"/>
              <w:right w:val="single" w:sz="4" w:space="0" w:color="auto"/>
            </w:tcBorders>
            <w:shd w:val="clear" w:color="auto" w:fill="FFFFFF" w:themeFill="background1"/>
          </w:tcPr>
          <w:p w:rsidR="00471B6F" w:rsidRPr="009F1AF2" w:rsidRDefault="00471B6F" w:rsidP="003F6A5A">
            <w:pPr>
              <w:jc w:val="both"/>
              <w:rPr>
                <w:rFonts w:cs="Times New Roman"/>
                <w:sz w:val="20"/>
                <w:szCs w:val="20"/>
              </w:rPr>
            </w:pPr>
            <w:r w:rsidRPr="009F1AF2">
              <w:rPr>
                <w:rFonts w:cs="Times New Roman"/>
                <w:sz w:val="20"/>
                <w:szCs w:val="20"/>
              </w:rPr>
              <w:t xml:space="preserve"> (to choose 1 out of 3)</w:t>
            </w:r>
          </w:p>
          <w:p w:rsidR="00471B6F" w:rsidRPr="009F1AF2" w:rsidRDefault="00471B6F" w:rsidP="003F6A5A">
            <w:pPr>
              <w:jc w:val="both"/>
              <w:rPr>
                <w:rFonts w:cs="Times New Roman"/>
                <w:sz w:val="20"/>
                <w:szCs w:val="20"/>
              </w:rPr>
            </w:pPr>
            <w:r w:rsidRPr="009F1AF2">
              <w:rPr>
                <w:rFonts w:cs="Times New Roman"/>
                <w:sz w:val="20"/>
                <w:szCs w:val="20"/>
              </w:rPr>
              <w:t>A. Industrial Chemistry-II</w:t>
            </w:r>
          </w:p>
          <w:p w:rsidR="00471B6F" w:rsidRPr="009F1AF2" w:rsidRDefault="00471B6F" w:rsidP="003F6A5A">
            <w:pPr>
              <w:jc w:val="both"/>
              <w:rPr>
                <w:rFonts w:cs="Times New Roman"/>
                <w:sz w:val="20"/>
                <w:szCs w:val="20"/>
              </w:rPr>
            </w:pPr>
            <w:r w:rsidRPr="009F1AF2">
              <w:rPr>
                <w:rFonts w:cs="Times New Roman"/>
                <w:sz w:val="20"/>
                <w:szCs w:val="20"/>
              </w:rPr>
              <w:t>B. Science of Photography</w:t>
            </w:r>
          </w:p>
          <w:p w:rsidR="00471B6F" w:rsidRPr="009F1AF2" w:rsidRDefault="00471B6F" w:rsidP="003F6A5A">
            <w:pPr>
              <w:jc w:val="both"/>
              <w:rPr>
                <w:rFonts w:cs="Times New Roman"/>
                <w:sz w:val="20"/>
                <w:szCs w:val="20"/>
              </w:rPr>
            </w:pPr>
            <w:r w:rsidRPr="009F1AF2">
              <w:rPr>
                <w:rFonts w:cs="Times New Roman"/>
                <w:sz w:val="20"/>
                <w:szCs w:val="20"/>
              </w:rPr>
              <w:t>C. Energy Resources</w:t>
            </w:r>
          </w:p>
        </w:tc>
        <w:tc>
          <w:tcPr>
            <w:tcW w:w="631" w:type="dxa"/>
            <w:tcBorders>
              <w:top w:val="single" w:sz="4" w:space="0" w:color="auto"/>
              <w:left w:val="single" w:sz="4" w:space="0" w:color="auto"/>
              <w:bottom w:val="single" w:sz="4" w:space="0" w:color="auto"/>
              <w:right w:val="single" w:sz="4" w:space="0" w:color="auto"/>
            </w:tcBorders>
            <w:shd w:val="clear" w:color="auto" w:fill="FFFFFF" w:themeFill="background1"/>
          </w:tcPr>
          <w:p w:rsidR="00471B6F" w:rsidRPr="009F1AF2" w:rsidRDefault="00471B6F" w:rsidP="003F6A5A">
            <w:pPr>
              <w:jc w:val="center"/>
              <w:rPr>
                <w:rFonts w:cs="Times New Roman"/>
                <w:sz w:val="20"/>
                <w:szCs w:val="20"/>
              </w:rPr>
            </w:pPr>
            <w:r w:rsidRPr="009F1AF2">
              <w:rPr>
                <w:rFonts w:cs="Times New Roman"/>
                <w:sz w:val="20"/>
                <w:szCs w:val="20"/>
              </w:rPr>
              <w:t>25</w:t>
            </w:r>
          </w:p>
        </w:tc>
        <w:tc>
          <w:tcPr>
            <w:tcW w:w="752" w:type="dxa"/>
            <w:tcBorders>
              <w:top w:val="single" w:sz="4" w:space="0" w:color="auto"/>
              <w:left w:val="single" w:sz="4" w:space="0" w:color="auto"/>
              <w:bottom w:val="single" w:sz="4" w:space="0" w:color="auto"/>
              <w:right w:val="single" w:sz="4" w:space="0" w:color="auto"/>
            </w:tcBorders>
            <w:shd w:val="clear" w:color="auto" w:fill="FFFFFF" w:themeFill="background1"/>
          </w:tcPr>
          <w:p w:rsidR="00471B6F" w:rsidRPr="009F1AF2" w:rsidRDefault="00471B6F" w:rsidP="003F6A5A">
            <w:pPr>
              <w:jc w:val="center"/>
              <w:rPr>
                <w:rFonts w:cs="Times New Roman"/>
                <w:sz w:val="20"/>
                <w:szCs w:val="20"/>
              </w:rPr>
            </w:pPr>
            <w:r w:rsidRPr="009F1AF2">
              <w:rPr>
                <w:rFonts w:cs="Times New Roman"/>
                <w:sz w:val="20"/>
                <w:szCs w:val="20"/>
              </w:rPr>
              <w:t>75</w:t>
            </w:r>
          </w:p>
        </w:tc>
        <w:tc>
          <w:tcPr>
            <w:tcW w:w="887" w:type="dxa"/>
            <w:tcBorders>
              <w:top w:val="single" w:sz="4" w:space="0" w:color="auto"/>
              <w:left w:val="single" w:sz="4" w:space="0" w:color="auto"/>
              <w:bottom w:val="single" w:sz="4" w:space="0" w:color="auto"/>
              <w:right w:val="single" w:sz="4" w:space="0" w:color="auto"/>
            </w:tcBorders>
            <w:shd w:val="clear" w:color="auto" w:fill="FFFFFF" w:themeFill="background1"/>
          </w:tcPr>
          <w:p w:rsidR="00471B6F" w:rsidRPr="009F1AF2" w:rsidRDefault="00471B6F" w:rsidP="003F6A5A">
            <w:pPr>
              <w:jc w:val="center"/>
              <w:rPr>
                <w:rFonts w:cs="Times New Roman"/>
                <w:sz w:val="20"/>
                <w:szCs w:val="20"/>
              </w:rPr>
            </w:pPr>
            <w:r w:rsidRPr="009F1AF2">
              <w:rPr>
                <w:rFonts w:cs="Times New Roman"/>
                <w:sz w:val="20"/>
                <w:szCs w:val="20"/>
              </w:rPr>
              <w:t>100</w:t>
            </w:r>
          </w:p>
        </w:tc>
      </w:tr>
      <w:tr w:rsidR="00912188" w:rsidRPr="009F1AF2" w:rsidTr="00D87A0D">
        <w:trPr>
          <w:trHeight w:val="273"/>
          <w:jc w:val="center"/>
        </w:trPr>
        <w:tc>
          <w:tcPr>
            <w:tcW w:w="840" w:type="dxa"/>
            <w:tcBorders>
              <w:top w:val="single" w:sz="4" w:space="0" w:color="auto"/>
              <w:left w:val="single" w:sz="4" w:space="0" w:color="auto"/>
              <w:bottom w:val="single" w:sz="4" w:space="0" w:color="auto"/>
              <w:right w:val="single" w:sz="4" w:space="0" w:color="auto"/>
            </w:tcBorders>
            <w:shd w:val="clear" w:color="auto" w:fill="FFFFFF" w:themeFill="background1"/>
          </w:tcPr>
          <w:p w:rsidR="00912188" w:rsidRPr="006B39F3" w:rsidRDefault="00912188" w:rsidP="006B39F3">
            <w:pPr>
              <w:pStyle w:val="ListParagraph"/>
              <w:numPr>
                <w:ilvl w:val="0"/>
                <w:numId w:val="55"/>
              </w:numPr>
              <w:spacing w:after="0" w:line="240" w:lineRule="auto"/>
              <w:rPr>
                <w:rFonts w:cs="Times New Roman"/>
                <w:sz w:val="20"/>
                <w:szCs w:val="20"/>
              </w:rPr>
            </w:pPr>
          </w:p>
        </w:tc>
        <w:tc>
          <w:tcPr>
            <w:tcW w:w="1497" w:type="dxa"/>
            <w:tcBorders>
              <w:top w:val="single" w:sz="4" w:space="0" w:color="auto"/>
              <w:left w:val="single" w:sz="4" w:space="0" w:color="auto"/>
              <w:bottom w:val="single" w:sz="4" w:space="0" w:color="auto"/>
              <w:right w:val="single" w:sz="4" w:space="0" w:color="auto"/>
            </w:tcBorders>
            <w:shd w:val="clear" w:color="auto" w:fill="FFFFFF" w:themeFill="background1"/>
          </w:tcPr>
          <w:p w:rsidR="00912188" w:rsidRPr="009F1AF2" w:rsidRDefault="00912188" w:rsidP="003F6A5A">
            <w:pPr>
              <w:rPr>
                <w:rFonts w:cs="Times New Roman"/>
                <w:sz w:val="20"/>
                <w:szCs w:val="20"/>
              </w:rPr>
            </w:pPr>
            <w:r w:rsidRPr="009F1AF2">
              <w:rPr>
                <w:rFonts w:cs="Times New Roman"/>
                <w:b/>
                <w:sz w:val="20"/>
                <w:szCs w:val="20"/>
              </w:rPr>
              <w:t>**</w:t>
            </w:r>
            <w:r w:rsidRPr="009F1AF2">
              <w:rPr>
                <w:rFonts w:cs="Times New Roman"/>
                <w:sz w:val="20"/>
                <w:szCs w:val="20"/>
              </w:rPr>
              <w:t xml:space="preserve"> MOOC Courses</w:t>
            </w:r>
          </w:p>
        </w:tc>
        <w:tc>
          <w:tcPr>
            <w:tcW w:w="1082" w:type="dxa"/>
            <w:tcBorders>
              <w:top w:val="single" w:sz="4" w:space="0" w:color="auto"/>
              <w:left w:val="single" w:sz="4" w:space="0" w:color="auto"/>
              <w:bottom w:val="single" w:sz="4" w:space="0" w:color="auto"/>
              <w:right w:val="single" w:sz="4" w:space="0" w:color="auto"/>
            </w:tcBorders>
            <w:shd w:val="clear" w:color="auto" w:fill="FFFFFF" w:themeFill="background1"/>
          </w:tcPr>
          <w:p w:rsidR="00912188" w:rsidRPr="009F1AF2" w:rsidRDefault="00912188" w:rsidP="003F6A5A">
            <w:pPr>
              <w:rPr>
                <w:rFonts w:cs="Times New Roman"/>
                <w:sz w:val="20"/>
                <w:szCs w:val="20"/>
              </w:rPr>
            </w:pPr>
          </w:p>
        </w:tc>
        <w:tc>
          <w:tcPr>
            <w:tcW w:w="844" w:type="dxa"/>
            <w:tcBorders>
              <w:top w:val="single" w:sz="4" w:space="0" w:color="auto"/>
              <w:left w:val="single" w:sz="4" w:space="0" w:color="auto"/>
              <w:bottom w:val="single" w:sz="4" w:space="0" w:color="auto"/>
              <w:right w:val="single" w:sz="4" w:space="0" w:color="auto"/>
            </w:tcBorders>
            <w:shd w:val="clear" w:color="auto" w:fill="FFFFFF" w:themeFill="background1"/>
          </w:tcPr>
          <w:p w:rsidR="00912188" w:rsidRPr="009F1AF2" w:rsidRDefault="00912188" w:rsidP="003F6A5A">
            <w:pPr>
              <w:jc w:val="center"/>
              <w:rPr>
                <w:rFonts w:cs="Times New Roman"/>
                <w:b/>
                <w:bCs/>
                <w:sz w:val="20"/>
                <w:szCs w:val="20"/>
              </w:rPr>
            </w:pPr>
            <w:r w:rsidRPr="009F1AF2">
              <w:rPr>
                <w:rFonts w:cs="Times New Roman"/>
                <w:b/>
                <w:bCs/>
                <w:sz w:val="20"/>
                <w:szCs w:val="20"/>
              </w:rPr>
              <w:t>-</w:t>
            </w:r>
          </w:p>
        </w:tc>
        <w:tc>
          <w:tcPr>
            <w:tcW w:w="814" w:type="dxa"/>
            <w:tcBorders>
              <w:top w:val="single" w:sz="4" w:space="0" w:color="auto"/>
              <w:left w:val="single" w:sz="4" w:space="0" w:color="auto"/>
              <w:bottom w:val="single" w:sz="4" w:space="0" w:color="auto"/>
              <w:right w:val="single" w:sz="4" w:space="0" w:color="auto"/>
            </w:tcBorders>
            <w:shd w:val="clear" w:color="auto" w:fill="FFFFFF" w:themeFill="background1"/>
          </w:tcPr>
          <w:p w:rsidR="00912188" w:rsidRPr="009F1AF2" w:rsidRDefault="00912188" w:rsidP="003F6A5A">
            <w:pPr>
              <w:jc w:val="center"/>
              <w:rPr>
                <w:rFonts w:cs="Times New Roman"/>
                <w:bCs/>
                <w:sz w:val="20"/>
                <w:szCs w:val="20"/>
              </w:rPr>
            </w:pPr>
            <w:r w:rsidRPr="009F1AF2">
              <w:rPr>
                <w:rFonts w:cs="Times New Roman"/>
                <w:bCs/>
                <w:sz w:val="20"/>
                <w:szCs w:val="20"/>
              </w:rPr>
              <w:t>-</w:t>
            </w:r>
          </w:p>
        </w:tc>
        <w:tc>
          <w:tcPr>
            <w:tcW w:w="2883" w:type="dxa"/>
            <w:tcBorders>
              <w:top w:val="single" w:sz="4" w:space="0" w:color="auto"/>
              <w:left w:val="single" w:sz="4" w:space="0" w:color="auto"/>
              <w:bottom w:val="single" w:sz="4" w:space="0" w:color="auto"/>
              <w:right w:val="single" w:sz="4" w:space="0" w:color="auto"/>
            </w:tcBorders>
            <w:shd w:val="clear" w:color="auto" w:fill="FFFFFF" w:themeFill="background1"/>
          </w:tcPr>
          <w:p w:rsidR="00912188" w:rsidRPr="009F1AF2" w:rsidRDefault="00912188" w:rsidP="003F6A5A">
            <w:pPr>
              <w:rPr>
                <w:rFonts w:cs="Times New Roman"/>
                <w:b/>
                <w:bCs/>
                <w:sz w:val="20"/>
                <w:szCs w:val="20"/>
              </w:rPr>
            </w:pPr>
          </w:p>
        </w:tc>
        <w:tc>
          <w:tcPr>
            <w:tcW w:w="631" w:type="dxa"/>
            <w:tcBorders>
              <w:top w:val="single" w:sz="4" w:space="0" w:color="auto"/>
              <w:left w:val="single" w:sz="4" w:space="0" w:color="auto"/>
              <w:bottom w:val="single" w:sz="4" w:space="0" w:color="auto"/>
              <w:right w:val="single" w:sz="4" w:space="0" w:color="auto"/>
            </w:tcBorders>
            <w:shd w:val="clear" w:color="auto" w:fill="FFFFFF" w:themeFill="background1"/>
          </w:tcPr>
          <w:p w:rsidR="00912188" w:rsidRPr="009F1AF2" w:rsidRDefault="00912188" w:rsidP="003F6A5A">
            <w:pPr>
              <w:jc w:val="center"/>
              <w:rPr>
                <w:rFonts w:cs="Times New Roman"/>
                <w:sz w:val="20"/>
                <w:szCs w:val="20"/>
              </w:rPr>
            </w:pPr>
            <w:r w:rsidRPr="009F1AF2">
              <w:rPr>
                <w:rFonts w:cs="Times New Roman"/>
                <w:sz w:val="20"/>
                <w:szCs w:val="20"/>
              </w:rPr>
              <w:t>0</w:t>
            </w:r>
          </w:p>
        </w:tc>
        <w:tc>
          <w:tcPr>
            <w:tcW w:w="752" w:type="dxa"/>
            <w:tcBorders>
              <w:top w:val="single" w:sz="4" w:space="0" w:color="auto"/>
              <w:left w:val="single" w:sz="4" w:space="0" w:color="auto"/>
              <w:bottom w:val="single" w:sz="4" w:space="0" w:color="auto"/>
              <w:right w:val="single" w:sz="4" w:space="0" w:color="auto"/>
            </w:tcBorders>
            <w:shd w:val="clear" w:color="auto" w:fill="FFFFFF" w:themeFill="background1"/>
          </w:tcPr>
          <w:p w:rsidR="00912188" w:rsidRPr="009F1AF2" w:rsidRDefault="00912188" w:rsidP="003F6A5A">
            <w:pPr>
              <w:jc w:val="center"/>
              <w:rPr>
                <w:rFonts w:cs="Times New Roman"/>
                <w:sz w:val="20"/>
                <w:szCs w:val="20"/>
              </w:rPr>
            </w:pPr>
            <w:r w:rsidRPr="009F1AF2">
              <w:rPr>
                <w:rFonts w:cs="Times New Roman"/>
                <w:sz w:val="20"/>
                <w:szCs w:val="20"/>
              </w:rPr>
              <w:t>0</w:t>
            </w:r>
          </w:p>
        </w:tc>
        <w:tc>
          <w:tcPr>
            <w:tcW w:w="887" w:type="dxa"/>
            <w:tcBorders>
              <w:top w:val="single" w:sz="4" w:space="0" w:color="auto"/>
              <w:left w:val="single" w:sz="4" w:space="0" w:color="auto"/>
              <w:bottom w:val="single" w:sz="4" w:space="0" w:color="auto"/>
              <w:right w:val="single" w:sz="4" w:space="0" w:color="auto"/>
            </w:tcBorders>
            <w:shd w:val="clear" w:color="auto" w:fill="FFFFFF" w:themeFill="background1"/>
          </w:tcPr>
          <w:p w:rsidR="00912188" w:rsidRPr="009F1AF2" w:rsidRDefault="00912188" w:rsidP="003F6A5A">
            <w:pPr>
              <w:jc w:val="center"/>
              <w:rPr>
                <w:rFonts w:cs="Times New Roman"/>
                <w:sz w:val="20"/>
                <w:szCs w:val="20"/>
              </w:rPr>
            </w:pPr>
            <w:r w:rsidRPr="009F1AF2">
              <w:rPr>
                <w:rFonts w:cs="Times New Roman"/>
                <w:sz w:val="20"/>
                <w:szCs w:val="20"/>
              </w:rPr>
              <w:t>100</w:t>
            </w:r>
          </w:p>
        </w:tc>
      </w:tr>
      <w:tr w:rsidR="00912188" w:rsidRPr="009F1AF2" w:rsidTr="00912188">
        <w:trPr>
          <w:trHeight w:val="273"/>
          <w:jc w:val="center"/>
        </w:trPr>
        <w:tc>
          <w:tcPr>
            <w:tcW w:w="840" w:type="dxa"/>
            <w:tcBorders>
              <w:top w:val="single" w:sz="4" w:space="0" w:color="auto"/>
              <w:left w:val="single" w:sz="4" w:space="0" w:color="auto"/>
              <w:bottom w:val="single" w:sz="4" w:space="0" w:color="auto"/>
              <w:right w:val="single" w:sz="4" w:space="0" w:color="auto"/>
            </w:tcBorders>
            <w:shd w:val="clear" w:color="auto" w:fill="FFFFFF" w:themeFill="background1"/>
          </w:tcPr>
          <w:p w:rsidR="00912188" w:rsidRPr="009F1AF2" w:rsidRDefault="00912188" w:rsidP="00D414CD">
            <w:pPr>
              <w:rPr>
                <w:rFonts w:cs="Times New Roman"/>
                <w:sz w:val="20"/>
                <w:szCs w:val="20"/>
              </w:rPr>
            </w:pPr>
          </w:p>
        </w:tc>
        <w:tc>
          <w:tcPr>
            <w:tcW w:w="1497" w:type="dxa"/>
            <w:tcBorders>
              <w:top w:val="single" w:sz="4" w:space="0" w:color="auto"/>
              <w:left w:val="single" w:sz="4" w:space="0" w:color="auto"/>
              <w:bottom w:val="single" w:sz="4" w:space="0" w:color="auto"/>
              <w:right w:val="single" w:sz="4" w:space="0" w:color="auto"/>
            </w:tcBorders>
            <w:shd w:val="clear" w:color="auto" w:fill="FFFFFF" w:themeFill="background1"/>
          </w:tcPr>
          <w:p w:rsidR="00912188" w:rsidRPr="009F1AF2" w:rsidRDefault="00912188" w:rsidP="003F6A5A">
            <w:pPr>
              <w:rPr>
                <w:rFonts w:cs="Times New Roman"/>
                <w:b/>
                <w:sz w:val="20"/>
                <w:szCs w:val="20"/>
              </w:rPr>
            </w:pPr>
          </w:p>
        </w:tc>
        <w:tc>
          <w:tcPr>
            <w:tcW w:w="1082" w:type="dxa"/>
            <w:tcBorders>
              <w:top w:val="single" w:sz="4" w:space="0" w:color="auto"/>
              <w:left w:val="single" w:sz="4" w:space="0" w:color="auto"/>
              <w:bottom w:val="single" w:sz="4" w:space="0" w:color="auto"/>
              <w:right w:val="single" w:sz="4" w:space="0" w:color="auto"/>
            </w:tcBorders>
            <w:shd w:val="clear" w:color="auto" w:fill="FFFFFF" w:themeFill="background1"/>
          </w:tcPr>
          <w:p w:rsidR="00912188" w:rsidRPr="009F1AF2" w:rsidRDefault="00912188" w:rsidP="003F6A5A">
            <w:pPr>
              <w:rPr>
                <w:rFonts w:cs="Times New Roman"/>
                <w:sz w:val="20"/>
                <w:szCs w:val="20"/>
              </w:rPr>
            </w:pPr>
          </w:p>
        </w:tc>
        <w:tc>
          <w:tcPr>
            <w:tcW w:w="844" w:type="dxa"/>
            <w:tcBorders>
              <w:top w:val="single" w:sz="4" w:space="0" w:color="auto"/>
              <w:left w:val="single" w:sz="4" w:space="0" w:color="auto"/>
              <w:bottom w:val="single" w:sz="4" w:space="0" w:color="auto"/>
              <w:right w:val="single" w:sz="4" w:space="0" w:color="auto"/>
            </w:tcBorders>
            <w:shd w:val="clear" w:color="auto" w:fill="FFFFFF" w:themeFill="background1"/>
          </w:tcPr>
          <w:p w:rsidR="00912188" w:rsidRPr="009F1AF2" w:rsidRDefault="00912188" w:rsidP="003F6A5A">
            <w:pPr>
              <w:jc w:val="center"/>
              <w:rPr>
                <w:rFonts w:cs="Times New Roman"/>
                <w:b/>
                <w:bCs/>
                <w:sz w:val="20"/>
                <w:szCs w:val="20"/>
              </w:rPr>
            </w:pPr>
            <w:r w:rsidRPr="009F1AF2">
              <w:rPr>
                <w:rFonts w:cs="Times New Roman"/>
                <w:b/>
                <w:bCs/>
                <w:sz w:val="20"/>
                <w:szCs w:val="20"/>
              </w:rPr>
              <w:t>30</w:t>
            </w:r>
          </w:p>
        </w:tc>
        <w:tc>
          <w:tcPr>
            <w:tcW w:w="814" w:type="dxa"/>
            <w:tcBorders>
              <w:top w:val="single" w:sz="4" w:space="0" w:color="auto"/>
              <w:left w:val="single" w:sz="4" w:space="0" w:color="auto"/>
              <w:bottom w:val="single" w:sz="4" w:space="0" w:color="auto"/>
              <w:right w:val="single" w:sz="4" w:space="0" w:color="auto"/>
            </w:tcBorders>
            <w:shd w:val="clear" w:color="auto" w:fill="FFFFFF" w:themeFill="background1"/>
          </w:tcPr>
          <w:p w:rsidR="00912188" w:rsidRPr="009F1AF2" w:rsidRDefault="00912188" w:rsidP="003F6A5A">
            <w:pPr>
              <w:jc w:val="center"/>
              <w:rPr>
                <w:rFonts w:cs="Times New Roman"/>
                <w:b/>
                <w:bCs/>
                <w:sz w:val="20"/>
                <w:szCs w:val="20"/>
              </w:rPr>
            </w:pPr>
            <w:r w:rsidRPr="009F1AF2">
              <w:rPr>
                <w:rFonts w:cs="Times New Roman"/>
                <w:b/>
                <w:bCs/>
                <w:sz w:val="20"/>
                <w:szCs w:val="20"/>
              </w:rPr>
              <w:t>1</w:t>
            </w:r>
            <w:r w:rsidR="006B39F3">
              <w:rPr>
                <w:rFonts w:cs="Times New Roman"/>
                <w:b/>
                <w:bCs/>
                <w:sz w:val="20"/>
                <w:szCs w:val="20"/>
              </w:rPr>
              <w:t>7</w:t>
            </w:r>
          </w:p>
        </w:tc>
        <w:tc>
          <w:tcPr>
            <w:tcW w:w="2883" w:type="dxa"/>
            <w:tcBorders>
              <w:top w:val="single" w:sz="4" w:space="0" w:color="auto"/>
              <w:left w:val="single" w:sz="4" w:space="0" w:color="auto"/>
              <w:bottom w:val="single" w:sz="4" w:space="0" w:color="auto"/>
              <w:right w:val="single" w:sz="4" w:space="0" w:color="auto"/>
            </w:tcBorders>
            <w:shd w:val="clear" w:color="auto" w:fill="FFFFFF" w:themeFill="background1"/>
          </w:tcPr>
          <w:p w:rsidR="00912188" w:rsidRPr="009F1AF2" w:rsidRDefault="00912188" w:rsidP="003F6A5A">
            <w:pPr>
              <w:rPr>
                <w:rFonts w:cs="Times New Roman"/>
                <w:b/>
                <w:bCs/>
                <w:sz w:val="20"/>
                <w:szCs w:val="20"/>
              </w:rPr>
            </w:pPr>
          </w:p>
        </w:tc>
        <w:tc>
          <w:tcPr>
            <w:tcW w:w="631" w:type="dxa"/>
            <w:tcBorders>
              <w:top w:val="single" w:sz="4" w:space="0" w:color="auto"/>
              <w:left w:val="single" w:sz="4" w:space="0" w:color="auto"/>
              <w:bottom w:val="single" w:sz="4" w:space="0" w:color="auto"/>
              <w:right w:val="single" w:sz="4" w:space="0" w:color="auto"/>
            </w:tcBorders>
            <w:shd w:val="clear" w:color="auto" w:fill="FFFFFF" w:themeFill="background1"/>
          </w:tcPr>
          <w:p w:rsidR="00912188" w:rsidRPr="009F1AF2" w:rsidRDefault="00912188" w:rsidP="003F6A5A">
            <w:pPr>
              <w:jc w:val="center"/>
              <w:rPr>
                <w:rFonts w:cs="Times New Roman"/>
                <w:b/>
                <w:bCs/>
                <w:sz w:val="20"/>
                <w:szCs w:val="20"/>
              </w:rPr>
            </w:pPr>
            <w:r w:rsidRPr="009F1AF2">
              <w:rPr>
                <w:rFonts w:cs="Times New Roman"/>
                <w:b/>
                <w:bCs/>
                <w:sz w:val="20"/>
                <w:szCs w:val="20"/>
              </w:rPr>
              <w:t>125</w:t>
            </w:r>
          </w:p>
        </w:tc>
        <w:tc>
          <w:tcPr>
            <w:tcW w:w="752" w:type="dxa"/>
            <w:tcBorders>
              <w:top w:val="single" w:sz="4" w:space="0" w:color="auto"/>
              <w:left w:val="single" w:sz="4" w:space="0" w:color="auto"/>
              <w:bottom w:val="single" w:sz="4" w:space="0" w:color="auto"/>
              <w:right w:val="single" w:sz="4" w:space="0" w:color="auto"/>
            </w:tcBorders>
            <w:shd w:val="clear" w:color="auto" w:fill="FFFFFF" w:themeFill="background1"/>
          </w:tcPr>
          <w:p w:rsidR="00912188" w:rsidRPr="009F1AF2" w:rsidRDefault="00912188" w:rsidP="003F6A5A">
            <w:pPr>
              <w:jc w:val="center"/>
              <w:rPr>
                <w:rFonts w:cs="Times New Roman"/>
                <w:b/>
                <w:bCs/>
                <w:sz w:val="20"/>
                <w:szCs w:val="20"/>
              </w:rPr>
            </w:pPr>
            <w:r w:rsidRPr="009F1AF2">
              <w:rPr>
                <w:rFonts w:cs="Times New Roman"/>
                <w:b/>
                <w:bCs/>
                <w:sz w:val="20"/>
                <w:szCs w:val="20"/>
              </w:rPr>
              <w:t>375</w:t>
            </w:r>
          </w:p>
        </w:tc>
        <w:tc>
          <w:tcPr>
            <w:tcW w:w="887" w:type="dxa"/>
            <w:tcBorders>
              <w:top w:val="single" w:sz="4" w:space="0" w:color="auto"/>
              <w:left w:val="single" w:sz="4" w:space="0" w:color="auto"/>
              <w:bottom w:val="single" w:sz="4" w:space="0" w:color="auto"/>
              <w:right w:val="single" w:sz="4" w:space="0" w:color="auto"/>
            </w:tcBorders>
            <w:shd w:val="clear" w:color="auto" w:fill="FFFFFF" w:themeFill="background1"/>
          </w:tcPr>
          <w:p w:rsidR="00912188" w:rsidRPr="009F1AF2" w:rsidRDefault="00912188" w:rsidP="003F6A5A">
            <w:pPr>
              <w:jc w:val="center"/>
              <w:rPr>
                <w:rFonts w:cs="Times New Roman"/>
                <w:b/>
                <w:bCs/>
                <w:sz w:val="20"/>
                <w:szCs w:val="20"/>
              </w:rPr>
            </w:pPr>
            <w:r w:rsidRPr="009F1AF2">
              <w:rPr>
                <w:rFonts w:cs="Times New Roman"/>
                <w:b/>
                <w:bCs/>
                <w:sz w:val="20"/>
                <w:szCs w:val="20"/>
              </w:rPr>
              <w:t>600</w:t>
            </w:r>
          </w:p>
        </w:tc>
      </w:tr>
      <w:tr w:rsidR="00912188" w:rsidRPr="009F1AF2" w:rsidTr="00912188">
        <w:trPr>
          <w:trHeight w:val="273"/>
          <w:jc w:val="center"/>
        </w:trPr>
        <w:tc>
          <w:tcPr>
            <w:tcW w:w="10230" w:type="dxa"/>
            <w:gridSpan w:val="9"/>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12188" w:rsidRPr="009F1AF2" w:rsidRDefault="00912188" w:rsidP="003F6A5A">
            <w:pPr>
              <w:jc w:val="center"/>
              <w:rPr>
                <w:rFonts w:cs="Times New Roman"/>
                <w:b/>
                <w:bCs/>
                <w:sz w:val="20"/>
                <w:szCs w:val="20"/>
              </w:rPr>
            </w:pPr>
          </w:p>
        </w:tc>
      </w:tr>
      <w:tr w:rsidR="00912188" w:rsidRPr="009F1AF2" w:rsidTr="00C03CD2">
        <w:trPr>
          <w:trHeight w:val="273"/>
          <w:jc w:val="center"/>
        </w:trPr>
        <w:tc>
          <w:tcPr>
            <w:tcW w:w="7960"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912188" w:rsidRPr="009F1AF2" w:rsidRDefault="00912188" w:rsidP="003F6A5A">
            <w:pPr>
              <w:rPr>
                <w:rFonts w:cs="Times New Roman"/>
                <w:b/>
                <w:bCs/>
                <w:sz w:val="20"/>
                <w:szCs w:val="20"/>
              </w:rPr>
            </w:pPr>
            <w:r w:rsidRPr="009F1AF2">
              <w:rPr>
                <w:rFonts w:cs="Times New Roman"/>
                <w:b/>
                <w:sz w:val="20"/>
                <w:szCs w:val="20"/>
              </w:rPr>
              <w:t>SEMESTER IV</w:t>
            </w:r>
          </w:p>
        </w:tc>
        <w:tc>
          <w:tcPr>
            <w:tcW w:w="631" w:type="dxa"/>
            <w:tcBorders>
              <w:top w:val="single" w:sz="4" w:space="0" w:color="auto"/>
              <w:left w:val="single" w:sz="4" w:space="0" w:color="auto"/>
              <w:bottom w:val="single" w:sz="4" w:space="0" w:color="auto"/>
              <w:right w:val="single" w:sz="4" w:space="0" w:color="auto"/>
            </w:tcBorders>
            <w:shd w:val="clear" w:color="auto" w:fill="FFFFFF" w:themeFill="background1"/>
          </w:tcPr>
          <w:p w:rsidR="00912188" w:rsidRPr="009F1AF2" w:rsidRDefault="00912188" w:rsidP="003F6A5A">
            <w:pPr>
              <w:jc w:val="center"/>
              <w:rPr>
                <w:rFonts w:cs="Times New Roman"/>
                <w:b/>
                <w:bCs/>
                <w:sz w:val="20"/>
                <w:szCs w:val="20"/>
              </w:rPr>
            </w:pPr>
            <w:r w:rsidRPr="009F1AF2">
              <w:rPr>
                <w:rFonts w:cs="Times New Roman"/>
                <w:b/>
                <w:bCs/>
                <w:sz w:val="20"/>
                <w:szCs w:val="20"/>
              </w:rPr>
              <w:t>CIA</w:t>
            </w:r>
          </w:p>
        </w:tc>
        <w:tc>
          <w:tcPr>
            <w:tcW w:w="752" w:type="dxa"/>
            <w:tcBorders>
              <w:top w:val="single" w:sz="4" w:space="0" w:color="auto"/>
              <w:left w:val="single" w:sz="4" w:space="0" w:color="auto"/>
              <w:bottom w:val="single" w:sz="4" w:space="0" w:color="auto"/>
              <w:right w:val="single" w:sz="4" w:space="0" w:color="auto"/>
            </w:tcBorders>
            <w:shd w:val="clear" w:color="auto" w:fill="FFFFFF" w:themeFill="background1"/>
          </w:tcPr>
          <w:p w:rsidR="00912188" w:rsidRPr="009F1AF2" w:rsidRDefault="00912188" w:rsidP="003F6A5A">
            <w:pPr>
              <w:jc w:val="center"/>
              <w:rPr>
                <w:rFonts w:cs="Times New Roman"/>
                <w:b/>
                <w:bCs/>
                <w:sz w:val="20"/>
                <w:szCs w:val="20"/>
              </w:rPr>
            </w:pPr>
            <w:r w:rsidRPr="009F1AF2">
              <w:rPr>
                <w:rFonts w:cs="Times New Roman"/>
                <w:b/>
                <w:bCs/>
                <w:sz w:val="20"/>
                <w:szCs w:val="20"/>
              </w:rPr>
              <w:t>Uni. Exam</w:t>
            </w:r>
          </w:p>
        </w:tc>
        <w:tc>
          <w:tcPr>
            <w:tcW w:w="887" w:type="dxa"/>
            <w:tcBorders>
              <w:top w:val="single" w:sz="4" w:space="0" w:color="auto"/>
              <w:left w:val="single" w:sz="4" w:space="0" w:color="auto"/>
              <w:bottom w:val="single" w:sz="4" w:space="0" w:color="auto"/>
              <w:right w:val="single" w:sz="4" w:space="0" w:color="auto"/>
            </w:tcBorders>
            <w:shd w:val="clear" w:color="auto" w:fill="FFFFFF" w:themeFill="background1"/>
          </w:tcPr>
          <w:p w:rsidR="00912188" w:rsidRPr="009F1AF2" w:rsidRDefault="00912188" w:rsidP="003F6A5A">
            <w:pPr>
              <w:jc w:val="center"/>
              <w:rPr>
                <w:rFonts w:cs="Times New Roman"/>
                <w:b/>
                <w:bCs/>
                <w:sz w:val="20"/>
                <w:szCs w:val="20"/>
              </w:rPr>
            </w:pPr>
            <w:r w:rsidRPr="009F1AF2">
              <w:rPr>
                <w:rFonts w:cs="Times New Roman"/>
                <w:b/>
                <w:bCs/>
                <w:sz w:val="20"/>
                <w:szCs w:val="20"/>
              </w:rPr>
              <w:t>Total</w:t>
            </w:r>
          </w:p>
        </w:tc>
      </w:tr>
      <w:tr w:rsidR="009F1AF2" w:rsidRPr="009F1AF2" w:rsidTr="00D87A0D">
        <w:trPr>
          <w:trHeight w:val="273"/>
          <w:jc w:val="center"/>
        </w:trPr>
        <w:tc>
          <w:tcPr>
            <w:tcW w:w="840" w:type="dxa"/>
            <w:tcBorders>
              <w:top w:val="single" w:sz="4" w:space="0" w:color="auto"/>
              <w:left w:val="single" w:sz="4" w:space="0" w:color="auto"/>
              <w:bottom w:val="single" w:sz="4" w:space="0" w:color="auto"/>
              <w:right w:val="single" w:sz="4" w:space="0" w:color="auto"/>
            </w:tcBorders>
            <w:shd w:val="clear" w:color="auto" w:fill="FFFFFF" w:themeFill="background1"/>
          </w:tcPr>
          <w:p w:rsidR="009F1AF2" w:rsidRPr="006B39F3" w:rsidRDefault="009F1AF2" w:rsidP="006B39F3">
            <w:pPr>
              <w:pStyle w:val="ListParagraph"/>
              <w:numPr>
                <w:ilvl w:val="0"/>
                <w:numId w:val="55"/>
              </w:numPr>
              <w:spacing w:after="0" w:line="240" w:lineRule="auto"/>
              <w:rPr>
                <w:rFonts w:cs="Times New Roman"/>
                <w:sz w:val="20"/>
                <w:szCs w:val="20"/>
              </w:rPr>
            </w:pPr>
          </w:p>
        </w:tc>
        <w:tc>
          <w:tcPr>
            <w:tcW w:w="1497" w:type="dxa"/>
            <w:tcBorders>
              <w:top w:val="single" w:sz="4" w:space="0" w:color="auto"/>
              <w:left w:val="single" w:sz="4" w:space="0" w:color="auto"/>
              <w:bottom w:val="single" w:sz="4" w:space="0" w:color="auto"/>
              <w:right w:val="single" w:sz="4" w:space="0" w:color="auto"/>
            </w:tcBorders>
            <w:shd w:val="clear" w:color="auto" w:fill="FFFFFF" w:themeFill="background1"/>
          </w:tcPr>
          <w:p w:rsidR="009F1AF2" w:rsidRPr="009F1AF2" w:rsidRDefault="009F1AF2" w:rsidP="003F6A5A">
            <w:pPr>
              <w:rPr>
                <w:rFonts w:cs="Times New Roman"/>
                <w:sz w:val="20"/>
                <w:szCs w:val="20"/>
              </w:rPr>
            </w:pPr>
            <w:r w:rsidRPr="009F1AF2">
              <w:rPr>
                <w:rFonts w:cs="Times New Roman"/>
                <w:sz w:val="20"/>
                <w:szCs w:val="20"/>
              </w:rPr>
              <w:t>Core Theory</w:t>
            </w:r>
          </w:p>
        </w:tc>
        <w:tc>
          <w:tcPr>
            <w:tcW w:w="1082" w:type="dxa"/>
            <w:tcBorders>
              <w:top w:val="single" w:sz="4" w:space="0" w:color="auto"/>
              <w:left w:val="single" w:sz="4" w:space="0" w:color="auto"/>
              <w:bottom w:val="single" w:sz="4" w:space="0" w:color="auto"/>
              <w:right w:val="single" w:sz="4" w:space="0" w:color="auto"/>
            </w:tcBorders>
            <w:shd w:val="clear" w:color="auto" w:fill="FFFFFF" w:themeFill="background1"/>
          </w:tcPr>
          <w:p w:rsidR="009F1AF2" w:rsidRPr="009F1AF2" w:rsidRDefault="009F1AF2" w:rsidP="003F6A5A">
            <w:pPr>
              <w:rPr>
                <w:rFonts w:cs="Times New Roman"/>
                <w:sz w:val="20"/>
                <w:szCs w:val="20"/>
              </w:rPr>
            </w:pPr>
            <w:r w:rsidRPr="009F1AF2">
              <w:rPr>
                <w:rFonts w:cs="Times New Roman"/>
                <w:sz w:val="20"/>
                <w:szCs w:val="20"/>
              </w:rPr>
              <w:t>Pape-10</w:t>
            </w:r>
          </w:p>
        </w:tc>
        <w:tc>
          <w:tcPr>
            <w:tcW w:w="844" w:type="dxa"/>
            <w:tcBorders>
              <w:top w:val="single" w:sz="4" w:space="0" w:color="auto"/>
              <w:left w:val="single" w:sz="4" w:space="0" w:color="auto"/>
              <w:bottom w:val="single" w:sz="4" w:space="0" w:color="auto"/>
              <w:right w:val="single" w:sz="4" w:space="0" w:color="auto"/>
            </w:tcBorders>
            <w:shd w:val="clear" w:color="auto" w:fill="FFFFFF" w:themeFill="background1"/>
          </w:tcPr>
          <w:p w:rsidR="009F1AF2" w:rsidRPr="009F1AF2" w:rsidRDefault="009F1AF2" w:rsidP="003F6A5A">
            <w:pPr>
              <w:jc w:val="center"/>
              <w:rPr>
                <w:rFonts w:cs="Times New Roman"/>
                <w:sz w:val="20"/>
                <w:szCs w:val="20"/>
              </w:rPr>
            </w:pPr>
            <w:r w:rsidRPr="009F1AF2">
              <w:rPr>
                <w:rFonts w:cs="Times New Roman"/>
                <w:sz w:val="20"/>
                <w:szCs w:val="20"/>
              </w:rPr>
              <w:t>4</w:t>
            </w:r>
          </w:p>
        </w:tc>
        <w:tc>
          <w:tcPr>
            <w:tcW w:w="814" w:type="dxa"/>
            <w:tcBorders>
              <w:top w:val="single" w:sz="4" w:space="0" w:color="auto"/>
              <w:left w:val="single" w:sz="4" w:space="0" w:color="auto"/>
              <w:bottom w:val="single" w:sz="4" w:space="0" w:color="auto"/>
              <w:right w:val="single" w:sz="4" w:space="0" w:color="auto"/>
            </w:tcBorders>
            <w:shd w:val="clear" w:color="auto" w:fill="FFFFFF" w:themeFill="background1"/>
          </w:tcPr>
          <w:p w:rsidR="009F1AF2" w:rsidRPr="009F1AF2" w:rsidRDefault="006B39F3" w:rsidP="003F6A5A">
            <w:pPr>
              <w:jc w:val="center"/>
              <w:rPr>
                <w:rFonts w:cs="Times New Roman"/>
                <w:sz w:val="20"/>
                <w:szCs w:val="20"/>
              </w:rPr>
            </w:pPr>
            <w:r>
              <w:rPr>
                <w:rFonts w:cs="Times New Roman"/>
                <w:sz w:val="20"/>
                <w:szCs w:val="20"/>
              </w:rPr>
              <w:t>4</w:t>
            </w:r>
          </w:p>
        </w:tc>
        <w:tc>
          <w:tcPr>
            <w:tcW w:w="2883" w:type="dxa"/>
            <w:tcBorders>
              <w:top w:val="single" w:sz="4" w:space="0" w:color="auto"/>
              <w:left w:val="single" w:sz="4" w:space="0" w:color="auto"/>
              <w:bottom w:val="single" w:sz="4" w:space="0" w:color="auto"/>
              <w:right w:val="single" w:sz="4" w:space="0" w:color="auto"/>
            </w:tcBorders>
            <w:shd w:val="clear" w:color="auto" w:fill="FFFFFF" w:themeFill="background1"/>
          </w:tcPr>
          <w:p w:rsidR="009F1AF2" w:rsidRPr="009F1AF2" w:rsidRDefault="009F1AF2" w:rsidP="003F6A5A">
            <w:pPr>
              <w:rPr>
                <w:rFonts w:cs="Times New Roman"/>
                <w:sz w:val="20"/>
                <w:szCs w:val="20"/>
              </w:rPr>
            </w:pPr>
            <w:r w:rsidRPr="009F1AF2">
              <w:rPr>
                <w:rFonts w:cs="Times New Roman"/>
                <w:sz w:val="20"/>
                <w:szCs w:val="20"/>
              </w:rPr>
              <w:t>Organic Chemistry- IV</w:t>
            </w:r>
          </w:p>
        </w:tc>
        <w:tc>
          <w:tcPr>
            <w:tcW w:w="631" w:type="dxa"/>
            <w:tcBorders>
              <w:top w:val="single" w:sz="4" w:space="0" w:color="auto"/>
              <w:left w:val="single" w:sz="4" w:space="0" w:color="auto"/>
              <w:bottom w:val="single" w:sz="4" w:space="0" w:color="auto"/>
              <w:right w:val="single" w:sz="4" w:space="0" w:color="auto"/>
            </w:tcBorders>
            <w:shd w:val="clear" w:color="auto" w:fill="FFFFFF" w:themeFill="background1"/>
          </w:tcPr>
          <w:p w:rsidR="009F1AF2" w:rsidRPr="009F1AF2" w:rsidRDefault="009F1AF2" w:rsidP="003F6A5A">
            <w:pPr>
              <w:jc w:val="center"/>
              <w:rPr>
                <w:rFonts w:cs="Times New Roman"/>
                <w:sz w:val="20"/>
                <w:szCs w:val="20"/>
              </w:rPr>
            </w:pPr>
            <w:r w:rsidRPr="009F1AF2">
              <w:rPr>
                <w:rFonts w:cs="Times New Roman"/>
                <w:sz w:val="20"/>
                <w:szCs w:val="20"/>
              </w:rPr>
              <w:t>25</w:t>
            </w:r>
          </w:p>
        </w:tc>
        <w:tc>
          <w:tcPr>
            <w:tcW w:w="752" w:type="dxa"/>
            <w:tcBorders>
              <w:top w:val="single" w:sz="4" w:space="0" w:color="auto"/>
              <w:left w:val="single" w:sz="4" w:space="0" w:color="auto"/>
              <w:bottom w:val="single" w:sz="4" w:space="0" w:color="auto"/>
              <w:right w:val="single" w:sz="4" w:space="0" w:color="auto"/>
            </w:tcBorders>
            <w:shd w:val="clear" w:color="auto" w:fill="FFFFFF" w:themeFill="background1"/>
          </w:tcPr>
          <w:p w:rsidR="009F1AF2" w:rsidRPr="009F1AF2" w:rsidRDefault="009F1AF2" w:rsidP="003F6A5A">
            <w:pPr>
              <w:jc w:val="center"/>
              <w:rPr>
                <w:rFonts w:cs="Times New Roman"/>
                <w:sz w:val="20"/>
                <w:szCs w:val="20"/>
              </w:rPr>
            </w:pPr>
            <w:r w:rsidRPr="009F1AF2">
              <w:rPr>
                <w:rFonts w:cs="Times New Roman"/>
                <w:sz w:val="20"/>
                <w:szCs w:val="20"/>
              </w:rPr>
              <w:t>75</w:t>
            </w:r>
          </w:p>
        </w:tc>
        <w:tc>
          <w:tcPr>
            <w:tcW w:w="887" w:type="dxa"/>
            <w:tcBorders>
              <w:top w:val="single" w:sz="4" w:space="0" w:color="auto"/>
              <w:left w:val="single" w:sz="4" w:space="0" w:color="auto"/>
              <w:bottom w:val="single" w:sz="4" w:space="0" w:color="auto"/>
              <w:right w:val="single" w:sz="4" w:space="0" w:color="auto"/>
            </w:tcBorders>
            <w:shd w:val="clear" w:color="auto" w:fill="FFFFFF" w:themeFill="background1"/>
          </w:tcPr>
          <w:p w:rsidR="009F1AF2" w:rsidRPr="009F1AF2" w:rsidRDefault="009F1AF2" w:rsidP="003F6A5A">
            <w:pPr>
              <w:jc w:val="center"/>
              <w:rPr>
                <w:rFonts w:cs="Times New Roman"/>
                <w:sz w:val="20"/>
                <w:szCs w:val="20"/>
              </w:rPr>
            </w:pPr>
            <w:r w:rsidRPr="009F1AF2">
              <w:rPr>
                <w:rFonts w:cs="Times New Roman"/>
                <w:sz w:val="20"/>
                <w:szCs w:val="20"/>
              </w:rPr>
              <w:t>100</w:t>
            </w:r>
          </w:p>
        </w:tc>
      </w:tr>
      <w:tr w:rsidR="009F1AF2" w:rsidRPr="009F1AF2" w:rsidTr="00D87A0D">
        <w:trPr>
          <w:trHeight w:val="273"/>
          <w:jc w:val="center"/>
        </w:trPr>
        <w:tc>
          <w:tcPr>
            <w:tcW w:w="840" w:type="dxa"/>
            <w:tcBorders>
              <w:top w:val="single" w:sz="4" w:space="0" w:color="auto"/>
              <w:left w:val="single" w:sz="4" w:space="0" w:color="auto"/>
              <w:bottom w:val="single" w:sz="4" w:space="0" w:color="auto"/>
              <w:right w:val="single" w:sz="4" w:space="0" w:color="auto"/>
            </w:tcBorders>
            <w:shd w:val="clear" w:color="auto" w:fill="FFFFFF" w:themeFill="background1"/>
          </w:tcPr>
          <w:p w:rsidR="009F1AF2" w:rsidRPr="006B39F3" w:rsidRDefault="009F1AF2" w:rsidP="006B39F3">
            <w:pPr>
              <w:pStyle w:val="ListParagraph"/>
              <w:numPr>
                <w:ilvl w:val="0"/>
                <w:numId w:val="55"/>
              </w:numPr>
              <w:spacing w:after="0" w:line="240" w:lineRule="auto"/>
              <w:rPr>
                <w:rFonts w:cs="Times New Roman"/>
                <w:sz w:val="20"/>
                <w:szCs w:val="20"/>
              </w:rPr>
            </w:pPr>
          </w:p>
        </w:tc>
        <w:tc>
          <w:tcPr>
            <w:tcW w:w="1497" w:type="dxa"/>
            <w:tcBorders>
              <w:top w:val="single" w:sz="4" w:space="0" w:color="auto"/>
              <w:left w:val="single" w:sz="4" w:space="0" w:color="auto"/>
              <w:bottom w:val="single" w:sz="4" w:space="0" w:color="auto"/>
              <w:right w:val="single" w:sz="4" w:space="0" w:color="auto"/>
            </w:tcBorders>
            <w:shd w:val="clear" w:color="auto" w:fill="FFFFFF" w:themeFill="background1"/>
          </w:tcPr>
          <w:p w:rsidR="009F1AF2" w:rsidRPr="009F1AF2" w:rsidRDefault="009F1AF2" w:rsidP="003F6A5A">
            <w:pPr>
              <w:rPr>
                <w:rFonts w:cs="Times New Roman"/>
                <w:sz w:val="20"/>
                <w:szCs w:val="20"/>
              </w:rPr>
            </w:pPr>
            <w:r w:rsidRPr="009F1AF2">
              <w:rPr>
                <w:rFonts w:cs="Times New Roman"/>
                <w:sz w:val="20"/>
                <w:szCs w:val="20"/>
              </w:rPr>
              <w:t>Core Theory</w:t>
            </w:r>
          </w:p>
        </w:tc>
        <w:tc>
          <w:tcPr>
            <w:tcW w:w="1082" w:type="dxa"/>
            <w:tcBorders>
              <w:top w:val="single" w:sz="4" w:space="0" w:color="auto"/>
              <w:left w:val="single" w:sz="4" w:space="0" w:color="auto"/>
              <w:bottom w:val="single" w:sz="4" w:space="0" w:color="auto"/>
              <w:right w:val="single" w:sz="4" w:space="0" w:color="auto"/>
            </w:tcBorders>
            <w:shd w:val="clear" w:color="auto" w:fill="FFFFFF" w:themeFill="background1"/>
          </w:tcPr>
          <w:p w:rsidR="009F1AF2" w:rsidRPr="009F1AF2" w:rsidRDefault="009F1AF2" w:rsidP="003F6A5A">
            <w:pPr>
              <w:rPr>
                <w:rFonts w:cs="Times New Roman"/>
                <w:sz w:val="20"/>
                <w:szCs w:val="20"/>
              </w:rPr>
            </w:pPr>
            <w:r w:rsidRPr="009F1AF2">
              <w:rPr>
                <w:rFonts w:cs="Times New Roman"/>
                <w:sz w:val="20"/>
                <w:szCs w:val="20"/>
              </w:rPr>
              <w:t>Paper-11</w:t>
            </w:r>
          </w:p>
        </w:tc>
        <w:tc>
          <w:tcPr>
            <w:tcW w:w="844" w:type="dxa"/>
            <w:tcBorders>
              <w:top w:val="single" w:sz="4" w:space="0" w:color="auto"/>
              <w:left w:val="single" w:sz="4" w:space="0" w:color="auto"/>
              <w:bottom w:val="single" w:sz="4" w:space="0" w:color="auto"/>
              <w:right w:val="single" w:sz="4" w:space="0" w:color="auto"/>
            </w:tcBorders>
            <w:shd w:val="clear" w:color="auto" w:fill="FFFFFF" w:themeFill="background1"/>
          </w:tcPr>
          <w:p w:rsidR="009F1AF2" w:rsidRPr="009F1AF2" w:rsidRDefault="009F1AF2" w:rsidP="003F6A5A">
            <w:pPr>
              <w:jc w:val="center"/>
              <w:rPr>
                <w:rFonts w:cs="Times New Roman"/>
                <w:sz w:val="20"/>
                <w:szCs w:val="20"/>
              </w:rPr>
            </w:pPr>
            <w:r w:rsidRPr="009F1AF2">
              <w:rPr>
                <w:rFonts w:cs="Times New Roman"/>
                <w:sz w:val="20"/>
                <w:szCs w:val="20"/>
              </w:rPr>
              <w:t>4</w:t>
            </w:r>
          </w:p>
        </w:tc>
        <w:tc>
          <w:tcPr>
            <w:tcW w:w="814" w:type="dxa"/>
            <w:tcBorders>
              <w:top w:val="single" w:sz="4" w:space="0" w:color="auto"/>
              <w:left w:val="single" w:sz="4" w:space="0" w:color="auto"/>
              <w:bottom w:val="single" w:sz="4" w:space="0" w:color="auto"/>
              <w:right w:val="single" w:sz="4" w:space="0" w:color="auto"/>
            </w:tcBorders>
            <w:shd w:val="clear" w:color="auto" w:fill="FFFFFF" w:themeFill="background1"/>
          </w:tcPr>
          <w:p w:rsidR="009F1AF2" w:rsidRPr="009F1AF2" w:rsidRDefault="009F1AF2" w:rsidP="003F6A5A">
            <w:pPr>
              <w:jc w:val="center"/>
              <w:rPr>
                <w:rFonts w:cs="Times New Roman"/>
                <w:sz w:val="20"/>
                <w:szCs w:val="20"/>
              </w:rPr>
            </w:pPr>
            <w:r w:rsidRPr="009F1AF2">
              <w:rPr>
                <w:rFonts w:cs="Times New Roman"/>
                <w:sz w:val="20"/>
                <w:szCs w:val="20"/>
              </w:rPr>
              <w:t>4</w:t>
            </w:r>
          </w:p>
        </w:tc>
        <w:tc>
          <w:tcPr>
            <w:tcW w:w="2883" w:type="dxa"/>
            <w:tcBorders>
              <w:top w:val="single" w:sz="4" w:space="0" w:color="auto"/>
              <w:left w:val="single" w:sz="4" w:space="0" w:color="auto"/>
              <w:bottom w:val="single" w:sz="4" w:space="0" w:color="auto"/>
              <w:right w:val="single" w:sz="4" w:space="0" w:color="auto"/>
            </w:tcBorders>
            <w:shd w:val="clear" w:color="auto" w:fill="FFFFFF" w:themeFill="background1"/>
          </w:tcPr>
          <w:p w:rsidR="009F1AF2" w:rsidRPr="009F1AF2" w:rsidRDefault="009F1AF2" w:rsidP="003F6A5A">
            <w:pPr>
              <w:rPr>
                <w:rFonts w:cs="Times New Roman"/>
                <w:sz w:val="20"/>
                <w:szCs w:val="20"/>
              </w:rPr>
            </w:pPr>
            <w:r w:rsidRPr="009F1AF2">
              <w:rPr>
                <w:rFonts w:cs="Times New Roman"/>
                <w:sz w:val="20"/>
                <w:szCs w:val="20"/>
              </w:rPr>
              <w:t>Physical Chemistry- IV</w:t>
            </w:r>
          </w:p>
        </w:tc>
        <w:tc>
          <w:tcPr>
            <w:tcW w:w="631" w:type="dxa"/>
            <w:tcBorders>
              <w:top w:val="single" w:sz="4" w:space="0" w:color="auto"/>
              <w:left w:val="single" w:sz="4" w:space="0" w:color="auto"/>
              <w:bottom w:val="single" w:sz="4" w:space="0" w:color="auto"/>
              <w:right w:val="single" w:sz="4" w:space="0" w:color="auto"/>
            </w:tcBorders>
            <w:shd w:val="clear" w:color="auto" w:fill="FFFFFF" w:themeFill="background1"/>
          </w:tcPr>
          <w:p w:rsidR="009F1AF2" w:rsidRPr="009F1AF2" w:rsidRDefault="009F1AF2" w:rsidP="003F6A5A">
            <w:pPr>
              <w:jc w:val="center"/>
              <w:rPr>
                <w:rFonts w:cs="Times New Roman"/>
                <w:sz w:val="20"/>
                <w:szCs w:val="20"/>
              </w:rPr>
            </w:pPr>
            <w:r w:rsidRPr="009F1AF2">
              <w:rPr>
                <w:rFonts w:cs="Times New Roman"/>
                <w:sz w:val="20"/>
                <w:szCs w:val="20"/>
              </w:rPr>
              <w:t>25</w:t>
            </w:r>
          </w:p>
        </w:tc>
        <w:tc>
          <w:tcPr>
            <w:tcW w:w="752" w:type="dxa"/>
            <w:tcBorders>
              <w:top w:val="single" w:sz="4" w:space="0" w:color="auto"/>
              <w:left w:val="single" w:sz="4" w:space="0" w:color="auto"/>
              <w:bottom w:val="single" w:sz="4" w:space="0" w:color="auto"/>
              <w:right w:val="single" w:sz="4" w:space="0" w:color="auto"/>
            </w:tcBorders>
            <w:shd w:val="clear" w:color="auto" w:fill="FFFFFF" w:themeFill="background1"/>
          </w:tcPr>
          <w:p w:rsidR="009F1AF2" w:rsidRPr="009F1AF2" w:rsidRDefault="009F1AF2" w:rsidP="003F6A5A">
            <w:pPr>
              <w:jc w:val="center"/>
              <w:rPr>
                <w:rFonts w:cs="Times New Roman"/>
                <w:sz w:val="20"/>
                <w:szCs w:val="20"/>
              </w:rPr>
            </w:pPr>
            <w:r w:rsidRPr="009F1AF2">
              <w:rPr>
                <w:rFonts w:cs="Times New Roman"/>
                <w:sz w:val="20"/>
                <w:szCs w:val="20"/>
              </w:rPr>
              <w:t>75</w:t>
            </w:r>
          </w:p>
        </w:tc>
        <w:tc>
          <w:tcPr>
            <w:tcW w:w="887" w:type="dxa"/>
            <w:tcBorders>
              <w:top w:val="single" w:sz="4" w:space="0" w:color="auto"/>
              <w:left w:val="single" w:sz="4" w:space="0" w:color="auto"/>
              <w:bottom w:val="single" w:sz="4" w:space="0" w:color="auto"/>
              <w:right w:val="single" w:sz="4" w:space="0" w:color="auto"/>
            </w:tcBorders>
            <w:shd w:val="clear" w:color="auto" w:fill="FFFFFF" w:themeFill="background1"/>
          </w:tcPr>
          <w:p w:rsidR="009F1AF2" w:rsidRPr="009F1AF2" w:rsidRDefault="009F1AF2" w:rsidP="003F6A5A">
            <w:pPr>
              <w:jc w:val="center"/>
              <w:rPr>
                <w:rFonts w:cs="Times New Roman"/>
                <w:sz w:val="20"/>
                <w:szCs w:val="20"/>
              </w:rPr>
            </w:pPr>
            <w:r w:rsidRPr="009F1AF2">
              <w:rPr>
                <w:rFonts w:cs="Times New Roman"/>
                <w:sz w:val="20"/>
                <w:szCs w:val="20"/>
              </w:rPr>
              <w:t>100</w:t>
            </w:r>
          </w:p>
        </w:tc>
      </w:tr>
      <w:tr w:rsidR="009F1AF2" w:rsidRPr="009F1AF2" w:rsidTr="00D87A0D">
        <w:trPr>
          <w:trHeight w:val="273"/>
          <w:jc w:val="center"/>
        </w:trPr>
        <w:tc>
          <w:tcPr>
            <w:tcW w:w="840" w:type="dxa"/>
            <w:tcBorders>
              <w:top w:val="single" w:sz="4" w:space="0" w:color="auto"/>
              <w:left w:val="single" w:sz="4" w:space="0" w:color="auto"/>
              <w:bottom w:val="single" w:sz="4" w:space="0" w:color="auto"/>
              <w:right w:val="single" w:sz="4" w:space="0" w:color="auto"/>
            </w:tcBorders>
            <w:shd w:val="clear" w:color="auto" w:fill="FFFFFF" w:themeFill="background1"/>
          </w:tcPr>
          <w:p w:rsidR="009F1AF2" w:rsidRPr="006B39F3" w:rsidRDefault="009F1AF2" w:rsidP="006B39F3">
            <w:pPr>
              <w:pStyle w:val="ListParagraph"/>
              <w:numPr>
                <w:ilvl w:val="0"/>
                <w:numId w:val="55"/>
              </w:numPr>
              <w:spacing w:after="0" w:line="240" w:lineRule="auto"/>
              <w:rPr>
                <w:rFonts w:cs="Times New Roman"/>
                <w:sz w:val="20"/>
                <w:szCs w:val="20"/>
              </w:rPr>
            </w:pPr>
          </w:p>
        </w:tc>
        <w:tc>
          <w:tcPr>
            <w:tcW w:w="1497" w:type="dxa"/>
            <w:tcBorders>
              <w:top w:val="single" w:sz="4" w:space="0" w:color="auto"/>
              <w:left w:val="single" w:sz="4" w:space="0" w:color="auto"/>
              <w:bottom w:val="single" w:sz="4" w:space="0" w:color="auto"/>
              <w:right w:val="single" w:sz="4" w:space="0" w:color="auto"/>
            </w:tcBorders>
            <w:shd w:val="clear" w:color="auto" w:fill="FFFFFF" w:themeFill="background1"/>
          </w:tcPr>
          <w:p w:rsidR="009F1AF2" w:rsidRPr="009F1AF2" w:rsidRDefault="009F1AF2" w:rsidP="003F6A5A">
            <w:pPr>
              <w:rPr>
                <w:rFonts w:cs="Times New Roman"/>
                <w:sz w:val="20"/>
                <w:szCs w:val="20"/>
              </w:rPr>
            </w:pPr>
            <w:r w:rsidRPr="009F1AF2">
              <w:rPr>
                <w:rFonts w:cs="Times New Roman"/>
                <w:sz w:val="20"/>
                <w:szCs w:val="20"/>
              </w:rPr>
              <w:t>Core Practical</w:t>
            </w:r>
          </w:p>
        </w:tc>
        <w:tc>
          <w:tcPr>
            <w:tcW w:w="1082" w:type="dxa"/>
            <w:tcBorders>
              <w:top w:val="single" w:sz="4" w:space="0" w:color="auto"/>
              <w:left w:val="single" w:sz="4" w:space="0" w:color="auto"/>
              <w:bottom w:val="single" w:sz="4" w:space="0" w:color="auto"/>
              <w:right w:val="single" w:sz="4" w:space="0" w:color="auto"/>
            </w:tcBorders>
            <w:shd w:val="clear" w:color="auto" w:fill="FFFFFF" w:themeFill="background1"/>
          </w:tcPr>
          <w:p w:rsidR="009F1AF2" w:rsidRPr="009F1AF2" w:rsidRDefault="009F1AF2" w:rsidP="003F6A5A">
            <w:pPr>
              <w:rPr>
                <w:rFonts w:cs="Times New Roman"/>
                <w:sz w:val="20"/>
                <w:szCs w:val="20"/>
              </w:rPr>
            </w:pPr>
            <w:r w:rsidRPr="009F1AF2">
              <w:rPr>
                <w:rFonts w:cs="Times New Roman"/>
                <w:sz w:val="20"/>
                <w:szCs w:val="20"/>
              </w:rPr>
              <w:t>Paper-4</w:t>
            </w:r>
          </w:p>
        </w:tc>
        <w:tc>
          <w:tcPr>
            <w:tcW w:w="844" w:type="dxa"/>
            <w:tcBorders>
              <w:top w:val="single" w:sz="4" w:space="0" w:color="auto"/>
              <w:left w:val="single" w:sz="4" w:space="0" w:color="auto"/>
              <w:bottom w:val="single" w:sz="4" w:space="0" w:color="auto"/>
              <w:right w:val="single" w:sz="4" w:space="0" w:color="auto"/>
            </w:tcBorders>
            <w:shd w:val="clear" w:color="auto" w:fill="FFFFFF" w:themeFill="background1"/>
          </w:tcPr>
          <w:p w:rsidR="009F1AF2" w:rsidRPr="009F1AF2" w:rsidRDefault="009F1AF2" w:rsidP="003F6A5A">
            <w:pPr>
              <w:jc w:val="center"/>
              <w:rPr>
                <w:rFonts w:cs="Times New Roman"/>
                <w:sz w:val="20"/>
                <w:szCs w:val="20"/>
              </w:rPr>
            </w:pPr>
            <w:r w:rsidRPr="009F1AF2">
              <w:rPr>
                <w:rFonts w:cs="Times New Roman"/>
                <w:sz w:val="20"/>
                <w:szCs w:val="20"/>
              </w:rPr>
              <w:t>5</w:t>
            </w:r>
          </w:p>
        </w:tc>
        <w:tc>
          <w:tcPr>
            <w:tcW w:w="814" w:type="dxa"/>
            <w:tcBorders>
              <w:top w:val="single" w:sz="4" w:space="0" w:color="auto"/>
              <w:left w:val="single" w:sz="4" w:space="0" w:color="auto"/>
              <w:bottom w:val="single" w:sz="4" w:space="0" w:color="auto"/>
              <w:right w:val="single" w:sz="4" w:space="0" w:color="auto"/>
            </w:tcBorders>
            <w:shd w:val="clear" w:color="auto" w:fill="FFFFFF" w:themeFill="background1"/>
          </w:tcPr>
          <w:p w:rsidR="009F1AF2" w:rsidRPr="009F1AF2" w:rsidRDefault="009F1AF2" w:rsidP="003F6A5A">
            <w:pPr>
              <w:jc w:val="center"/>
              <w:rPr>
                <w:rFonts w:cs="Times New Roman"/>
                <w:sz w:val="20"/>
                <w:szCs w:val="20"/>
              </w:rPr>
            </w:pPr>
            <w:r w:rsidRPr="009F1AF2">
              <w:rPr>
                <w:rFonts w:cs="Times New Roman"/>
                <w:sz w:val="20"/>
                <w:szCs w:val="20"/>
              </w:rPr>
              <w:t>3</w:t>
            </w:r>
          </w:p>
        </w:tc>
        <w:tc>
          <w:tcPr>
            <w:tcW w:w="2883" w:type="dxa"/>
            <w:tcBorders>
              <w:top w:val="single" w:sz="4" w:space="0" w:color="auto"/>
              <w:left w:val="single" w:sz="4" w:space="0" w:color="auto"/>
              <w:bottom w:val="single" w:sz="4" w:space="0" w:color="auto"/>
              <w:right w:val="single" w:sz="4" w:space="0" w:color="auto"/>
            </w:tcBorders>
            <w:shd w:val="clear" w:color="auto" w:fill="FFFFFF" w:themeFill="background1"/>
          </w:tcPr>
          <w:p w:rsidR="009F1AF2" w:rsidRPr="009F1AF2" w:rsidRDefault="009F1AF2" w:rsidP="003F6A5A">
            <w:pPr>
              <w:rPr>
                <w:rFonts w:cs="Times New Roman"/>
                <w:sz w:val="20"/>
                <w:szCs w:val="20"/>
              </w:rPr>
            </w:pPr>
            <w:r w:rsidRPr="009F1AF2">
              <w:rPr>
                <w:rFonts w:cs="Times New Roman"/>
                <w:sz w:val="20"/>
                <w:szCs w:val="20"/>
              </w:rPr>
              <w:t>Organic Chemistry Practical- II</w:t>
            </w:r>
          </w:p>
        </w:tc>
        <w:tc>
          <w:tcPr>
            <w:tcW w:w="631" w:type="dxa"/>
            <w:tcBorders>
              <w:top w:val="single" w:sz="4" w:space="0" w:color="auto"/>
              <w:left w:val="single" w:sz="4" w:space="0" w:color="auto"/>
              <w:bottom w:val="single" w:sz="4" w:space="0" w:color="auto"/>
              <w:right w:val="single" w:sz="4" w:space="0" w:color="auto"/>
            </w:tcBorders>
            <w:shd w:val="clear" w:color="auto" w:fill="FFFFFF" w:themeFill="background1"/>
          </w:tcPr>
          <w:p w:rsidR="009F1AF2" w:rsidRPr="009F1AF2" w:rsidRDefault="009F1AF2" w:rsidP="003F6A5A">
            <w:pPr>
              <w:jc w:val="center"/>
              <w:rPr>
                <w:rFonts w:cs="Times New Roman"/>
                <w:sz w:val="20"/>
                <w:szCs w:val="20"/>
              </w:rPr>
            </w:pPr>
            <w:r w:rsidRPr="009F1AF2">
              <w:rPr>
                <w:rFonts w:cs="Times New Roman"/>
                <w:sz w:val="20"/>
                <w:szCs w:val="20"/>
              </w:rPr>
              <w:t>25</w:t>
            </w:r>
          </w:p>
        </w:tc>
        <w:tc>
          <w:tcPr>
            <w:tcW w:w="752" w:type="dxa"/>
            <w:tcBorders>
              <w:top w:val="single" w:sz="4" w:space="0" w:color="auto"/>
              <w:left w:val="single" w:sz="4" w:space="0" w:color="auto"/>
              <w:bottom w:val="single" w:sz="4" w:space="0" w:color="auto"/>
              <w:right w:val="single" w:sz="4" w:space="0" w:color="auto"/>
            </w:tcBorders>
            <w:shd w:val="clear" w:color="auto" w:fill="FFFFFF" w:themeFill="background1"/>
          </w:tcPr>
          <w:p w:rsidR="009F1AF2" w:rsidRPr="009F1AF2" w:rsidRDefault="009F1AF2" w:rsidP="003F6A5A">
            <w:pPr>
              <w:jc w:val="center"/>
              <w:rPr>
                <w:rFonts w:cs="Times New Roman"/>
                <w:sz w:val="20"/>
                <w:szCs w:val="20"/>
              </w:rPr>
            </w:pPr>
            <w:r w:rsidRPr="009F1AF2">
              <w:rPr>
                <w:rFonts w:cs="Times New Roman"/>
                <w:sz w:val="20"/>
                <w:szCs w:val="20"/>
              </w:rPr>
              <w:t>75</w:t>
            </w:r>
          </w:p>
        </w:tc>
        <w:tc>
          <w:tcPr>
            <w:tcW w:w="887" w:type="dxa"/>
            <w:tcBorders>
              <w:top w:val="single" w:sz="4" w:space="0" w:color="auto"/>
              <w:left w:val="single" w:sz="4" w:space="0" w:color="auto"/>
              <w:bottom w:val="single" w:sz="4" w:space="0" w:color="auto"/>
              <w:right w:val="single" w:sz="4" w:space="0" w:color="auto"/>
            </w:tcBorders>
            <w:shd w:val="clear" w:color="auto" w:fill="FFFFFF" w:themeFill="background1"/>
          </w:tcPr>
          <w:p w:rsidR="009F1AF2" w:rsidRPr="009F1AF2" w:rsidRDefault="009F1AF2" w:rsidP="003F6A5A">
            <w:pPr>
              <w:jc w:val="center"/>
              <w:rPr>
                <w:rFonts w:cs="Times New Roman"/>
                <w:sz w:val="20"/>
                <w:szCs w:val="20"/>
              </w:rPr>
            </w:pPr>
            <w:r w:rsidRPr="009F1AF2">
              <w:rPr>
                <w:rFonts w:cs="Times New Roman"/>
                <w:sz w:val="20"/>
                <w:szCs w:val="20"/>
              </w:rPr>
              <w:t>100</w:t>
            </w:r>
          </w:p>
        </w:tc>
      </w:tr>
      <w:tr w:rsidR="009F1AF2" w:rsidRPr="009F1AF2" w:rsidTr="00D87A0D">
        <w:trPr>
          <w:trHeight w:val="273"/>
          <w:jc w:val="center"/>
        </w:trPr>
        <w:tc>
          <w:tcPr>
            <w:tcW w:w="840" w:type="dxa"/>
            <w:tcBorders>
              <w:top w:val="single" w:sz="4" w:space="0" w:color="auto"/>
              <w:left w:val="single" w:sz="4" w:space="0" w:color="auto"/>
              <w:bottom w:val="single" w:sz="4" w:space="0" w:color="auto"/>
              <w:right w:val="single" w:sz="4" w:space="0" w:color="auto"/>
            </w:tcBorders>
            <w:shd w:val="clear" w:color="auto" w:fill="FFFFFF" w:themeFill="background1"/>
          </w:tcPr>
          <w:p w:rsidR="009F1AF2" w:rsidRPr="006B39F3" w:rsidRDefault="009F1AF2" w:rsidP="006B39F3">
            <w:pPr>
              <w:pStyle w:val="ListParagraph"/>
              <w:numPr>
                <w:ilvl w:val="0"/>
                <w:numId w:val="55"/>
              </w:numPr>
              <w:spacing w:after="0" w:line="240" w:lineRule="auto"/>
              <w:rPr>
                <w:rFonts w:cs="Times New Roman"/>
                <w:sz w:val="20"/>
                <w:szCs w:val="20"/>
              </w:rPr>
            </w:pPr>
          </w:p>
        </w:tc>
        <w:tc>
          <w:tcPr>
            <w:tcW w:w="1497" w:type="dxa"/>
            <w:tcBorders>
              <w:top w:val="single" w:sz="4" w:space="0" w:color="auto"/>
              <w:left w:val="single" w:sz="4" w:space="0" w:color="auto"/>
              <w:bottom w:val="single" w:sz="4" w:space="0" w:color="auto"/>
              <w:right w:val="single" w:sz="4" w:space="0" w:color="auto"/>
            </w:tcBorders>
            <w:shd w:val="clear" w:color="auto" w:fill="FFFFFF" w:themeFill="background1"/>
          </w:tcPr>
          <w:p w:rsidR="009F1AF2" w:rsidRPr="009F1AF2" w:rsidRDefault="009F1AF2" w:rsidP="003F6A5A">
            <w:pPr>
              <w:rPr>
                <w:rFonts w:cs="Times New Roman"/>
                <w:sz w:val="20"/>
                <w:szCs w:val="20"/>
              </w:rPr>
            </w:pPr>
            <w:r w:rsidRPr="009F1AF2">
              <w:rPr>
                <w:rFonts w:cs="Times New Roman"/>
                <w:sz w:val="20"/>
                <w:szCs w:val="20"/>
              </w:rPr>
              <w:t>Core Practical</w:t>
            </w:r>
          </w:p>
        </w:tc>
        <w:tc>
          <w:tcPr>
            <w:tcW w:w="1082" w:type="dxa"/>
            <w:tcBorders>
              <w:top w:val="single" w:sz="4" w:space="0" w:color="auto"/>
              <w:left w:val="single" w:sz="4" w:space="0" w:color="auto"/>
              <w:bottom w:val="single" w:sz="4" w:space="0" w:color="auto"/>
              <w:right w:val="single" w:sz="4" w:space="0" w:color="auto"/>
            </w:tcBorders>
            <w:shd w:val="clear" w:color="auto" w:fill="FFFFFF" w:themeFill="background1"/>
          </w:tcPr>
          <w:p w:rsidR="009F1AF2" w:rsidRPr="009F1AF2" w:rsidRDefault="009F1AF2" w:rsidP="003F6A5A">
            <w:pPr>
              <w:rPr>
                <w:rFonts w:cs="Times New Roman"/>
                <w:sz w:val="20"/>
                <w:szCs w:val="20"/>
              </w:rPr>
            </w:pPr>
            <w:r w:rsidRPr="009F1AF2">
              <w:rPr>
                <w:rFonts w:cs="Times New Roman"/>
                <w:sz w:val="20"/>
                <w:szCs w:val="20"/>
              </w:rPr>
              <w:t>Paper-5</w:t>
            </w:r>
          </w:p>
        </w:tc>
        <w:tc>
          <w:tcPr>
            <w:tcW w:w="844" w:type="dxa"/>
            <w:tcBorders>
              <w:top w:val="single" w:sz="4" w:space="0" w:color="auto"/>
              <w:left w:val="single" w:sz="4" w:space="0" w:color="auto"/>
              <w:bottom w:val="single" w:sz="4" w:space="0" w:color="auto"/>
              <w:right w:val="single" w:sz="4" w:space="0" w:color="auto"/>
            </w:tcBorders>
            <w:shd w:val="clear" w:color="auto" w:fill="FFFFFF" w:themeFill="background1"/>
          </w:tcPr>
          <w:p w:rsidR="009F1AF2" w:rsidRPr="009F1AF2" w:rsidRDefault="009F1AF2" w:rsidP="003F6A5A">
            <w:pPr>
              <w:jc w:val="center"/>
              <w:rPr>
                <w:rFonts w:cs="Times New Roman"/>
                <w:sz w:val="20"/>
                <w:szCs w:val="20"/>
              </w:rPr>
            </w:pPr>
            <w:r w:rsidRPr="009F1AF2">
              <w:rPr>
                <w:rFonts w:cs="Times New Roman"/>
                <w:sz w:val="20"/>
                <w:szCs w:val="20"/>
              </w:rPr>
              <w:t>5</w:t>
            </w:r>
          </w:p>
        </w:tc>
        <w:tc>
          <w:tcPr>
            <w:tcW w:w="814" w:type="dxa"/>
            <w:tcBorders>
              <w:top w:val="single" w:sz="4" w:space="0" w:color="auto"/>
              <w:left w:val="single" w:sz="4" w:space="0" w:color="auto"/>
              <w:bottom w:val="single" w:sz="4" w:space="0" w:color="auto"/>
              <w:right w:val="single" w:sz="4" w:space="0" w:color="auto"/>
            </w:tcBorders>
            <w:shd w:val="clear" w:color="auto" w:fill="FFFFFF" w:themeFill="background1"/>
          </w:tcPr>
          <w:p w:rsidR="009F1AF2" w:rsidRPr="009F1AF2" w:rsidRDefault="009F1AF2" w:rsidP="003F6A5A">
            <w:pPr>
              <w:jc w:val="center"/>
              <w:rPr>
                <w:rFonts w:cs="Times New Roman"/>
                <w:sz w:val="20"/>
                <w:szCs w:val="20"/>
              </w:rPr>
            </w:pPr>
            <w:r w:rsidRPr="009F1AF2">
              <w:rPr>
                <w:rFonts w:cs="Times New Roman"/>
                <w:sz w:val="20"/>
                <w:szCs w:val="20"/>
              </w:rPr>
              <w:t>3</w:t>
            </w:r>
          </w:p>
        </w:tc>
        <w:tc>
          <w:tcPr>
            <w:tcW w:w="2883" w:type="dxa"/>
            <w:tcBorders>
              <w:top w:val="single" w:sz="4" w:space="0" w:color="auto"/>
              <w:left w:val="single" w:sz="4" w:space="0" w:color="auto"/>
              <w:bottom w:val="single" w:sz="4" w:space="0" w:color="auto"/>
              <w:right w:val="single" w:sz="4" w:space="0" w:color="auto"/>
            </w:tcBorders>
            <w:shd w:val="clear" w:color="auto" w:fill="FFFFFF" w:themeFill="background1"/>
          </w:tcPr>
          <w:p w:rsidR="009F1AF2" w:rsidRPr="009F1AF2" w:rsidRDefault="009F1AF2" w:rsidP="003F6A5A">
            <w:pPr>
              <w:rPr>
                <w:rFonts w:cs="Times New Roman"/>
                <w:sz w:val="20"/>
                <w:szCs w:val="20"/>
              </w:rPr>
            </w:pPr>
            <w:r w:rsidRPr="009F1AF2">
              <w:rPr>
                <w:rFonts w:cs="Times New Roman"/>
                <w:sz w:val="20"/>
                <w:szCs w:val="20"/>
              </w:rPr>
              <w:t>Inorganic Chemistry Practical- II</w:t>
            </w:r>
          </w:p>
        </w:tc>
        <w:tc>
          <w:tcPr>
            <w:tcW w:w="631" w:type="dxa"/>
            <w:tcBorders>
              <w:top w:val="single" w:sz="4" w:space="0" w:color="auto"/>
              <w:left w:val="single" w:sz="4" w:space="0" w:color="auto"/>
              <w:bottom w:val="single" w:sz="4" w:space="0" w:color="auto"/>
              <w:right w:val="single" w:sz="4" w:space="0" w:color="auto"/>
            </w:tcBorders>
            <w:shd w:val="clear" w:color="auto" w:fill="FFFFFF" w:themeFill="background1"/>
          </w:tcPr>
          <w:p w:rsidR="009F1AF2" w:rsidRPr="009F1AF2" w:rsidRDefault="009F1AF2" w:rsidP="003F6A5A">
            <w:pPr>
              <w:jc w:val="center"/>
              <w:rPr>
                <w:rFonts w:cs="Times New Roman"/>
                <w:sz w:val="20"/>
                <w:szCs w:val="20"/>
              </w:rPr>
            </w:pPr>
            <w:r w:rsidRPr="009F1AF2">
              <w:rPr>
                <w:rFonts w:cs="Times New Roman"/>
                <w:sz w:val="20"/>
                <w:szCs w:val="20"/>
              </w:rPr>
              <w:t>25</w:t>
            </w:r>
          </w:p>
        </w:tc>
        <w:tc>
          <w:tcPr>
            <w:tcW w:w="752" w:type="dxa"/>
            <w:tcBorders>
              <w:top w:val="single" w:sz="4" w:space="0" w:color="auto"/>
              <w:left w:val="single" w:sz="4" w:space="0" w:color="auto"/>
              <w:bottom w:val="single" w:sz="4" w:space="0" w:color="auto"/>
              <w:right w:val="single" w:sz="4" w:space="0" w:color="auto"/>
            </w:tcBorders>
            <w:shd w:val="clear" w:color="auto" w:fill="FFFFFF" w:themeFill="background1"/>
          </w:tcPr>
          <w:p w:rsidR="009F1AF2" w:rsidRPr="009F1AF2" w:rsidRDefault="009F1AF2" w:rsidP="003F6A5A">
            <w:pPr>
              <w:jc w:val="center"/>
              <w:rPr>
                <w:rFonts w:cs="Times New Roman"/>
                <w:sz w:val="20"/>
                <w:szCs w:val="20"/>
              </w:rPr>
            </w:pPr>
            <w:r w:rsidRPr="009F1AF2">
              <w:rPr>
                <w:rFonts w:cs="Times New Roman"/>
                <w:sz w:val="20"/>
                <w:szCs w:val="20"/>
              </w:rPr>
              <w:t>75</w:t>
            </w:r>
          </w:p>
        </w:tc>
        <w:tc>
          <w:tcPr>
            <w:tcW w:w="887" w:type="dxa"/>
            <w:tcBorders>
              <w:top w:val="single" w:sz="4" w:space="0" w:color="auto"/>
              <w:left w:val="single" w:sz="4" w:space="0" w:color="auto"/>
              <w:bottom w:val="single" w:sz="4" w:space="0" w:color="auto"/>
              <w:right w:val="single" w:sz="4" w:space="0" w:color="auto"/>
            </w:tcBorders>
            <w:shd w:val="clear" w:color="auto" w:fill="FFFFFF" w:themeFill="background1"/>
          </w:tcPr>
          <w:p w:rsidR="009F1AF2" w:rsidRPr="009F1AF2" w:rsidRDefault="009F1AF2" w:rsidP="003F6A5A">
            <w:pPr>
              <w:jc w:val="center"/>
              <w:rPr>
                <w:rFonts w:cs="Times New Roman"/>
                <w:sz w:val="20"/>
                <w:szCs w:val="20"/>
              </w:rPr>
            </w:pPr>
            <w:r w:rsidRPr="009F1AF2">
              <w:rPr>
                <w:rFonts w:cs="Times New Roman"/>
                <w:sz w:val="20"/>
                <w:szCs w:val="20"/>
              </w:rPr>
              <w:t>100</w:t>
            </w:r>
          </w:p>
        </w:tc>
      </w:tr>
      <w:tr w:rsidR="009F1AF2" w:rsidRPr="009F1AF2" w:rsidTr="00D87A0D">
        <w:trPr>
          <w:trHeight w:val="273"/>
          <w:jc w:val="center"/>
        </w:trPr>
        <w:tc>
          <w:tcPr>
            <w:tcW w:w="840" w:type="dxa"/>
            <w:tcBorders>
              <w:top w:val="single" w:sz="4" w:space="0" w:color="auto"/>
              <w:left w:val="single" w:sz="4" w:space="0" w:color="auto"/>
              <w:bottom w:val="single" w:sz="4" w:space="0" w:color="auto"/>
              <w:right w:val="single" w:sz="4" w:space="0" w:color="auto"/>
            </w:tcBorders>
            <w:shd w:val="clear" w:color="auto" w:fill="FFFFFF" w:themeFill="background1"/>
          </w:tcPr>
          <w:p w:rsidR="009F1AF2" w:rsidRPr="006B39F3" w:rsidRDefault="009F1AF2" w:rsidP="006B39F3">
            <w:pPr>
              <w:pStyle w:val="ListParagraph"/>
              <w:numPr>
                <w:ilvl w:val="0"/>
                <w:numId w:val="55"/>
              </w:numPr>
              <w:spacing w:after="0" w:line="240" w:lineRule="auto"/>
              <w:rPr>
                <w:rFonts w:cs="Times New Roman"/>
                <w:sz w:val="20"/>
                <w:szCs w:val="20"/>
              </w:rPr>
            </w:pPr>
          </w:p>
        </w:tc>
        <w:tc>
          <w:tcPr>
            <w:tcW w:w="1497" w:type="dxa"/>
            <w:tcBorders>
              <w:top w:val="single" w:sz="4" w:space="0" w:color="auto"/>
              <w:left w:val="single" w:sz="4" w:space="0" w:color="auto"/>
              <w:bottom w:val="single" w:sz="4" w:space="0" w:color="auto"/>
              <w:right w:val="single" w:sz="4" w:space="0" w:color="auto"/>
            </w:tcBorders>
            <w:shd w:val="clear" w:color="auto" w:fill="FFFFFF" w:themeFill="background1"/>
          </w:tcPr>
          <w:p w:rsidR="009F1AF2" w:rsidRPr="009F1AF2" w:rsidRDefault="009F1AF2" w:rsidP="003F6A5A">
            <w:pPr>
              <w:rPr>
                <w:rFonts w:cs="Times New Roman"/>
                <w:sz w:val="20"/>
                <w:szCs w:val="20"/>
              </w:rPr>
            </w:pPr>
            <w:r w:rsidRPr="009F1AF2">
              <w:rPr>
                <w:rFonts w:cs="Times New Roman"/>
                <w:sz w:val="20"/>
                <w:szCs w:val="20"/>
              </w:rPr>
              <w:t>Core Practical</w:t>
            </w:r>
          </w:p>
        </w:tc>
        <w:tc>
          <w:tcPr>
            <w:tcW w:w="1082" w:type="dxa"/>
            <w:tcBorders>
              <w:top w:val="single" w:sz="4" w:space="0" w:color="auto"/>
              <w:left w:val="single" w:sz="4" w:space="0" w:color="auto"/>
              <w:bottom w:val="single" w:sz="4" w:space="0" w:color="auto"/>
              <w:right w:val="single" w:sz="4" w:space="0" w:color="auto"/>
            </w:tcBorders>
            <w:shd w:val="clear" w:color="auto" w:fill="FFFFFF" w:themeFill="background1"/>
          </w:tcPr>
          <w:p w:rsidR="009F1AF2" w:rsidRPr="009F1AF2" w:rsidRDefault="009F1AF2" w:rsidP="003F6A5A">
            <w:pPr>
              <w:rPr>
                <w:rFonts w:cs="Times New Roman"/>
                <w:sz w:val="20"/>
                <w:szCs w:val="20"/>
              </w:rPr>
            </w:pPr>
            <w:r w:rsidRPr="009F1AF2">
              <w:rPr>
                <w:rFonts w:cs="Times New Roman"/>
                <w:sz w:val="20"/>
                <w:szCs w:val="20"/>
              </w:rPr>
              <w:t>Paper-6</w:t>
            </w:r>
          </w:p>
        </w:tc>
        <w:tc>
          <w:tcPr>
            <w:tcW w:w="844" w:type="dxa"/>
            <w:tcBorders>
              <w:top w:val="single" w:sz="4" w:space="0" w:color="auto"/>
              <w:left w:val="single" w:sz="4" w:space="0" w:color="auto"/>
              <w:bottom w:val="single" w:sz="4" w:space="0" w:color="auto"/>
              <w:right w:val="single" w:sz="4" w:space="0" w:color="auto"/>
            </w:tcBorders>
            <w:shd w:val="clear" w:color="auto" w:fill="FFFFFF" w:themeFill="background1"/>
          </w:tcPr>
          <w:p w:rsidR="009F1AF2" w:rsidRPr="009F1AF2" w:rsidRDefault="009F1AF2" w:rsidP="003F6A5A">
            <w:pPr>
              <w:jc w:val="center"/>
              <w:rPr>
                <w:rFonts w:cs="Times New Roman"/>
                <w:sz w:val="20"/>
                <w:szCs w:val="20"/>
              </w:rPr>
            </w:pPr>
            <w:r w:rsidRPr="009F1AF2">
              <w:rPr>
                <w:rFonts w:cs="Times New Roman"/>
                <w:sz w:val="20"/>
                <w:szCs w:val="20"/>
              </w:rPr>
              <w:t>5</w:t>
            </w:r>
          </w:p>
        </w:tc>
        <w:tc>
          <w:tcPr>
            <w:tcW w:w="814" w:type="dxa"/>
            <w:tcBorders>
              <w:top w:val="single" w:sz="4" w:space="0" w:color="auto"/>
              <w:left w:val="single" w:sz="4" w:space="0" w:color="auto"/>
              <w:bottom w:val="single" w:sz="4" w:space="0" w:color="auto"/>
              <w:right w:val="single" w:sz="4" w:space="0" w:color="auto"/>
            </w:tcBorders>
            <w:shd w:val="clear" w:color="auto" w:fill="FFFFFF" w:themeFill="background1"/>
          </w:tcPr>
          <w:p w:rsidR="009F1AF2" w:rsidRPr="009F1AF2" w:rsidRDefault="009F1AF2" w:rsidP="003F6A5A">
            <w:pPr>
              <w:jc w:val="center"/>
              <w:rPr>
                <w:rFonts w:cs="Times New Roman"/>
                <w:sz w:val="20"/>
                <w:szCs w:val="20"/>
              </w:rPr>
            </w:pPr>
            <w:r w:rsidRPr="009F1AF2">
              <w:rPr>
                <w:rFonts w:cs="Times New Roman"/>
                <w:sz w:val="20"/>
                <w:szCs w:val="20"/>
              </w:rPr>
              <w:t>3</w:t>
            </w:r>
          </w:p>
        </w:tc>
        <w:tc>
          <w:tcPr>
            <w:tcW w:w="2883" w:type="dxa"/>
            <w:tcBorders>
              <w:top w:val="single" w:sz="4" w:space="0" w:color="auto"/>
              <w:left w:val="single" w:sz="4" w:space="0" w:color="auto"/>
              <w:bottom w:val="single" w:sz="4" w:space="0" w:color="auto"/>
              <w:right w:val="single" w:sz="4" w:space="0" w:color="auto"/>
            </w:tcBorders>
            <w:shd w:val="clear" w:color="auto" w:fill="FFFFFF" w:themeFill="background1"/>
          </w:tcPr>
          <w:p w:rsidR="009F1AF2" w:rsidRPr="009F1AF2" w:rsidRDefault="009F1AF2" w:rsidP="003F6A5A">
            <w:pPr>
              <w:rPr>
                <w:rFonts w:cs="Times New Roman"/>
                <w:sz w:val="20"/>
                <w:szCs w:val="20"/>
              </w:rPr>
            </w:pPr>
            <w:r w:rsidRPr="009F1AF2">
              <w:rPr>
                <w:rFonts w:cs="Times New Roman"/>
                <w:sz w:val="20"/>
                <w:szCs w:val="20"/>
              </w:rPr>
              <w:t>Physical Chemistry Practical- II</w:t>
            </w:r>
          </w:p>
        </w:tc>
        <w:tc>
          <w:tcPr>
            <w:tcW w:w="631" w:type="dxa"/>
            <w:tcBorders>
              <w:top w:val="single" w:sz="4" w:space="0" w:color="auto"/>
              <w:left w:val="single" w:sz="4" w:space="0" w:color="auto"/>
              <w:bottom w:val="single" w:sz="4" w:space="0" w:color="auto"/>
              <w:right w:val="single" w:sz="4" w:space="0" w:color="auto"/>
            </w:tcBorders>
            <w:shd w:val="clear" w:color="auto" w:fill="FFFFFF" w:themeFill="background1"/>
          </w:tcPr>
          <w:p w:rsidR="009F1AF2" w:rsidRPr="009F1AF2" w:rsidRDefault="009F1AF2" w:rsidP="003F6A5A">
            <w:pPr>
              <w:jc w:val="center"/>
              <w:rPr>
                <w:rFonts w:cs="Times New Roman"/>
                <w:sz w:val="20"/>
                <w:szCs w:val="20"/>
              </w:rPr>
            </w:pPr>
            <w:r w:rsidRPr="009F1AF2">
              <w:rPr>
                <w:rFonts w:cs="Times New Roman"/>
                <w:sz w:val="20"/>
                <w:szCs w:val="20"/>
              </w:rPr>
              <w:t>25</w:t>
            </w:r>
          </w:p>
        </w:tc>
        <w:tc>
          <w:tcPr>
            <w:tcW w:w="752" w:type="dxa"/>
            <w:tcBorders>
              <w:top w:val="single" w:sz="4" w:space="0" w:color="auto"/>
              <w:left w:val="single" w:sz="4" w:space="0" w:color="auto"/>
              <w:bottom w:val="single" w:sz="4" w:space="0" w:color="auto"/>
              <w:right w:val="single" w:sz="4" w:space="0" w:color="auto"/>
            </w:tcBorders>
            <w:shd w:val="clear" w:color="auto" w:fill="FFFFFF" w:themeFill="background1"/>
          </w:tcPr>
          <w:p w:rsidR="009F1AF2" w:rsidRPr="009F1AF2" w:rsidRDefault="009F1AF2" w:rsidP="003F6A5A">
            <w:pPr>
              <w:jc w:val="center"/>
              <w:rPr>
                <w:rFonts w:cs="Times New Roman"/>
                <w:sz w:val="20"/>
                <w:szCs w:val="20"/>
              </w:rPr>
            </w:pPr>
            <w:r w:rsidRPr="009F1AF2">
              <w:rPr>
                <w:rFonts w:cs="Times New Roman"/>
                <w:sz w:val="20"/>
                <w:szCs w:val="20"/>
              </w:rPr>
              <w:t>75</w:t>
            </w:r>
          </w:p>
        </w:tc>
        <w:tc>
          <w:tcPr>
            <w:tcW w:w="887" w:type="dxa"/>
            <w:tcBorders>
              <w:top w:val="single" w:sz="4" w:space="0" w:color="auto"/>
              <w:left w:val="single" w:sz="4" w:space="0" w:color="auto"/>
              <w:bottom w:val="single" w:sz="4" w:space="0" w:color="auto"/>
              <w:right w:val="single" w:sz="4" w:space="0" w:color="auto"/>
            </w:tcBorders>
            <w:shd w:val="clear" w:color="auto" w:fill="FFFFFF" w:themeFill="background1"/>
          </w:tcPr>
          <w:p w:rsidR="009F1AF2" w:rsidRPr="009F1AF2" w:rsidRDefault="009F1AF2" w:rsidP="003F6A5A">
            <w:pPr>
              <w:jc w:val="center"/>
              <w:rPr>
                <w:rFonts w:cs="Times New Roman"/>
                <w:sz w:val="20"/>
                <w:szCs w:val="20"/>
              </w:rPr>
            </w:pPr>
            <w:r w:rsidRPr="009F1AF2">
              <w:rPr>
                <w:rFonts w:cs="Times New Roman"/>
                <w:sz w:val="20"/>
                <w:szCs w:val="20"/>
              </w:rPr>
              <w:t>100</w:t>
            </w:r>
          </w:p>
        </w:tc>
      </w:tr>
      <w:tr w:rsidR="009F1AF2" w:rsidRPr="009F1AF2" w:rsidTr="00E277CB">
        <w:trPr>
          <w:trHeight w:val="273"/>
          <w:jc w:val="center"/>
        </w:trPr>
        <w:tc>
          <w:tcPr>
            <w:tcW w:w="840" w:type="dxa"/>
            <w:tcBorders>
              <w:top w:val="single" w:sz="4" w:space="0" w:color="auto"/>
              <w:left w:val="single" w:sz="4" w:space="0" w:color="auto"/>
              <w:bottom w:val="single" w:sz="4" w:space="0" w:color="auto"/>
              <w:right w:val="single" w:sz="4" w:space="0" w:color="auto"/>
            </w:tcBorders>
            <w:shd w:val="clear" w:color="auto" w:fill="FFFFFF" w:themeFill="background1"/>
          </w:tcPr>
          <w:p w:rsidR="009F1AF2" w:rsidRPr="006B39F3" w:rsidRDefault="009F1AF2" w:rsidP="006B39F3">
            <w:pPr>
              <w:pStyle w:val="ListParagraph"/>
              <w:numPr>
                <w:ilvl w:val="0"/>
                <w:numId w:val="55"/>
              </w:numPr>
              <w:spacing w:after="0" w:line="240" w:lineRule="auto"/>
              <w:rPr>
                <w:rFonts w:cs="Times New Roman"/>
                <w:sz w:val="20"/>
                <w:szCs w:val="20"/>
              </w:rPr>
            </w:pPr>
          </w:p>
        </w:tc>
        <w:tc>
          <w:tcPr>
            <w:tcW w:w="1497" w:type="dxa"/>
            <w:tcBorders>
              <w:top w:val="single" w:sz="4" w:space="0" w:color="auto"/>
              <w:left w:val="single" w:sz="4" w:space="0" w:color="auto"/>
              <w:bottom w:val="single" w:sz="4" w:space="0" w:color="auto"/>
              <w:right w:val="single" w:sz="4" w:space="0" w:color="auto"/>
            </w:tcBorders>
            <w:shd w:val="clear" w:color="auto" w:fill="FFFFFF" w:themeFill="background1"/>
          </w:tcPr>
          <w:p w:rsidR="009F1AF2" w:rsidRPr="009F1AF2" w:rsidRDefault="009F1AF2" w:rsidP="003F6A5A">
            <w:pPr>
              <w:rPr>
                <w:rFonts w:cs="Times New Roman"/>
                <w:b/>
                <w:sz w:val="20"/>
                <w:szCs w:val="20"/>
              </w:rPr>
            </w:pPr>
            <w:r w:rsidRPr="009F1AF2">
              <w:rPr>
                <w:rFonts w:cs="Times New Roman"/>
                <w:b/>
                <w:sz w:val="20"/>
                <w:szCs w:val="20"/>
              </w:rPr>
              <w:t>Core</w:t>
            </w:r>
          </w:p>
        </w:tc>
        <w:tc>
          <w:tcPr>
            <w:tcW w:w="1082" w:type="dxa"/>
            <w:tcBorders>
              <w:top w:val="single" w:sz="4" w:space="0" w:color="auto"/>
              <w:left w:val="single" w:sz="4" w:space="0" w:color="auto"/>
              <w:bottom w:val="single" w:sz="4" w:space="0" w:color="auto"/>
              <w:right w:val="single" w:sz="4" w:space="0" w:color="auto"/>
            </w:tcBorders>
            <w:shd w:val="clear" w:color="auto" w:fill="FFFFFF" w:themeFill="background1"/>
          </w:tcPr>
          <w:p w:rsidR="009F1AF2" w:rsidRPr="009F1AF2" w:rsidRDefault="009F1AF2" w:rsidP="003F6A5A">
            <w:pPr>
              <w:rPr>
                <w:rFonts w:cs="Times New Roman"/>
                <w:b/>
                <w:sz w:val="20"/>
                <w:szCs w:val="20"/>
              </w:rPr>
            </w:pPr>
            <w:r w:rsidRPr="009F1AF2">
              <w:rPr>
                <w:rFonts w:cs="Times New Roman"/>
                <w:b/>
                <w:sz w:val="20"/>
                <w:szCs w:val="20"/>
              </w:rPr>
              <w:t>Project</w:t>
            </w:r>
          </w:p>
        </w:tc>
        <w:tc>
          <w:tcPr>
            <w:tcW w:w="844" w:type="dxa"/>
            <w:tcBorders>
              <w:top w:val="single" w:sz="4" w:space="0" w:color="auto"/>
              <w:left w:val="single" w:sz="4" w:space="0" w:color="auto"/>
              <w:bottom w:val="single" w:sz="4" w:space="0" w:color="auto"/>
              <w:right w:val="single" w:sz="4" w:space="0" w:color="auto"/>
            </w:tcBorders>
            <w:shd w:val="clear" w:color="auto" w:fill="FFFFFF" w:themeFill="background1"/>
          </w:tcPr>
          <w:p w:rsidR="009F1AF2" w:rsidRPr="009F1AF2" w:rsidRDefault="009F1AF2" w:rsidP="003F6A5A">
            <w:pPr>
              <w:jc w:val="center"/>
              <w:rPr>
                <w:rFonts w:cs="Times New Roman"/>
                <w:sz w:val="20"/>
                <w:szCs w:val="20"/>
              </w:rPr>
            </w:pPr>
            <w:r w:rsidRPr="009F1AF2">
              <w:rPr>
                <w:rFonts w:cs="Times New Roman"/>
                <w:sz w:val="20"/>
                <w:szCs w:val="20"/>
              </w:rPr>
              <w:t>5</w:t>
            </w:r>
          </w:p>
        </w:tc>
        <w:tc>
          <w:tcPr>
            <w:tcW w:w="814" w:type="dxa"/>
            <w:tcBorders>
              <w:top w:val="single" w:sz="4" w:space="0" w:color="auto"/>
              <w:left w:val="single" w:sz="4" w:space="0" w:color="auto"/>
              <w:bottom w:val="single" w:sz="4" w:space="0" w:color="auto"/>
              <w:right w:val="single" w:sz="4" w:space="0" w:color="auto"/>
            </w:tcBorders>
            <w:shd w:val="clear" w:color="auto" w:fill="FFFFFF" w:themeFill="background1"/>
          </w:tcPr>
          <w:p w:rsidR="009F1AF2" w:rsidRPr="009F1AF2" w:rsidRDefault="009F1AF2" w:rsidP="003F6A5A">
            <w:pPr>
              <w:jc w:val="center"/>
              <w:rPr>
                <w:rFonts w:cs="Times New Roman"/>
                <w:sz w:val="20"/>
                <w:szCs w:val="20"/>
              </w:rPr>
            </w:pPr>
            <w:r w:rsidRPr="009F1AF2">
              <w:rPr>
                <w:rFonts w:cs="Times New Roman"/>
                <w:sz w:val="20"/>
                <w:szCs w:val="20"/>
              </w:rPr>
              <w:t>5</w:t>
            </w:r>
          </w:p>
        </w:tc>
        <w:tc>
          <w:tcPr>
            <w:tcW w:w="28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F1AF2" w:rsidRPr="009F1AF2" w:rsidRDefault="009F1AF2" w:rsidP="003F6A5A">
            <w:pPr>
              <w:spacing w:before="40" w:after="20"/>
              <w:rPr>
                <w:rFonts w:cs="Times New Roman"/>
                <w:sz w:val="20"/>
                <w:szCs w:val="20"/>
              </w:rPr>
            </w:pPr>
            <w:r w:rsidRPr="009F1AF2">
              <w:rPr>
                <w:rFonts w:cs="Times New Roman"/>
                <w:sz w:val="20"/>
                <w:szCs w:val="20"/>
              </w:rPr>
              <w:t xml:space="preserve">Project with viva voce (Compulsory) </w:t>
            </w:r>
          </w:p>
        </w:tc>
        <w:tc>
          <w:tcPr>
            <w:tcW w:w="138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9F1AF2" w:rsidRPr="009F1AF2" w:rsidRDefault="009F1AF2" w:rsidP="003F6A5A">
            <w:pPr>
              <w:autoSpaceDE w:val="0"/>
              <w:autoSpaceDN w:val="0"/>
              <w:adjustRightInd w:val="0"/>
              <w:jc w:val="center"/>
              <w:rPr>
                <w:rFonts w:cs="Times New Roman"/>
                <w:color w:val="000000"/>
                <w:sz w:val="20"/>
                <w:szCs w:val="20"/>
              </w:rPr>
            </w:pPr>
            <w:r w:rsidRPr="009F1AF2">
              <w:rPr>
                <w:rFonts w:cs="Times New Roman"/>
                <w:color w:val="000000"/>
                <w:sz w:val="20"/>
                <w:szCs w:val="20"/>
              </w:rPr>
              <w:t>100</w:t>
            </w:r>
          </w:p>
          <w:p w:rsidR="009F1AF2" w:rsidRPr="009F1AF2" w:rsidRDefault="009F1AF2" w:rsidP="003F6A5A">
            <w:pPr>
              <w:jc w:val="center"/>
              <w:rPr>
                <w:rFonts w:cs="Times New Roman"/>
                <w:sz w:val="20"/>
                <w:szCs w:val="20"/>
              </w:rPr>
            </w:pPr>
            <w:r w:rsidRPr="009F1AF2">
              <w:rPr>
                <w:rFonts w:cs="Times New Roman"/>
                <w:color w:val="000000"/>
                <w:sz w:val="20"/>
                <w:szCs w:val="20"/>
              </w:rPr>
              <w:t>(75 Project +25 viva)</w:t>
            </w:r>
          </w:p>
        </w:tc>
        <w:tc>
          <w:tcPr>
            <w:tcW w:w="887" w:type="dxa"/>
            <w:tcBorders>
              <w:top w:val="single" w:sz="4" w:space="0" w:color="auto"/>
              <w:left w:val="single" w:sz="4" w:space="0" w:color="auto"/>
              <w:bottom w:val="single" w:sz="4" w:space="0" w:color="auto"/>
              <w:right w:val="single" w:sz="4" w:space="0" w:color="auto"/>
            </w:tcBorders>
            <w:shd w:val="clear" w:color="auto" w:fill="FFFFFF" w:themeFill="background1"/>
          </w:tcPr>
          <w:p w:rsidR="009F1AF2" w:rsidRPr="009F1AF2" w:rsidRDefault="006B39F3" w:rsidP="003F6A5A">
            <w:pPr>
              <w:jc w:val="center"/>
              <w:rPr>
                <w:rFonts w:cs="Times New Roman"/>
                <w:sz w:val="20"/>
                <w:szCs w:val="20"/>
              </w:rPr>
            </w:pPr>
            <w:r>
              <w:rPr>
                <w:rFonts w:cs="Times New Roman"/>
                <w:sz w:val="20"/>
                <w:szCs w:val="20"/>
              </w:rPr>
              <w:t>100</w:t>
            </w:r>
          </w:p>
        </w:tc>
      </w:tr>
      <w:tr w:rsidR="009F1AF2" w:rsidRPr="009F1AF2" w:rsidTr="00881049">
        <w:trPr>
          <w:trHeight w:val="273"/>
          <w:jc w:val="center"/>
        </w:trPr>
        <w:tc>
          <w:tcPr>
            <w:tcW w:w="10230" w:type="dxa"/>
            <w:gridSpan w:val="9"/>
            <w:tcBorders>
              <w:top w:val="single" w:sz="4" w:space="0" w:color="auto"/>
              <w:left w:val="single" w:sz="4" w:space="0" w:color="auto"/>
              <w:bottom w:val="single" w:sz="4" w:space="0" w:color="auto"/>
              <w:right w:val="single" w:sz="4" w:space="0" w:color="auto"/>
            </w:tcBorders>
            <w:shd w:val="clear" w:color="auto" w:fill="FFFFFF" w:themeFill="background1"/>
          </w:tcPr>
          <w:p w:rsidR="009F1AF2" w:rsidRPr="009F1AF2" w:rsidRDefault="009F1AF2" w:rsidP="003F6A5A">
            <w:pPr>
              <w:jc w:val="center"/>
              <w:rPr>
                <w:rFonts w:cs="Times New Roman"/>
                <w:b/>
                <w:bCs/>
                <w:sz w:val="20"/>
                <w:szCs w:val="20"/>
              </w:rPr>
            </w:pPr>
            <w:r w:rsidRPr="009F1AF2">
              <w:rPr>
                <w:rFonts w:cs="Times New Roman"/>
                <w:b/>
                <w:sz w:val="20"/>
                <w:szCs w:val="20"/>
              </w:rPr>
              <w:t>Internal Elective for same major students</w:t>
            </w:r>
          </w:p>
        </w:tc>
      </w:tr>
      <w:tr w:rsidR="009F1AF2" w:rsidRPr="009F1AF2" w:rsidTr="009F1AF2">
        <w:trPr>
          <w:trHeight w:val="1508"/>
          <w:jc w:val="center"/>
        </w:trPr>
        <w:tc>
          <w:tcPr>
            <w:tcW w:w="840" w:type="dxa"/>
            <w:tcBorders>
              <w:top w:val="single" w:sz="4" w:space="0" w:color="auto"/>
              <w:left w:val="single" w:sz="4" w:space="0" w:color="auto"/>
              <w:bottom w:val="single" w:sz="4" w:space="0" w:color="auto"/>
              <w:right w:val="single" w:sz="4" w:space="0" w:color="auto"/>
            </w:tcBorders>
            <w:shd w:val="clear" w:color="auto" w:fill="FFFFFF" w:themeFill="background1"/>
          </w:tcPr>
          <w:p w:rsidR="009F1AF2" w:rsidRPr="006B39F3" w:rsidRDefault="009F1AF2" w:rsidP="006B39F3">
            <w:pPr>
              <w:pStyle w:val="ListParagraph"/>
              <w:numPr>
                <w:ilvl w:val="0"/>
                <w:numId w:val="55"/>
              </w:numPr>
              <w:spacing w:after="0" w:line="240" w:lineRule="auto"/>
              <w:rPr>
                <w:rFonts w:cs="Times New Roman"/>
                <w:sz w:val="20"/>
                <w:szCs w:val="20"/>
              </w:rPr>
            </w:pPr>
          </w:p>
        </w:tc>
        <w:tc>
          <w:tcPr>
            <w:tcW w:w="14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F1AF2" w:rsidRPr="009F1AF2" w:rsidRDefault="009F1AF2" w:rsidP="003F6A5A">
            <w:pPr>
              <w:rPr>
                <w:rFonts w:cs="Times New Roman"/>
                <w:b/>
                <w:sz w:val="20"/>
                <w:szCs w:val="20"/>
              </w:rPr>
            </w:pPr>
            <w:r w:rsidRPr="009F1AF2">
              <w:rPr>
                <w:rFonts w:cs="Times New Roman"/>
                <w:b/>
                <w:sz w:val="20"/>
                <w:szCs w:val="20"/>
              </w:rPr>
              <w:t>Core</w:t>
            </w:r>
            <w:r w:rsidRPr="009F1AF2">
              <w:rPr>
                <w:rFonts w:cs="Times New Roman"/>
                <w:b/>
                <w:sz w:val="20"/>
                <w:szCs w:val="20"/>
              </w:rPr>
              <w:br/>
              <w:t>Elective</w:t>
            </w:r>
          </w:p>
        </w:tc>
        <w:tc>
          <w:tcPr>
            <w:tcW w:w="1082" w:type="dxa"/>
            <w:tcBorders>
              <w:top w:val="single" w:sz="4" w:space="0" w:color="auto"/>
              <w:left w:val="single" w:sz="4" w:space="0" w:color="auto"/>
              <w:bottom w:val="single" w:sz="4" w:space="0" w:color="auto"/>
              <w:right w:val="single" w:sz="4" w:space="0" w:color="auto"/>
            </w:tcBorders>
            <w:shd w:val="clear" w:color="auto" w:fill="FFFFFF" w:themeFill="background1"/>
          </w:tcPr>
          <w:p w:rsidR="009F1AF2" w:rsidRPr="009F1AF2" w:rsidRDefault="009F1AF2" w:rsidP="003F6A5A">
            <w:pPr>
              <w:rPr>
                <w:rFonts w:cs="Times New Roman"/>
                <w:sz w:val="20"/>
                <w:szCs w:val="20"/>
              </w:rPr>
            </w:pPr>
            <w:r w:rsidRPr="009F1AF2">
              <w:rPr>
                <w:rFonts w:cs="Times New Roman"/>
                <w:sz w:val="20"/>
                <w:szCs w:val="20"/>
              </w:rPr>
              <w:t>Paper-4</w:t>
            </w:r>
          </w:p>
        </w:tc>
        <w:tc>
          <w:tcPr>
            <w:tcW w:w="844" w:type="dxa"/>
            <w:tcBorders>
              <w:top w:val="single" w:sz="4" w:space="0" w:color="auto"/>
              <w:left w:val="single" w:sz="4" w:space="0" w:color="auto"/>
              <w:bottom w:val="single" w:sz="4" w:space="0" w:color="auto"/>
              <w:right w:val="single" w:sz="4" w:space="0" w:color="auto"/>
            </w:tcBorders>
            <w:shd w:val="clear" w:color="auto" w:fill="FFFFFF" w:themeFill="background1"/>
          </w:tcPr>
          <w:p w:rsidR="009F1AF2" w:rsidRPr="009F1AF2" w:rsidRDefault="009F1AF2" w:rsidP="003F6A5A">
            <w:pPr>
              <w:jc w:val="center"/>
              <w:rPr>
                <w:rFonts w:cs="Times New Roman"/>
                <w:sz w:val="20"/>
                <w:szCs w:val="20"/>
              </w:rPr>
            </w:pPr>
            <w:r w:rsidRPr="009F1AF2">
              <w:rPr>
                <w:rFonts w:cs="Times New Roman"/>
                <w:sz w:val="20"/>
                <w:szCs w:val="20"/>
              </w:rPr>
              <w:t>2</w:t>
            </w:r>
          </w:p>
        </w:tc>
        <w:tc>
          <w:tcPr>
            <w:tcW w:w="814" w:type="dxa"/>
            <w:tcBorders>
              <w:top w:val="single" w:sz="4" w:space="0" w:color="auto"/>
              <w:left w:val="single" w:sz="4" w:space="0" w:color="auto"/>
              <w:bottom w:val="single" w:sz="4" w:space="0" w:color="auto"/>
              <w:right w:val="single" w:sz="4" w:space="0" w:color="auto"/>
            </w:tcBorders>
            <w:shd w:val="clear" w:color="auto" w:fill="FFFFFF" w:themeFill="background1"/>
          </w:tcPr>
          <w:p w:rsidR="009F1AF2" w:rsidRPr="009F1AF2" w:rsidRDefault="009F1AF2" w:rsidP="003F6A5A">
            <w:pPr>
              <w:jc w:val="center"/>
              <w:rPr>
                <w:rFonts w:cs="Times New Roman"/>
                <w:sz w:val="20"/>
                <w:szCs w:val="20"/>
              </w:rPr>
            </w:pPr>
            <w:r w:rsidRPr="009F1AF2">
              <w:rPr>
                <w:rFonts w:cs="Times New Roman"/>
                <w:sz w:val="20"/>
                <w:szCs w:val="20"/>
              </w:rPr>
              <w:t>3</w:t>
            </w:r>
          </w:p>
        </w:tc>
        <w:tc>
          <w:tcPr>
            <w:tcW w:w="2883" w:type="dxa"/>
            <w:tcBorders>
              <w:top w:val="single" w:sz="4" w:space="0" w:color="auto"/>
              <w:left w:val="single" w:sz="4" w:space="0" w:color="auto"/>
              <w:bottom w:val="single" w:sz="4" w:space="0" w:color="auto"/>
              <w:right w:val="single" w:sz="4" w:space="0" w:color="auto"/>
            </w:tcBorders>
            <w:shd w:val="clear" w:color="auto" w:fill="FFFFFF" w:themeFill="background1"/>
          </w:tcPr>
          <w:p w:rsidR="009F1AF2" w:rsidRPr="009F1AF2" w:rsidRDefault="009F1AF2" w:rsidP="003F6A5A">
            <w:pPr>
              <w:rPr>
                <w:rFonts w:cs="Times New Roman"/>
                <w:sz w:val="20"/>
                <w:szCs w:val="20"/>
              </w:rPr>
            </w:pPr>
            <w:r w:rsidRPr="009F1AF2">
              <w:rPr>
                <w:rFonts w:cs="Times New Roman"/>
                <w:sz w:val="20"/>
                <w:szCs w:val="20"/>
              </w:rPr>
              <w:t xml:space="preserve">         (to choose 1 out of 3)</w:t>
            </w:r>
          </w:p>
          <w:p w:rsidR="009F1AF2" w:rsidRPr="009F1AF2" w:rsidRDefault="009F1AF2" w:rsidP="003F6A5A">
            <w:pPr>
              <w:rPr>
                <w:rFonts w:cs="Times New Roman"/>
                <w:sz w:val="20"/>
                <w:szCs w:val="20"/>
              </w:rPr>
            </w:pPr>
            <w:r w:rsidRPr="009F1AF2">
              <w:rPr>
                <w:rFonts w:cs="Times New Roman"/>
                <w:sz w:val="20"/>
                <w:szCs w:val="20"/>
              </w:rPr>
              <w:t>A.  Inorganic Chemistry-IV</w:t>
            </w:r>
          </w:p>
          <w:p w:rsidR="009F1AF2" w:rsidRPr="009F1AF2" w:rsidRDefault="009F1AF2" w:rsidP="003F6A5A">
            <w:pPr>
              <w:rPr>
                <w:rFonts w:cs="Times New Roman"/>
                <w:sz w:val="20"/>
                <w:szCs w:val="20"/>
              </w:rPr>
            </w:pPr>
            <w:r w:rsidRPr="009F1AF2">
              <w:rPr>
                <w:rFonts w:cs="Times New Roman"/>
                <w:sz w:val="20"/>
                <w:szCs w:val="20"/>
              </w:rPr>
              <w:t>B. Environmental Chemistry</w:t>
            </w:r>
          </w:p>
          <w:p w:rsidR="009F1AF2" w:rsidRPr="009F1AF2" w:rsidRDefault="009F1AF2" w:rsidP="003F6A5A">
            <w:pPr>
              <w:rPr>
                <w:rFonts w:cs="Times New Roman"/>
                <w:sz w:val="20"/>
                <w:szCs w:val="20"/>
              </w:rPr>
            </w:pPr>
          </w:p>
          <w:p w:rsidR="009F1AF2" w:rsidRPr="009F1AF2" w:rsidRDefault="009F1AF2" w:rsidP="003F6A5A">
            <w:pPr>
              <w:rPr>
                <w:rFonts w:cs="Times New Roman"/>
                <w:sz w:val="20"/>
                <w:szCs w:val="20"/>
              </w:rPr>
            </w:pPr>
            <w:r w:rsidRPr="009F1AF2">
              <w:rPr>
                <w:rFonts w:cs="Times New Roman"/>
                <w:sz w:val="20"/>
                <w:szCs w:val="20"/>
              </w:rPr>
              <w:t>C. Medicinal Chemistry and Drug Design</w:t>
            </w:r>
          </w:p>
          <w:p w:rsidR="009F1AF2" w:rsidRPr="009F1AF2" w:rsidRDefault="009F1AF2" w:rsidP="003F6A5A">
            <w:pPr>
              <w:rPr>
                <w:rFonts w:cs="Times New Roman"/>
                <w:sz w:val="20"/>
                <w:szCs w:val="20"/>
              </w:rPr>
            </w:pPr>
          </w:p>
          <w:p w:rsidR="009F1AF2" w:rsidRPr="009F1AF2" w:rsidRDefault="009F1AF2" w:rsidP="003F6A5A">
            <w:pPr>
              <w:rPr>
                <w:rFonts w:cs="Times New Roman"/>
                <w:sz w:val="20"/>
                <w:szCs w:val="20"/>
              </w:rPr>
            </w:pPr>
          </w:p>
        </w:tc>
        <w:tc>
          <w:tcPr>
            <w:tcW w:w="631" w:type="dxa"/>
            <w:tcBorders>
              <w:top w:val="single" w:sz="4" w:space="0" w:color="auto"/>
              <w:left w:val="single" w:sz="4" w:space="0" w:color="auto"/>
              <w:bottom w:val="single" w:sz="4" w:space="0" w:color="auto"/>
              <w:right w:val="single" w:sz="4" w:space="0" w:color="auto"/>
            </w:tcBorders>
            <w:shd w:val="clear" w:color="auto" w:fill="FFFFFF" w:themeFill="background1"/>
          </w:tcPr>
          <w:p w:rsidR="009F1AF2" w:rsidRPr="009F1AF2" w:rsidRDefault="009F1AF2" w:rsidP="003F6A5A">
            <w:pPr>
              <w:jc w:val="center"/>
              <w:rPr>
                <w:rFonts w:cs="Times New Roman"/>
                <w:sz w:val="20"/>
                <w:szCs w:val="20"/>
              </w:rPr>
            </w:pPr>
            <w:r w:rsidRPr="009F1AF2">
              <w:rPr>
                <w:rFonts w:cs="Times New Roman"/>
                <w:sz w:val="20"/>
                <w:szCs w:val="20"/>
              </w:rPr>
              <w:t>25</w:t>
            </w:r>
          </w:p>
        </w:tc>
        <w:tc>
          <w:tcPr>
            <w:tcW w:w="752" w:type="dxa"/>
            <w:tcBorders>
              <w:top w:val="single" w:sz="4" w:space="0" w:color="auto"/>
              <w:left w:val="single" w:sz="4" w:space="0" w:color="auto"/>
              <w:bottom w:val="single" w:sz="4" w:space="0" w:color="auto"/>
              <w:right w:val="single" w:sz="4" w:space="0" w:color="auto"/>
            </w:tcBorders>
            <w:shd w:val="clear" w:color="auto" w:fill="FFFFFF" w:themeFill="background1"/>
          </w:tcPr>
          <w:p w:rsidR="009F1AF2" w:rsidRPr="009F1AF2" w:rsidRDefault="009F1AF2" w:rsidP="003F6A5A">
            <w:pPr>
              <w:jc w:val="center"/>
              <w:rPr>
                <w:rFonts w:cs="Times New Roman"/>
                <w:sz w:val="20"/>
                <w:szCs w:val="20"/>
              </w:rPr>
            </w:pPr>
            <w:r w:rsidRPr="009F1AF2">
              <w:rPr>
                <w:rFonts w:cs="Times New Roman"/>
                <w:sz w:val="20"/>
                <w:szCs w:val="20"/>
              </w:rPr>
              <w:t>75</w:t>
            </w:r>
          </w:p>
        </w:tc>
        <w:tc>
          <w:tcPr>
            <w:tcW w:w="887" w:type="dxa"/>
            <w:tcBorders>
              <w:top w:val="single" w:sz="4" w:space="0" w:color="auto"/>
              <w:left w:val="single" w:sz="4" w:space="0" w:color="auto"/>
              <w:bottom w:val="single" w:sz="4" w:space="0" w:color="auto"/>
              <w:right w:val="single" w:sz="4" w:space="0" w:color="auto"/>
            </w:tcBorders>
            <w:shd w:val="clear" w:color="auto" w:fill="FFFFFF" w:themeFill="background1"/>
          </w:tcPr>
          <w:p w:rsidR="009F1AF2" w:rsidRPr="009F1AF2" w:rsidRDefault="009F1AF2" w:rsidP="003F6A5A">
            <w:pPr>
              <w:jc w:val="center"/>
              <w:rPr>
                <w:rFonts w:cs="Times New Roman"/>
                <w:sz w:val="20"/>
                <w:szCs w:val="20"/>
              </w:rPr>
            </w:pPr>
            <w:r w:rsidRPr="009F1AF2">
              <w:rPr>
                <w:rFonts w:cs="Times New Roman"/>
                <w:sz w:val="20"/>
                <w:szCs w:val="20"/>
              </w:rPr>
              <w:t>100</w:t>
            </w:r>
          </w:p>
        </w:tc>
      </w:tr>
      <w:tr w:rsidR="009F1AF2" w:rsidRPr="009F1AF2" w:rsidTr="00EB316B">
        <w:trPr>
          <w:trHeight w:val="273"/>
          <w:jc w:val="center"/>
        </w:trPr>
        <w:tc>
          <w:tcPr>
            <w:tcW w:w="10230" w:type="dxa"/>
            <w:gridSpan w:val="9"/>
            <w:tcBorders>
              <w:top w:val="single" w:sz="4" w:space="0" w:color="auto"/>
              <w:left w:val="single" w:sz="4" w:space="0" w:color="auto"/>
              <w:bottom w:val="single" w:sz="4" w:space="0" w:color="auto"/>
              <w:right w:val="single" w:sz="4" w:space="0" w:color="auto"/>
            </w:tcBorders>
            <w:shd w:val="clear" w:color="auto" w:fill="FFFFFF" w:themeFill="background1"/>
          </w:tcPr>
          <w:p w:rsidR="009F1AF2" w:rsidRPr="009F1AF2" w:rsidRDefault="009F1AF2" w:rsidP="003F6A5A">
            <w:pPr>
              <w:jc w:val="center"/>
              <w:rPr>
                <w:rFonts w:cs="Times New Roman"/>
                <w:b/>
                <w:bCs/>
                <w:sz w:val="20"/>
                <w:szCs w:val="20"/>
              </w:rPr>
            </w:pPr>
            <w:r w:rsidRPr="009F1AF2">
              <w:rPr>
                <w:rFonts w:cs="Times New Roman"/>
                <w:b/>
                <w:sz w:val="20"/>
                <w:szCs w:val="20"/>
              </w:rPr>
              <w:t>External Elective for other major students (Inter/multi disciplinary papers)</w:t>
            </w:r>
          </w:p>
        </w:tc>
      </w:tr>
      <w:tr w:rsidR="006B6B06" w:rsidRPr="009F1AF2" w:rsidTr="00D87A0D">
        <w:trPr>
          <w:trHeight w:val="273"/>
          <w:jc w:val="center"/>
        </w:trPr>
        <w:tc>
          <w:tcPr>
            <w:tcW w:w="840" w:type="dxa"/>
            <w:tcBorders>
              <w:top w:val="single" w:sz="4" w:space="0" w:color="auto"/>
              <w:left w:val="single" w:sz="4" w:space="0" w:color="auto"/>
              <w:bottom w:val="single" w:sz="4" w:space="0" w:color="auto"/>
              <w:right w:val="single" w:sz="4" w:space="0" w:color="auto"/>
            </w:tcBorders>
            <w:shd w:val="clear" w:color="auto" w:fill="FFFFFF" w:themeFill="background1"/>
          </w:tcPr>
          <w:p w:rsidR="006B6B06" w:rsidRPr="006B39F3" w:rsidRDefault="006B6B06" w:rsidP="006B39F3">
            <w:pPr>
              <w:pStyle w:val="ListParagraph"/>
              <w:numPr>
                <w:ilvl w:val="0"/>
                <w:numId w:val="55"/>
              </w:numPr>
              <w:spacing w:after="0" w:line="240" w:lineRule="auto"/>
              <w:rPr>
                <w:rFonts w:cs="Times New Roman"/>
                <w:sz w:val="20"/>
                <w:szCs w:val="20"/>
              </w:rPr>
            </w:pPr>
          </w:p>
        </w:tc>
        <w:tc>
          <w:tcPr>
            <w:tcW w:w="1497" w:type="dxa"/>
            <w:tcBorders>
              <w:top w:val="single" w:sz="4" w:space="0" w:color="auto"/>
              <w:left w:val="single" w:sz="4" w:space="0" w:color="auto"/>
              <w:bottom w:val="single" w:sz="4" w:space="0" w:color="auto"/>
              <w:right w:val="single" w:sz="4" w:space="0" w:color="auto"/>
            </w:tcBorders>
            <w:shd w:val="clear" w:color="auto" w:fill="FFFFFF" w:themeFill="background1"/>
          </w:tcPr>
          <w:p w:rsidR="006B6B06" w:rsidRPr="009F1AF2" w:rsidRDefault="006B6B06" w:rsidP="0072067B">
            <w:pPr>
              <w:rPr>
                <w:rFonts w:cs="Times New Roman"/>
                <w:b/>
                <w:sz w:val="20"/>
                <w:szCs w:val="20"/>
              </w:rPr>
            </w:pPr>
            <w:r w:rsidRPr="009F1AF2">
              <w:rPr>
                <w:rFonts w:cs="Times New Roman"/>
                <w:b/>
                <w:sz w:val="20"/>
                <w:szCs w:val="20"/>
              </w:rPr>
              <w:t>Open Elective</w:t>
            </w:r>
          </w:p>
        </w:tc>
        <w:tc>
          <w:tcPr>
            <w:tcW w:w="1082" w:type="dxa"/>
            <w:tcBorders>
              <w:top w:val="single" w:sz="4" w:space="0" w:color="auto"/>
              <w:left w:val="single" w:sz="4" w:space="0" w:color="auto"/>
              <w:bottom w:val="single" w:sz="4" w:space="0" w:color="auto"/>
              <w:right w:val="single" w:sz="4" w:space="0" w:color="auto"/>
            </w:tcBorders>
            <w:shd w:val="clear" w:color="auto" w:fill="FFFFFF" w:themeFill="background1"/>
          </w:tcPr>
          <w:p w:rsidR="006B6B06" w:rsidRPr="009F1AF2" w:rsidRDefault="006B6B06" w:rsidP="003F6A5A">
            <w:pPr>
              <w:rPr>
                <w:rFonts w:cs="Times New Roman"/>
                <w:sz w:val="20"/>
                <w:szCs w:val="20"/>
              </w:rPr>
            </w:pPr>
            <w:r w:rsidRPr="009F1AF2">
              <w:rPr>
                <w:rFonts w:cs="Times New Roman"/>
                <w:sz w:val="20"/>
                <w:szCs w:val="20"/>
              </w:rPr>
              <w:t>Paper-4</w:t>
            </w:r>
          </w:p>
        </w:tc>
        <w:tc>
          <w:tcPr>
            <w:tcW w:w="844" w:type="dxa"/>
            <w:tcBorders>
              <w:top w:val="single" w:sz="4" w:space="0" w:color="auto"/>
              <w:left w:val="single" w:sz="4" w:space="0" w:color="auto"/>
              <w:bottom w:val="single" w:sz="4" w:space="0" w:color="auto"/>
              <w:right w:val="single" w:sz="4" w:space="0" w:color="auto"/>
            </w:tcBorders>
            <w:shd w:val="clear" w:color="auto" w:fill="FFFFFF" w:themeFill="background1"/>
          </w:tcPr>
          <w:p w:rsidR="006B6B06" w:rsidRPr="009F1AF2" w:rsidRDefault="006B6B06" w:rsidP="003F6A5A">
            <w:pPr>
              <w:jc w:val="center"/>
              <w:rPr>
                <w:rFonts w:cs="Times New Roman"/>
                <w:sz w:val="20"/>
                <w:szCs w:val="20"/>
              </w:rPr>
            </w:pPr>
            <w:r w:rsidRPr="009F1AF2">
              <w:rPr>
                <w:rFonts w:cs="Times New Roman"/>
                <w:sz w:val="20"/>
                <w:szCs w:val="20"/>
              </w:rPr>
              <w:t>2</w:t>
            </w:r>
          </w:p>
        </w:tc>
        <w:tc>
          <w:tcPr>
            <w:tcW w:w="814" w:type="dxa"/>
            <w:tcBorders>
              <w:top w:val="single" w:sz="4" w:space="0" w:color="auto"/>
              <w:left w:val="single" w:sz="4" w:space="0" w:color="auto"/>
              <w:bottom w:val="single" w:sz="4" w:space="0" w:color="auto"/>
              <w:right w:val="single" w:sz="4" w:space="0" w:color="auto"/>
            </w:tcBorders>
            <w:shd w:val="clear" w:color="auto" w:fill="FFFFFF" w:themeFill="background1"/>
          </w:tcPr>
          <w:p w:rsidR="006B6B06" w:rsidRPr="009F1AF2" w:rsidRDefault="006B6B06" w:rsidP="003F6A5A">
            <w:pPr>
              <w:jc w:val="center"/>
              <w:rPr>
                <w:rFonts w:cs="Times New Roman"/>
                <w:sz w:val="20"/>
                <w:szCs w:val="20"/>
              </w:rPr>
            </w:pPr>
            <w:r w:rsidRPr="009F1AF2">
              <w:rPr>
                <w:rFonts w:cs="Times New Roman"/>
                <w:sz w:val="20"/>
                <w:szCs w:val="20"/>
              </w:rPr>
              <w:t>3</w:t>
            </w:r>
          </w:p>
        </w:tc>
        <w:tc>
          <w:tcPr>
            <w:tcW w:w="2883" w:type="dxa"/>
            <w:tcBorders>
              <w:top w:val="single" w:sz="4" w:space="0" w:color="auto"/>
              <w:left w:val="single" w:sz="4" w:space="0" w:color="auto"/>
              <w:bottom w:val="single" w:sz="4" w:space="0" w:color="auto"/>
              <w:right w:val="single" w:sz="4" w:space="0" w:color="auto"/>
            </w:tcBorders>
            <w:shd w:val="clear" w:color="auto" w:fill="FFFFFF" w:themeFill="background1"/>
          </w:tcPr>
          <w:p w:rsidR="006B6B06" w:rsidRPr="009F1AF2" w:rsidRDefault="006B6B06" w:rsidP="003F6A5A">
            <w:pPr>
              <w:jc w:val="both"/>
              <w:rPr>
                <w:rFonts w:cs="Times New Roman"/>
                <w:sz w:val="20"/>
                <w:szCs w:val="20"/>
              </w:rPr>
            </w:pPr>
            <w:r w:rsidRPr="009F1AF2">
              <w:rPr>
                <w:rFonts w:cs="Times New Roman"/>
                <w:sz w:val="20"/>
                <w:szCs w:val="20"/>
              </w:rPr>
              <w:t>(to choose 1 out of 3)</w:t>
            </w:r>
          </w:p>
          <w:p w:rsidR="006B6B06" w:rsidRPr="009F1AF2" w:rsidRDefault="006B6B06" w:rsidP="003F6A5A">
            <w:pPr>
              <w:jc w:val="both"/>
              <w:rPr>
                <w:rFonts w:cs="Times New Roman"/>
                <w:sz w:val="20"/>
                <w:szCs w:val="20"/>
              </w:rPr>
            </w:pPr>
            <w:r w:rsidRPr="009F1AF2">
              <w:rPr>
                <w:rFonts w:cs="Times New Roman"/>
                <w:sz w:val="20"/>
                <w:szCs w:val="20"/>
              </w:rPr>
              <w:t>A. Polymer and  plastics</w:t>
            </w:r>
          </w:p>
          <w:p w:rsidR="006B6B06" w:rsidRPr="009F1AF2" w:rsidRDefault="006B6B06" w:rsidP="003F6A5A">
            <w:pPr>
              <w:jc w:val="both"/>
              <w:rPr>
                <w:rFonts w:cs="Times New Roman"/>
                <w:sz w:val="20"/>
                <w:szCs w:val="20"/>
              </w:rPr>
            </w:pPr>
            <w:r w:rsidRPr="009F1AF2">
              <w:rPr>
                <w:rFonts w:cs="Times New Roman"/>
                <w:sz w:val="20"/>
                <w:szCs w:val="20"/>
              </w:rPr>
              <w:t>B. Basics of Forensic science</w:t>
            </w:r>
          </w:p>
          <w:p w:rsidR="006B6B06" w:rsidRPr="009F1AF2" w:rsidRDefault="006B6B06" w:rsidP="003F6A5A">
            <w:pPr>
              <w:jc w:val="both"/>
              <w:rPr>
                <w:rFonts w:cs="Times New Roman"/>
                <w:sz w:val="20"/>
                <w:szCs w:val="20"/>
              </w:rPr>
            </w:pPr>
            <w:r w:rsidRPr="009F1AF2">
              <w:rPr>
                <w:rFonts w:cs="Times New Roman"/>
                <w:sz w:val="20"/>
                <w:szCs w:val="20"/>
              </w:rPr>
              <w:t>C. Health Science</w:t>
            </w:r>
          </w:p>
        </w:tc>
        <w:tc>
          <w:tcPr>
            <w:tcW w:w="631" w:type="dxa"/>
            <w:tcBorders>
              <w:top w:val="single" w:sz="4" w:space="0" w:color="auto"/>
              <w:left w:val="single" w:sz="4" w:space="0" w:color="auto"/>
              <w:bottom w:val="single" w:sz="4" w:space="0" w:color="auto"/>
              <w:right w:val="single" w:sz="4" w:space="0" w:color="auto"/>
            </w:tcBorders>
            <w:shd w:val="clear" w:color="auto" w:fill="FFFFFF" w:themeFill="background1"/>
          </w:tcPr>
          <w:p w:rsidR="006B6B06" w:rsidRPr="009F1AF2" w:rsidRDefault="006B6B06" w:rsidP="003F6A5A">
            <w:pPr>
              <w:jc w:val="center"/>
              <w:rPr>
                <w:rFonts w:cs="Times New Roman"/>
                <w:sz w:val="20"/>
                <w:szCs w:val="20"/>
              </w:rPr>
            </w:pPr>
            <w:r w:rsidRPr="009F1AF2">
              <w:rPr>
                <w:rFonts w:cs="Times New Roman"/>
                <w:sz w:val="20"/>
                <w:szCs w:val="20"/>
              </w:rPr>
              <w:t>25</w:t>
            </w:r>
          </w:p>
        </w:tc>
        <w:tc>
          <w:tcPr>
            <w:tcW w:w="752" w:type="dxa"/>
            <w:tcBorders>
              <w:top w:val="single" w:sz="4" w:space="0" w:color="auto"/>
              <w:left w:val="single" w:sz="4" w:space="0" w:color="auto"/>
              <w:bottom w:val="single" w:sz="4" w:space="0" w:color="auto"/>
              <w:right w:val="single" w:sz="4" w:space="0" w:color="auto"/>
            </w:tcBorders>
            <w:shd w:val="clear" w:color="auto" w:fill="FFFFFF" w:themeFill="background1"/>
          </w:tcPr>
          <w:p w:rsidR="006B6B06" w:rsidRPr="009F1AF2" w:rsidRDefault="006B6B06" w:rsidP="003F6A5A">
            <w:pPr>
              <w:jc w:val="center"/>
              <w:rPr>
                <w:rFonts w:cs="Times New Roman"/>
                <w:sz w:val="20"/>
                <w:szCs w:val="20"/>
              </w:rPr>
            </w:pPr>
            <w:r w:rsidRPr="009F1AF2">
              <w:rPr>
                <w:rFonts w:cs="Times New Roman"/>
                <w:sz w:val="20"/>
                <w:szCs w:val="20"/>
              </w:rPr>
              <w:t>75</w:t>
            </w:r>
          </w:p>
        </w:tc>
        <w:tc>
          <w:tcPr>
            <w:tcW w:w="887" w:type="dxa"/>
            <w:tcBorders>
              <w:top w:val="single" w:sz="4" w:space="0" w:color="auto"/>
              <w:left w:val="single" w:sz="4" w:space="0" w:color="auto"/>
              <w:bottom w:val="single" w:sz="4" w:space="0" w:color="auto"/>
              <w:right w:val="single" w:sz="4" w:space="0" w:color="auto"/>
            </w:tcBorders>
            <w:shd w:val="clear" w:color="auto" w:fill="FFFFFF" w:themeFill="background1"/>
          </w:tcPr>
          <w:p w:rsidR="006B6B06" w:rsidRPr="009F1AF2" w:rsidRDefault="006B6B06" w:rsidP="003F6A5A">
            <w:pPr>
              <w:jc w:val="center"/>
              <w:rPr>
                <w:rFonts w:cs="Times New Roman"/>
                <w:sz w:val="20"/>
                <w:szCs w:val="20"/>
              </w:rPr>
            </w:pPr>
            <w:r w:rsidRPr="009F1AF2">
              <w:rPr>
                <w:rFonts w:cs="Times New Roman"/>
                <w:sz w:val="20"/>
                <w:szCs w:val="20"/>
              </w:rPr>
              <w:t>100</w:t>
            </w:r>
          </w:p>
        </w:tc>
      </w:tr>
      <w:tr w:rsidR="006B6B06" w:rsidRPr="009F1AF2" w:rsidTr="00D87A0D">
        <w:trPr>
          <w:trHeight w:val="273"/>
          <w:jc w:val="center"/>
        </w:trPr>
        <w:tc>
          <w:tcPr>
            <w:tcW w:w="840" w:type="dxa"/>
            <w:tcBorders>
              <w:top w:val="single" w:sz="4" w:space="0" w:color="auto"/>
              <w:left w:val="single" w:sz="4" w:space="0" w:color="auto"/>
              <w:bottom w:val="single" w:sz="4" w:space="0" w:color="auto"/>
              <w:right w:val="single" w:sz="4" w:space="0" w:color="auto"/>
            </w:tcBorders>
            <w:shd w:val="clear" w:color="auto" w:fill="FFFFFF" w:themeFill="background1"/>
          </w:tcPr>
          <w:p w:rsidR="006B6B06" w:rsidRPr="009F1AF2" w:rsidRDefault="006B6B06" w:rsidP="00D414CD">
            <w:pPr>
              <w:rPr>
                <w:rFonts w:cs="Times New Roman"/>
                <w:sz w:val="20"/>
                <w:szCs w:val="20"/>
              </w:rPr>
            </w:pPr>
          </w:p>
        </w:tc>
        <w:tc>
          <w:tcPr>
            <w:tcW w:w="1497" w:type="dxa"/>
            <w:tcBorders>
              <w:top w:val="single" w:sz="4" w:space="0" w:color="auto"/>
              <w:left w:val="single" w:sz="4" w:space="0" w:color="auto"/>
              <w:bottom w:val="single" w:sz="4" w:space="0" w:color="auto"/>
              <w:right w:val="single" w:sz="4" w:space="0" w:color="auto"/>
            </w:tcBorders>
            <w:shd w:val="clear" w:color="auto" w:fill="FFFFFF" w:themeFill="background1"/>
          </w:tcPr>
          <w:p w:rsidR="006B6B06" w:rsidRPr="009F1AF2" w:rsidRDefault="006B6B06" w:rsidP="003F6A5A">
            <w:pPr>
              <w:rPr>
                <w:rFonts w:cs="Times New Roman"/>
                <w:b/>
                <w:sz w:val="20"/>
                <w:szCs w:val="20"/>
              </w:rPr>
            </w:pPr>
          </w:p>
        </w:tc>
        <w:tc>
          <w:tcPr>
            <w:tcW w:w="1082" w:type="dxa"/>
            <w:tcBorders>
              <w:top w:val="single" w:sz="4" w:space="0" w:color="auto"/>
              <w:left w:val="single" w:sz="4" w:space="0" w:color="auto"/>
              <w:bottom w:val="single" w:sz="4" w:space="0" w:color="auto"/>
              <w:right w:val="single" w:sz="4" w:space="0" w:color="auto"/>
            </w:tcBorders>
            <w:shd w:val="clear" w:color="auto" w:fill="FFFFFF" w:themeFill="background1"/>
          </w:tcPr>
          <w:p w:rsidR="006B6B06" w:rsidRPr="009F1AF2" w:rsidRDefault="006B6B06" w:rsidP="003F6A5A">
            <w:pPr>
              <w:rPr>
                <w:rFonts w:cs="Times New Roman"/>
                <w:sz w:val="20"/>
                <w:szCs w:val="20"/>
              </w:rPr>
            </w:pPr>
          </w:p>
        </w:tc>
        <w:tc>
          <w:tcPr>
            <w:tcW w:w="844" w:type="dxa"/>
            <w:tcBorders>
              <w:top w:val="single" w:sz="4" w:space="0" w:color="auto"/>
              <w:left w:val="single" w:sz="4" w:space="0" w:color="auto"/>
              <w:bottom w:val="single" w:sz="4" w:space="0" w:color="auto"/>
              <w:right w:val="single" w:sz="4" w:space="0" w:color="auto"/>
            </w:tcBorders>
            <w:shd w:val="clear" w:color="auto" w:fill="FFFFFF" w:themeFill="background1"/>
          </w:tcPr>
          <w:p w:rsidR="006B6B06" w:rsidRPr="009F1AF2" w:rsidRDefault="006B6B06" w:rsidP="003F6A5A">
            <w:pPr>
              <w:jc w:val="center"/>
              <w:rPr>
                <w:rFonts w:cs="Times New Roman"/>
                <w:b/>
                <w:bCs/>
                <w:sz w:val="20"/>
                <w:szCs w:val="20"/>
              </w:rPr>
            </w:pPr>
          </w:p>
        </w:tc>
        <w:tc>
          <w:tcPr>
            <w:tcW w:w="814" w:type="dxa"/>
            <w:tcBorders>
              <w:top w:val="single" w:sz="4" w:space="0" w:color="auto"/>
              <w:left w:val="single" w:sz="4" w:space="0" w:color="auto"/>
              <w:bottom w:val="single" w:sz="4" w:space="0" w:color="auto"/>
              <w:right w:val="single" w:sz="4" w:space="0" w:color="auto"/>
            </w:tcBorders>
            <w:shd w:val="clear" w:color="auto" w:fill="FFFFFF" w:themeFill="background1"/>
          </w:tcPr>
          <w:p w:rsidR="006B6B06" w:rsidRPr="009F1AF2" w:rsidRDefault="006B6B06" w:rsidP="003F6A5A">
            <w:pPr>
              <w:jc w:val="center"/>
              <w:rPr>
                <w:rFonts w:cs="Times New Roman"/>
                <w:b/>
                <w:bCs/>
                <w:sz w:val="20"/>
                <w:szCs w:val="20"/>
              </w:rPr>
            </w:pPr>
            <w:r>
              <w:rPr>
                <w:rFonts w:cs="Times New Roman"/>
                <w:b/>
                <w:bCs/>
                <w:sz w:val="20"/>
                <w:szCs w:val="20"/>
              </w:rPr>
              <w:t>28</w:t>
            </w:r>
          </w:p>
        </w:tc>
        <w:tc>
          <w:tcPr>
            <w:tcW w:w="2883" w:type="dxa"/>
            <w:tcBorders>
              <w:top w:val="single" w:sz="4" w:space="0" w:color="auto"/>
              <w:left w:val="single" w:sz="4" w:space="0" w:color="auto"/>
              <w:bottom w:val="single" w:sz="4" w:space="0" w:color="auto"/>
              <w:right w:val="single" w:sz="4" w:space="0" w:color="auto"/>
            </w:tcBorders>
            <w:shd w:val="clear" w:color="auto" w:fill="FFFFFF" w:themeFill="background1"/>
          </w:tcPr>
          <w:p w:rsidR="006B6B06" w:rsidRPr="009F1AF2" w:rsidRDefault="006B6B06" w:rsidP="003F6A5A">
            <w:pPr>
              <w:rPr>
                <w:rFonts w:cs="Times New Roman"/>
                <w:b/>
                <w:bCs/>
                <w:sz w:val="20"/>
                <w:szCs w:val="20"/>
              </w:rPr>
            </w:pPr>
          </w:p>
        </w:tc>
        <w:tc>
          <w:tcPr>
            <w:tcW w:w="631" w:type="dxa"/>
            <w:tcBorders>
              <w:top w:val="single" w:sz="4" w:space="0" w:color="auto"/>
              <w:left w:val="single" w:sz="4" w:space="0" w:color="auto"/>
              <w:bottom w:val="single" w:sz="4" w:space="0" w:color="auto"/>
              <w:right w:val="single" w:sz="4" w:space="0" w:color="auto"/>
            </w:tcBorders>
            <w:shd w:val="clear" w:color="auto" w:fill="FFFFFF" w:themeFill="background1"/>
          </w:tcPr>
          <w:p w:rsidR="006B6B06" w:rsidRPr="009F1AF2" w:rsidRDefault="006B6B06" w:rsidP="003F6A5A">
            <w:pPr>
              <w:jc w:val="center"/>
              <w:rPr>
                <w:rFonts w:cs="Times New Roman"/>
                <w:b/>
                <w:bCs/>
                <w:sz w:val="20"/>
                <w:szCs w:val="20"/>
              </w:rPr>
            </w:pPr>
            <w:r>
              <w:rPr>
                <w:rFonts w:cs="Times New Roman"/>
                <w:b/>
                <w:bCs/>
                <w:sz w:val="20"/>
                <w:szCs w:val="20"/>
              </w:rPr>
              <w:t>175</w:t>
            </w:r>
          </w:p>
        </w:tc>
        <w:tc>
          <w:tcPr>
            <w:tcW w:w="752" w:type="dxa"/>
            <w:tcBorders>
              <w:top w:val="single" w:sz="4" w:space="0" w:color="auto"/>
              <w:left w:val="single" w:sz="4" w:space="0" w:color="auto"/>
              <w:bottom w:val="single" w:sz="4" w:space="0" w:color="auto"/>
              <w:right w:val="single" w:sz="4" w:space="0" w:color="auto"/>
            </w:tcBorders>
            <w:shd w:val="clear" w:color="auto" w:fill="FFFFFF" w:themeFill="background1"/>
          </w:tcPr>
          <w:p w:rsidR="006B6B06" w:rsidRPr="009F1AF2" w:rsidRDefault="006B6B06" w:rsidP="003F6A5A">
            <w:pPr>
              <w:jc w:val="center"/>
              <w:rPr>
                <w:rFonts w:cs="Times New Roman"/>
                <w:b/>
                <w:bCs/>
                <w:sz w:val="20"/>
                <w:szCs w:val="20"/>
              </w:rPr>
            </w:pPr>
            <w:r>
              <w:rPr>
                <w:rFonts w:cs="Times New Roman"/>
                <w:b/>
                <w:bCs/>
                <w:sz w:val="20"/>
                <w:szCs w:val="20"/>
              </w:rPr>
              <w:t>525</w:t>
            </w:r>
          </w:p>
        </w:tc>
        <w:tc>
          <w:tcPr>
            <w:tcW w:w="887" w:type="dxa"/>
            <w:tcBorders>
              <w:top w:val="single" w:sz="4" w:space="0" w:color="auto"/>
              <w:left w:val="single" w:sz="4" w:space="0" w:color="auto"/>
              <w:bottom w:val="single" w:sz="4" w:space="0" w:color="auto"/>
              <w:right w:val="single" w:sz="4" w:space="0" w:color="auto"/>
            </w:tcBorders>
            <w:shd w:val="clear" w:color="auto" w:fill="FFFFFF" w:themeFill="background1"/>
          </w:tcPr>
          <w:p w:rsidR="006B6B06" w:rsidRPr="009F1AF2" w:rsidRDefault="006B6B06" w:rsidP="003F6A5A">
            <w:pPr>
              <w:jc w:val="center"/>
              <w:rPr>
                <w:rFonts w:cs="Times New Roman"/>
                <w:b/>
                <w:bCs/>
                <w:sz w:val="20"/>
                <w:szCs w:val="20"/>
              </w:rPr>
            </w:pPr>
            <w:r>
              <w:rPr>
                <w:rFonts w:cs="Times New Roman"/>
                <w:b/>
                <w:bCs/>
                <w:sz w:val="20"/>
                <w:szCs w:val="20"/>
              </w:rPr>
              <w:t>800</w:t>
            </w:r>
          </w:p>
        </w:tc>
      </w:tr>
      <w:tr w:rsidR="006B6B06" w:rsidRPr="009F1AF2" w:rsidTr="00D87A0D">
        <w:trPr>
          <w:trHeight w:val="273"/>
          <w:jc w:val="center"/>
        </w:trPr>
        <w:tc>
          <w:tcPr>
            <w:tcW w:w="840" w:type="dxa"/>
            <w:tcBorders>
              <w:top w:val="single" w:sz="4" w:space="0" w:color="auto"/>
              <w:left w:val="single" w:sz="4" w:space="0" w:color="auto"/>
              <w:bottom w:val="single" w:sz="4" w:space="0" w:color="auto"/>
              <w:right w:val="single" w:sz="4" w:space="0" w:color="auto"/>
            </w:tcBorders>
            <w:shd w:val="clear" w:color="auto" w:fill="FFFFFF" w:themeFill="background1"/>
          </w:tcPr>
          <w:p w:rsidR="006B6B06" w:rsidRPr="009F1AF2" w:rsidRDefault="006B6B06" w:rsidP="00D414CD">
            <w:pPr>
              <w:rPr>
                <w:rFonts w:cs="Times New Roman"/>
                <w:sz w:val="20"/>
                <w:szCs w:val="20"/>
              </w:rPr>
            </w:pPr>
          </w:p>
        </w:tc>
        <w:tc>
          <w:tcPr>
            <w:tcW w:w="1497" w:type="dxa"/>
            <w:tcBorders>
              <w:top w:val="single" w:sz="4" w:space="0" w:color="auto"/>
              <w:left w:val="single" w:sz="4" w:space="0" w:color="auto"/>
              <w:bottom w:val="single" w:sz="4" w:space="0" w:color="auto"/>
              <w:right w:val="single" w:sz="4" w:space="0" w:color="auto"/>
            </w:tcBorders>
            <w:shd w:val="clear" w:color="auto" w:fill="FFFFFF" w:themeFill="background1"/>
          </w:tcPr>
          <w:p w:rsidR="006B6B06" w:rsidRPr="009F1AF2" w:rsidRDefault="006B6B06" w:rsidP="003F6A5A">
            <w:pPr>
              <w:rPr>
                <w:rFonts w:cs="Times New Roman"/>
                <w:b/>
                <w:sz w:val="20"/>
                <w:szCs w:val="20"/>
              </w:rPr>
            </w:pPr>
          </w:p>
        </w:tc>
        <w:tc>
          <w:tcPr>
            <w:tcW w:w="1082" w:type="dxa"/>
            <w:tcBorders>
              <w:top w:val="single" w:sz="4" w:space="0" w:color="auto"/>
              <w:left w:val="single" w:sz="4" w:space="0" w:color="auto"/>
              <w:bottom w:val="single" w:sz="4" w:space="0" w:color="auto"/>
              <w:right w:val="single" w:sz="4" w:space="0" w:color="auto"/>
            </w:tcBorders>
            <w:shd w:val="clear" w:color="auto" w:fill="FFFFFF" w:themeFill="background1"/>
          </w:tcPr>
          <w:p w:rsidR="006B6B06" w:rsidRPr="009F1AF2" w:rsidRDefault="006B6B06" w:rsidP="003F6A5A">
            <w:pPr>
              <w:rPr>
                <w:rFonts w:cs="Times New Roman"/>
                <w:sz w:val="20"/>
                <w:szCs w:val="20"/>
              </w:rPr>
            </w:pPr>
          </w:p>
        </w:tc>
        <w:tc>
          <w:tcPr>
            <w:tcW w:w="844" w:type="dxa"/>
            <w:tcBorders>
              <w:top w:val="single" w:sz="4" w:space="0" w:color="auto"/>
              <w:left w:val="single" w:sz="4" w:space="0" w:color="auto"/>
              <w:bottom w:val="single" w:sz="4" w:space="0" w:color="auto"/>
              <w:right w:val="single" w:sz="4" w:space="0" w:color="auto"/>
            </w:tcBorders>
            <w:shd w:val="clear" w:color="auto" w:fill="FFFFFF" w:themeFill="background1"/>
          </w:tcPr>
          <w:p w:rsidR="006B6B06" w:rsidRPr="009F1AF2" w:rsidRDefault="006B6B06" w:rsidP="003F6A5A">
            <w:pPr>
              <w:jc w:val="center"/>
              <w:rPr>
                <w:rFonts w:cs="Times New Roman"/>
                <w:b/>
                <w:bCs/>
                <w:sz w:val="20"/>
                <w:szCs w:val="20"/>
              </w:rPr>
            </w:pPr>
          </w:p>
        </w:tc>
        <w:tc>
          <w:tcPr>
            <w:tcW w:w="814" w:type="dxa"/>
            <w:tcBorders>
              <w:top w:val="single" w:sz="4" w:space="0" w:color="auto"/>
              <w:left w:val="single" w:sz="4" w:space="0" w:color="auto"/>
              <w:bottom w:val="single" w:sz="4" w:space="0" w:color="auto"/>
              <w:right w:val="single" w:sz="4" w:space="0" w:color="auto"/>
            </w:tcBorders>
            <w:shd w:val="clear" w:color="auto" w:fill="FFFFFF" w:themeFill="background1"/>
          </w:tcPr>
          <w:p w:rsidR="006B6B06" w:rsidRDefault="006B6B06" w:rsidP="003F6A5A">
            <w:pPr>
              <w:jc w:val="center"/>
              <w:rPr>
                <w:rFonts w:cs="Times New Roman"/>
                <w:b/>
                <w:bCs/>
                <w:sz w:val="20"/>
                <w:szCs w:val="20"/>
              </w:rPr>
            </w:pPr>
            <w:r>
              <w:rPr>
                <w:rFonts w:cs="Times New Roman"/>
                <w:b/>
                <w:bCs/>
                <w:sz w:val="20"/>
                <w:szCs w:val="20"/>
              </w:rPr>
              <w:t>90</w:t>
            </w:r>
          </w:p>
        </w:tc>
        <w:tc>
          <w:tcPr>
            <w:tcW w:w="2883" w:type="dxa"/>
            <w:tcBorders>
              <w:top w:val="single" w:sz="4" w:space="0" w:color="auto"/>
              <w:left w:val="single" w:sz="4" w:space="0" w:color="auto"/>
              <w:bottom w:val="single" w:sz="4" w:space="0" w:color="auto"/>
              <w:right w:val="single" w:sz="4" w:space="0" w:color="auto"/>
            </w:tcBorders>
            <w:shd w:val="clear" w:color="auto" w:fill="FFFFFF" w:themeFill="background1"/>
          </w:tcPr>
          <w:p w:rsidR="006B6B06" w:rsidRPr="009F1AF2" w:rsidRDefault="006B6B06" w:rsidP="003F6A5A">
            <w:pPr>
              <w:rPr>
                <w:rFonts w:cs="Times New Roman"/>
                <w:b/>
                <w:bCs/>
                <w:sz w:val="20"/>
                <w:szCs w:val="20"/>
              </w:rPr>
            </w:pPr>
          </w:p>
        </w:tc>
        <w:tc>
          <w:tcPr>
            <w:tcW w:w="631" w:type="dxa"/>
            <w:tcBorders>
              <w:top w:val="single" w:sz="4" w:space="0" w:color="auto"/>
              <w:left w:val="single" w:sz="4" w:space="0" w:color="auto"/>
              <w:bottom w:val="single" w:sz="4" w:space="0" w:color="auto"/>
              <w:right w:val="single" w:sz="4" w:space="0" w:color="auto"/>
            </w:tcBorders>
            <w:shd w:val="clear" w:color="auto" w:fill="FFFFFF" w:themeFill="background1"/>
          </w:tcPr>
          <w:p w:rsidR="006B6B06" w:rsidRDefault="006B6B06" w:rsidP="003F6A5A">
            <w:pPr>
              <w:jc w:val="center"/>
              <w:rPr>
                <w:rFonts w:cs="Times New Roman"/>
                <w:b/>
                <w:bCs/>
                <w:sz w:val="20"/>
                <w:szCs w:val="20"/>
              </w:rPr>
            </w:pPr>
          </w:p>
        </w:tc>
        <w:tc>
          <w:tcPr>
            <w:tcW w:w="752" w:type="dxa"/>
            <w:tcBorders>
              <w:top w:val="single" w:sz="4" w:space="0" w:color="auto"/>
              <w:left w:val="single" w:sz="4" w:space="0" w:color="auto"/>
              <w:bottom w:val="single" w:sz="4" w:space="0" w:color="auto"/>
              <w:right w:val="single" w:sz="4" w:space="0" w:color="auto"/>
            </w:tcBorders>
            <w:shd w:val="clear" w:color="auto" w:fill="FFFFFF" w:themeFill="background1"/>
          </w:tcPr>
          <w:p w:rsidR="006B6B06" w:rsidRDefault="006B6B06" w:rsidP="003F6A5A">
            <w:pPr>
              <w:jc w:val="center"/>
              <w:rPr>
                <w:rFonts w:cs="Times New Roman"/>
                <w:b/>
                <w:bCs/>
                <w:sz w:val="20"/>
                <w:szCs w:val="20"/>
              </w:rPr>
            </w:pPr>
          </w:p>
        </w:tc>
        <w:tc>
          <w:tcPr>
            <w:tcW w:w="887" w:type="dxa"/>
            <w:tcBorders>
              <w:top w:val="single" w:sz="4" w:space="0" w:color="auto"/>
              <w:left w:val="single" w:sz="4" w:space="0" w:color="auto"/>
              <w:bottom w:val="single" w:sz="4" w:space="0" w:color="auto"/>
              <w:right w:val="single" w:sz="4" w:space="0" w:color="auto"/>
            </w:tcBorders>
            <w:shd w:val="clear" w:color="auto" w:fill="FFFFFF" w:themeFill="background1"/>
          </w:tcPr>
          <w:p w:rsidR="006B6B06" w:rsidRDefault="006B6B06" w:rsidP="003F6A5A">
            <w:pPr>
              <w:jc w:val="center"/>
              <w:rPr>
                <w:rFonts w:cs="Times New Roman"/>
                <w:b/>
                <w:bCs/>
                <w:sz w:val="20"/>
                <w:szCs w:val="20"/>
              </w:rPr>
            </w:pPr>
            <w:r>
              <w:rPr>
                <w:rFonts w:cs="Times New Roman"/>
                <w:b/>
                <w:bCs/>
                <w:sz w:val="20"/>
                <w:szCs w:val="20"/>
              </w:rPr>
              <w:t>2900</w:t>
            </w:r>
          </w:p>
        </w:tc>
      </w:tr>
    </w:tbl>
    <w:p w:rsidR="00C00EF4" w:rsidRDefault="00C00EF4" w:rsidP="00C00EF4">
      <w:pPr>
        <w:autoSpaceDE w:val="0"/>
        <w:autoSpaceDN w:val="0"/>
        <w:adjustRightInd w:val="0"/>
        <w:spacing w:after="0" w:line="240" w:lineRule="auto"/>
        <w:jc w:val="center"/>
        <w:rPr>
          <w:rFonts w:ascii="Times New Roman" w:eastAsia="BookmanOldStyle" w:hAnsi="Times New Roman" w:cs="Times New Roman"/>
          <w:sz w:val="32"/>
          <w:szCs w:val="24"/>
        </w:rPr>
      </w:pPr>
    </w:p>
    <w:p w:rsidR="00C00EF4" w:rsidRDefault="00C00EF4" w:rsidP="00C00EF4">
      <w:pPr>
        <w:autoSpaceDE w:val="0"/>
        <w:autoSpaceDN w:val="0"/>
        <w:adjustRightInd w:val="0"/>
        <w:spacing w:after="0" w:line="240" w:lineRule="auto"/>
        <w:jc w:val="center"/>
        <w:rPr>
          <w:rFonts w:ascii="Times New Roman" w:eastAsia="BookmanOldStyle" w:hAnsi="Times New Roman" w:cs="Times New Roman"/>
          <w:sz w:val="32"/>
          <w:szCs w:val="24"/>
        </w:rPr>
      </w:pPr>
    </w:p>
    <w:p w:rsidR="006B39F3" w:rsidRPr="00650196" w:rsidRDefault="006B39F3" w:rsidP="006B39F3">
      <w:pPr>
        <w:pStyle w:val="NoSpacing"/>
        <w:ind w:left="360"/>
        <w:jc w:val="both"/>
        <w:rPr>
          <w:rFonts w:ascii="Times New Roman" w:hAnsi="Times New Roman" w:cs="Times New Roman"/>
          <w:b/>
          <w:sz w:val="24"/>
          <w:szCs w:val="24"/>
        </w:rPr>
      </w:pPr>
      <w:r w:rsidRPr="00650196">
        <w:rPr>
          <w:rFonts w:ascii="Times New Roman" w:hAnsi="Times New Roman" w:cs="Times New Roman"/>
          <w:b/>
          <w:sz w:val="24"/>
          <w:szCs w:val="24"/>
        </w:rPr>
        <w:t>* Field Study</w:t>
      </w:r>
    </w:p>
    <w:p w:rsidR="006B39F3" w:rsidRPr="00650196" w:rsidRDefault="006B39F3" w:rsidP="006B39F3">
      <w:pPr>
        <w:pStyle w:val="NoSpacing"/>
        <w:ind w:left="360"/>
        <w:jc w:val="both"/>
        <w:rPr>
          <w:rFonts w:ascii="Times New Roman" w:hAnsi="Times New Roman" w:cs="Times New Roman"/>
          <w:b/>
          <w:sz w:val="24"/>
          <w:szCs w:val="24"/>
        </w:rPr>
      </w:pPr>
    </w:p>
    <w:p w:rsidR="006B39F3" w:rsidRPr="00650196" w:rsidRDefault="006B39F3" w:rsidP="006B39F3">
      <w:pPr>
        <w:ind w:left="360"/>
        <w:jc w:val="both"/>
        <w:rPr>
          <w:rFonts w:ascii="Times New Roman" w:hAnsi="Times New Roman" w:cs="Times New Roman"/>
          <w:sz w:val="24"/>
          <w:szCs w:val="24"/>
        </w:rPr>
      </w:pPr>
      <w:r w:rsidRPr="00650196">
        <w:rPr>
          <w:rFonts w:ascii="Times New Roman" w:hAnsi="Times New Roman" w:cs="Times New Roman"/>
          <w:sz w:val="24"/>
          <w:szCs w:val="24"/>
        </w:rPr>
        <w:t>There will be field study which is compulsory in the first semester of all PG courses with 2 credits. This field study should be related to the subject concerned with social impact. Field and Topic should be registred by the students in the first semester of their study along with the name of a mentor before the end of the month of August. The report with problem identification and proposed solution should be written in not less than 25 pages in a standard format and it should be submitted at the end of second semester. The period for undergoing the field study is 30 hours beyond the instructional hours of the respective programme. Students shall consult their mentors within campus and experts outside the campus for selecting the field and topic of the field study. The following members may be nominated for confirming the topic and evaluating the field study report.</w:t>
      </w:r>
    </w:p>
    <w:p w:rsidR="006B39F3" w:rsidRPr="00650196" w:rsidRDefault="006B39F3" w:rsidP="006B39F3">
      <w:pPr>
        <w:pStyle w:val="ListParagraph"/>
        <w:ind w:left="1080"/>
        <w:jc w:val="both"/>
        <w:rPr>
          <w:rFonts w:ascii="Times New Roman" w:hAnsi="Times New Roman" w:cs="Times New Roman"/>
          <w:sz w:val="24"/>
          <w:szCs w:val="24"/>
        </w:rPr>
      </w:pPr>
    </w:p>
    <w:p w:rsidR="006B39F3" w:rsidRPr="00650196" w:rsidRDefault="006B39F3" w:rsidP="006B39F3">
      <w:pPr>
        <w:pStyle w:val="ListParagraph"/>
        <w:ind w:left="1080" w:firstLine="360"/>
        <w:jc w:val="both"/>
        <w:rPr>
          <w:rFonts w:ascii="Times New Roman" w:hAnsi="Times New Roman" w:cs="Times New Roman"/>
          <w:sz w:val="24"/>
          <w:szCs w:val="24"/>
        </w:rPr>
      </w:pPr>
      <w:r w:rsidRPr="00650196">
        <w:rPr>
          <w:rFonts w:ascii="Times New Roman" w:hAnsi="Times New Roman" w:cs="Times New Roman"/>
          <w:sz w:val="24"/>
          <w:szCs w:val="24"/>
        </w:rPr>
        <w:t xml:space="preserve">(i). Head of the respective department </w:t>
      </w:r>
    </w:p>
    <w:p w:rsidR="006B39F3" w:rsidRPr="00650196" w:rsidRDefault="006B39F3" w:rsidP="006B39F3">
      <w:pPr>
        <w:pStyle w:val="ListParagraph"/>
        <w:ind w:left="1080" w:firstLine="360"/>
        <w:jc w:val="both"/>
        <w:rPr>
          <w:rFonts w:ascii="Times New Roman" w:hAnsi="Times New Roman" w:cs="Times New Roman"/>
          <w:sz w:val="24"/>
          <w:szCs w:val="24"/>
        </w:rPr>
      </w:pPr>
      <w:r w:rsidRPr="00650196">
        <w:rPr>
          <w:rFonts w:ascii="Times New Roman" w:hAnsi="Times New Roman" w:cs="Times New Roman"/>
          <w:sz w:val="24"/>
          <w:szCs w:val="24"/>
        </w:rPr>
        <w:t>(ii). Mentor</w:t>
      </w:r>
    </w:p>
    <w:p w:rsidR="006B39F3" w:rsidRPr="00650196" w:rsidRDefault="006B39F3" w:rsidP="006B39F3">
      <w:pPr>
        <w:pStyle w:val="ListParagraph"/>
        <w:ind w:left="1080" w:firstLine="360"/>
        <w:jc w:val="both"/>
        <w:rPr>
          <w:rFonts w:ascii="Times New Roman" w:hAnsi="Times New Roman" w:cs="Times New Roman"/>
          <w:sz w:val="24"/>
          <w:szCs w:val="24"/>
        </w:rPr>
      </w:pPr>
      <w:r w:rsidRPr="00650196">
        <w:rPr>
          <w:rFonts w:ascii="Times New Roman" w:hAnsi="Times New Roman" w:cs="Times New Roman"/>
          <w:sz w:val="24"/>
          <w:szCs w:val="24"/>
        </w:rPr>
        <w:t xml:space="preserve">(iii). One faculty from other department </w:t>
      </w:r>
    </w:p>
    <w:p w:rsidR="006B39F3" w:rsidRPr="00650196" w:rsidRDefault="006B39F3" w:rsidP="006B39F3">
      <w:pPr>
        <w:pStyle w:val="ListParagraph"/>
        <w:ind w:left="1080"/>
        <w:jc w:val="both"/>
        <w:rPr>
          <w:rFonts w:ascii="Times New Roman" w:hAnsi="Times New Roman" w:cs="Times New Roman"/>
          <w:sz w:val="24"/>
          <w:szCs w:val="24"/>
        </w:rPr>
      </w:pPr>
    </w:p>
    <w:p w:rsidR="006B39F3" w:rsidRPr="00650196" w:rsidRDefault="006B39F3" w:rsidP="006B39F3">
      <w:pPr>
        <w:pStyle w:val="ListParagraph"/>
        <w:spacing w:line="260" w:lineRule="exact"/>
        <w:ind w:left="360"/>
        <w:rPr>
          <w:rFonts w:ascii="Times New Roman" w:hAnsi="Times New Roman" w:cs="Times New Roman"/>
          <w:sz w:val="24"/>
          <w:szCs w:val="24"/>
        </w:rPr>
      </w:pPr>
      <w:r w:rsidRPr="00650196">
        <w:rPr>
          <w:rFonts w:ascii="Times New Roman" w:hAnsi="Times New Roman" w:cs="Times New Roman"/>
          <w:spacing w:val="1"/>
          <w:sz w:val="24"/>
          <w:szCs w:val="24"/>
        </w:rPr>
        <w:t>**</w:t>
      </w:r>
      <w:r w:rsidRPr="00650196">
        <w:rPr>
          <w:rFonts w:ascii="Times New Roman" w:hAnsi="Times New Roman" w:cs="Times New Roman"/>
          <w:b/>
          <w:spacing w:val="1"/>
          <w:sz w:val="24"/>
          <w:szCs w:val="24"/>
        </w:rPr>
        <w:t>M</w:t>
      </w:r>
      <w:r w:rsidRPr="00650196">
        <w:rPr>
          <w:rFonts w:ascii="Times New Roman" w:hAnsi="Times New Roman" w:cs="Times New Roman"/>
          <w:b/>
          <w:spacing w:val="-1"/>
          <w:sz w:val="24"/>
          <w:szCs w:val="24"/>
        </w:rPr>
        <w:t>o</w:t>
      </w:r>
      <w:r w:rsidRPr="00650196">
        <w:rPr>
          <w:rFonts w:ascii="Times New Roman" w:hAnsi="Times New Roman" w:cs="Times New Roman"/>
          <w:b/>
          <w:spacing w:val="1"/>
          <w:sz w:val="24"/>
          <w:szCs w:val="24"/>
        </w:rPr>
        <w:t>o</w:t>
      </w:r>
      <w:r w:rsidRPr="00650196">
        <w:rPr>
          <w:rFonts w:ascii="Times New Roman" w:hAnsi="Times New Roman" w:cs="Times New Roman"/>
          <w:b/>
          <w:sz w:val="24"/>
          <w:szCs w:val="24"/>
        </w:rPr>
        <w:t>c Courses</w:t>
      </w:r>
    </w:p>
    <w:p w:rsidR="006B39F3" w:rsidRPr="00650196" w:rsidRDefault="006B39F3" w:rsidP="006B39F3">
      <w:pPr>
        <w:pStyle w:val="ListParagraph"/>
        <w:spacing w:line="240" w:lineRule="auto"/>
        <w:ind w:left="360"/>
        <w:jc w:val="both"/>
        <w:rPr>
          <w:rFonts w:ascii="Times New Roman" w:hAnsi="Times New Roman" w:cs="Times New Roman"/>
          <w:sz w:val="24"/>
          <w:szCs w:val="24"/>
        </w:rPr>
      </w:pPr>
      <w:r w:rsidRPr="00650196">
        <w:rPr>
          <w:rFonts w:ascii="Times New Roman" w:hAnsi="Times New Roman" w:cs="Times New Roman"/>
          <w:sz w:val="24"/>
          <w:szCs w:val="24"/>
        </w:rPr>
        <w:t>Inclusion of the Massive Open Online Courses (MOOCs) with zero credits available on SWAYAM, NPTEL and other such portals approved by the University Authorities.</w:t>
      </w:r>
    </w:p>
    <w:p w:rsidR="00C00EF4" w:rsidRDefault="00C00EF4" w:rsidP="006B39F3">
      <w:pPr>
        <w:autoSpaceDE w:val="0"/>
        <w:autoSpaceDN w:val="0"/>
        <w:adjustRightInd w:val="0"/>
        <w:spacing w:after="0" w:line="240" w:lineRule="auto"/>
        <w:rPr>
          <w:rFonts w:ascii="Times New Roman" w:eastAsia="BookmanOldStyle" w:hAnsi="Times New Roman" w:cs="Times New Roman"/>
          <w:sz w:val="32"/>
          <w:szCs w:val="24"/>
        </w:rPr>
      </w:pPr>
    </w:p>
    <w:p w:rsidR="00C00EF4" w:rsidRDefault="00C00EF4" w:rsidP="00C00EF4">
      <w:pPr>
        <w:autoSpaceDE w:val="0"/>
        <w:autoSpaceDN w:val="0"/>
        <w:adjustRightInd w:val="0"/>
        <w:spacing w:after="0" w:line="240" w:lineRule="auto"/>
        <w:jc w:val="center"/>
        <w:rPr>
          <w:rFonts w:ascii="Times New Roman" w:eastAsia="BookmanOldStyle" w:hAnsi="Times New Roman" w:cs="Times New Roman"/>
          <w:sz w:val="32"/>
          <w:szCs w:val="24"/>
        </w:rPr>
      </w:pPr>
    </w:p>
    <w:p w:rsidR="00C00EF4" w:rsidRPr="001A1355" w:rsidRDefault="00C00EF4" w:rsidP="00C00EF4">
      <w:pPr>
        <w:pStyle w:val="Default"/>
        <w:jc w:val="center"/>
        <w:rPr>
          <w:rFonts w:ascii="Times New Roman" w:hAnsi="Times New Roman" w:cs="Times New Roman"/>
          <w:b/>
          <w:bCs/>
          <w:color w:val="auto"/>
          <w:sz w:val="26"/>
          <w:szCs w:val="26"/>
        </w:rPr>
      </w:pPr>
      <w:r w:rsidRPr="001A1355">
        <w:rPr>
          <w:rFonts w:ascii="Times New Roman" w:hAnsi="Times New Roman" w:cs="Times New Roman"/>
          <w:b/>
          <w:bCs/>
          <w:color w:val="auto"/>
          <w:sz w:val="26"/>
          <w:szCs w:val="26"/>
        </w:rPr>
        <w:lastRenderedPageBreak/>
        <w:t>SECOND YEAR</w:t>
      </w:r>
    </w:p>
    <w:p w:rsidR="00C00EF4" w:rsidRPr="001A1355" w:rsidRDefault="00C00EF4" w:rsidP="00C00EF4">
      <w:pPr>
        <w:pStyle w:val="Default"/>
        <w:jc w:val="center"/>
        <w:rPr>
          <w:rFonts w:ascii="Times New Roman" w:hAnsi="Times New Roman" w:cs="Times New Roman"/>
          <w:b/>
          <w:bCs/>
          <w:color w:val="auto"/>
          <w:sz w:val="26"/>
          <w:szCs w:val="26"/>
        </w:rPr>
      </w:pPr>
      <w:r w:rsidRPr="001A1355">
        <w:rPr>
          <w:rFonts w:ascii="Times New Roman" w:hAnsi="Times New Roman" w:cs="Times New Roman"/>
          <w:b/>
          <w:bCs/>
          <w:color w:val="auto"/>
          <w:sz w:val="26"/>
          <w:szCs w:val="26"/>
        </w:rPr>
        <w:t>SEMESTER III</w:t>
      </w:r>
    </w:p>
    <w:p w:rsidR="00C00EF4" w:rsidRPr="001A1355" w:rsidRDefault="00C00EF4" w:rsidP="00C00EF4">
      <w:pPr>
        <w:pStyle w:val="Default"/>
        <w:jc w:val="center"/>
        <w:rPr>
          <w:rFonts w:ascii="Times New Roman" w:hAnsi="Times New Roman" w:cs="Times New Roman"/>
          <w:color w:val="auto"/>
          <w:sz w:val="26"/>
          <w:szCs w:val="26"/>
        </w:rPr>
      </w:pPr>
      <w:r w:rsidRPr="001A1355">
        <w:rPr>
          <w:rFonts w:ascii="Times New Roman" w:hAnsi="Times New Roman" w:cs="Times New Roman"/>
          <w:b/>
          <w:bCs/>
          <w:color w:val="auto"/>
          <w:sz w:val="26"/>
          <w:szCs w:val="26"/>
        </w:rPr>
        <w:t>PAPER - 7</w:t>
      </w:r>
    </w:p>
    <w:p w:rsidR="005A56D4" w:rsidRPr="00345303" w:rsidRDefault="005A56D4" w:rsidP="005A56D4">
      <w:pPr>
        <w:pStyle w:val="ListParagraph"/>
        <w:jc w:val="center"/>
        <w:rPr>
          <w:rFonts w:ascii="Times New Roman" w:hAnsi="Times New Roman" w:cs="Times New Roman"/>
          <w:sz w:val="28"/>
          <w:szCs w:val="28"/>
        </w:rPr>
      </w:pPr>
      <w:r w:rsidRPr="00345303">
        <w:rPr>
          <w:rFonts w:ascii="Times New Roman" w:hAnsi="Times New Roman" w:cs="Times New Roman"/>
          <w:b/>
          <w:bCs/>
          <w:sz w:val="28"/>
          <w:szCs w:val="28"/>
        </w:rPr>
        <w:t>ORGANIC CHEMISTRY III</w:t>
      </w:r>
    </w:p>
    <w:p w:rsidR="005A56D4" w:rsidRPr="00345303" w:rsidRDefault="005A56D4" w:rsidP="005A56D4">
      <w:pPr>
        <w:pStyle w:val="ListParagraph"/>
        <w:rPr>
          <w:rFonts w:ascii="Times New Roman" w:hAnsi="Times New Roman" w:cs="Times New Roman"/>
          <w:sz w:val="28"/>
          <w:szCs w:val="28"/>
        </w:rPr>
      </w:pPr>
      <w:r w:rsidRPr="00345303">
        <w:rPr>
          <w:rFonts w:ascii="Times New Roman" w:hAnsi="Times New Roman" w:cs="Times New Roman"/>
          <w:b/>
          <w:bCs/>
          <w:i/>
          <w:iCs/>
          <w:sz w:val="28"/>
          <w:szCs w:val="28"/>
        </w:rPr>
        <w:t xml:space="preserve">OBJECTIVE: </w:t>
      </w:r>
    </w:p>
    <w:p w:rsidR="005A56D4" w:rsidRPr="005415D9" w:rsidRDefault="005A56D4" w:rsidP="005A56D4">
      <w:pPr>
        <w:pStyle w:val="ListParagraph"/>
        <w:jc w:val="both"/>
        <w:rPr>
          <w:rFonts w:ascii="Times New Roman" w:hAnsi="Times New Roman" w:cs="Times New Roman"/>
          <w:i/>
          <w:iCs/>
          <w:sz w:val="28"/>
          <w:szCs w:val="28"/>
        </w:rPr>
      </w:pPr>
      <w:r w:rsidRPr="005415D9">
        <w:rPr>
          <w:rFonts w:ascii="Times New Roman" w:hAnsi="Times New Roman" w:cs="Times New Roman"/>
          <w:i/>
          <w:iCs/>
          <w:sz w:val="28"/>
          <w:szCs w:val="28"/>
        </w:rPr>
        <w:t>To understand the concepts of spectral techniques and to apply these techniques for the quantitative and structural analysis of organic compounds.</w:t>
      </w:r>
      <w:r w:rsidRPr="005415D9">
        <w:rPr>
          <w:rFonts w:ascii="Times New Roman" w:hAnsi="Times New Roman" w:cs="Times New Roman"/>
          <w:i/>
          <w:iCs/>
          <w:sz w:val="26"/>
          <w:szCs w:val="26"/>
        </w:rPr>
        <w:t xml:space="preserve"> To understand the concept of Photochemical and Pericyclic  Reactions. </w:t>
      </w:r>
      <w:r w:rsidRPr="005415D9">
        <w:rPr>
          <w:rFonts w:ascii="Times New Roman" w:hAnsi="Times New Roman" w:cs="Times New Roman"/>
          <w:i/>
          <w:iCs/>
          <w:sz w:val="28"/>
          <w:szCs w:val="28"/>
        </w:rPr>
        <w:t xml:space="preserve"> To study the synthesis of heterocycles, vitamins and  steroids. </w:t>
      </w:r>
    </w:p>
    <w:p w:rsidR="005A56D4" w:rsidRPr="005415D9" w:rsidRDefault="005A56D4" w:rsidP="005A56D4">
      <w:pPr>
        <w:pStyle w:val="ListParagraph"/>
        <w:rPr>
          <w:rFonts w:ascii="Times New Roman" w:hAnsi="Times New Roman" w:cs="Times New Roman"/>
          <w:i/>
          <w:iCs/>
          <w:sz w:val="28"/>
          <w:szCs w:val="28"/>
        </w:rPr>
      </w:pPr>
    </w:p>
    <w:p w:rsidR="005A56D4" w:rsidRDefault="005A56D4" w:rsidP="005A56D4">
      <w:pPr>
        <w:pStyle w:val="ListParagraph"/>
        <w:rPr>
          <w:rFonts w:ascii="Times New Roman" w:hAnsi="Times New Roman" w:cs="Times New Roman"/>
          <w:b/>
          <w:i/>
          <w:iCs/>
          <w:sz w:val="28"/>
          <w:szCs w:val="28"/>
        </w:rPr>
      </w:pPr>
      <w:r w:rsidRPr="00345303">
        <w:rPr>
          <w:rFonts w:ascii="Times New Roman" w:hAnsi="Times New Roman" w:cs="Times New Roman"/>
          <w:b/>
          <w:i/>
          <w:iCs/>
          <w:sz w:val="28"/>
          <w:szCs w:val="28"/>
        </w:rPr>
        <w:t>OUTCOMES:</w:t>
      </w:r>
    </w:p>
    <w:p w:rsidR="005A56D4" w:rsidRPr="005415D9" w:rsidRDefault="005A56D4" w:rsidP="005A56D4">
      <w:pPr>
        <w:spacing w:after="0"/>
        <w:ind w:firstLine="720"/>
        <w:rPr>
          <w:rFonts w:ascii="Times New Roman" w:hAnsi="Times New Roman" w:cs="Times New Roman"/>
          <w:i/>
          <w:sz w:val="24"/>
          <w:szCs w:val="24"/>
        </w:rPr>
      </w:pPr>
      <w:r w:rsidRPr="005415D9">
        <w:rPr>
          <w:rFonts w:ascii="Times New Roman" w:hAnsi="Times New Roman" w:cs="Times New Roman"/>
          <w:i/>
          <w:sz w:val="24"/>
          <w:szCs w:val="24"/>
        </w:rPr>
        <w:t>The student will be able to</w:t>
      </w:r>
    </w:p>
    <w:p w:rsidR="005A56D4" w:rsidRPr="005415D9" w:rsidRDefault="005A56D4" w:rsidP="005A56D4">
      <w:pPr>
        <w:pStyle w:val="ListParagraph"/>
        <w:numPr>
          <w:ilvl w:val="0"/>
          <w:numId w:val="32"/>
        </w:numPr>
        <w:spacing w:after="200" w:line="276" w:lineRule="auto"/>
        <w:rPr>
          <w:rFonts w:ascii="Times New Roman" w:hAnsi="Times New Roman" w:cs="Times New Roman"/>
          <w:i/>
          <w:iCs/>
          <w:sz w:val="24"/>
          <w:szCs w:val="24"/>
        </w:rPr>
      </w:pPr>
      <w:r w:rsidRPr="005415D9">
        <w:rPr>
          <w:rFonts w:ascii="Times New Roman" w:hAnsi="Times New Roman" w:cs="Times New Roman"/>
          <w:i/>
          <w:iCs/>
          <w:sz w:val="24"/>
          <w:szCs w:val="24"/>
        </w:rPr>
        <w:t>Visualize the importance of UV-Visible and IR spectroscopy.</w:t>
      </w:r>
    </w:p>
    <w:p w:rsidR="005A56D4" w:rsidRPr="005415D9" w:rsidRDefault="005A56D4" w:rsidP="005A56D4">
      <w:pPr>
        <w:pStyle w:val="ListParagraph"/>
        <w:numPr>
          <w:ilvl w:val="0"/>
          <w:numId w:val="32"/>
        </w:numPr>
        <w:spacing w:after="200" w:line="276" w:lineRule="auto"/>
        <w:rPr>
          <w:rFonts w:ascii="Times New Roman" w:hAnsi="Times New Roman" w:cs="Times New Roman"/>
          <w:i/>
          <w:iCs/>
          <w:sz w:val="24"/>
          <w:szCs w:val="24"/>
        </w:rPr>
      </w:pPr>
      <w:r w:rsidRPr="005415D9">
        <w:rPr>
          <w:rFonts w:ascii="Times New Roman" w:hAnsi="Times New Roman" w:cs="Times New Roman"/>
          <w:i/>
          <w:iCs/>
          <w:sz w:val="24"/>
          <w:szCs w:val="24"/>
        </w:rPr>
        <w:t>Acquire knowledge of vibrational transition  and identify various functional groups</w:t>
      </w:r>
    </w:p>
    <w:p w:rsidR="005A56D4" w:rsidRPr="005415D9" w:rsidRDefault="005A56D4" w:rsidP="005A56D4">
      <w:pPr>
        <w:pStyle w:val="ListParagraph"/>
        <w:numPr>
          <w:ilvl w:val="0"/>
          <w:numId w:val="32"/>
        </w:numPr>
        <w:spacing w:after="200" w:line="276" w:lineRule="auto"/>
        <w:rPr>
          <w:rFonts w:ascii="Times New Roman" w:hAnsi="Times New Roman" w:cs="Times New Roman"/>
          <w:i/>
          <w:iCs/>
          <w:sz w:val="24"/>
          <w:szCs w:val="24"/>
        </w:rPr>
      </w:pPr>
      <w:r w:rsidRPr="005415D9">
        <w:rPr>
          <w:rFonts w:ascii="Times New Roman" w:hAnsi="Times New Roman" w:cs="Times New Roman"/>
          <w:i/>
          <w:iCs/>
          <w:sz w:val="24"/>
          <w:szCs w:val="24"/>
        </w:rPr>
        <w:t>Apply the concept of Mass spectroscopy to different compounds</w:t>
      </w:r>
    </w:p>
    <w:p w:rsidR="005A56D4" w:rsidRPr="005415D9" w:rsidRDefault="005A56D4" w:rsidP="005A56D4">
      <w:pPr>
        <w:pStyle w:val="ListParagraph"/>
        <w:numPr>
          <w:ilvl w:val="0"/>
          <w:numId w:val="32"/>
        </w:numPr>
        <w:spacing w:after="200" w:line="276" w:lineRule="auto"/>
        <w:rPr>
          <w:rFonts w:ascii="Times New Roman" w:hAnsi="Times New Roman" w:cs="Times New Roman"/>
          <w:i/>
          <w:iCs/>
          <w:sz w:val="24"/>
          <w:szCs w:val="24"/>
        </w:rPr>
      </w:pPr>
      <w:r w:rsidRPr="005415D9">
        <w:rPr>
          <w:rFonts w:ascii="Times New Roman" w:hAnsi="Times New Roman" w:cs="Times New Roman"/>
          <w:i/>
          <w:iCs/>
          <w:sz w:val="24"/>
          <w:szCs w:val="24"/>
        </w:rPr>
        <w:t>Elucidate the structure of organic compounds using NMR</w:t>
      </w:r>
    </w:p>
    <w:p w:rsidR="005A56D4" w:rsidRPr="005415D9" w:rsidRDefault="005A56D4" w:rsidP="005A56D4">
      <w:pPr>
        <w:pStyle w:val="ListParagraph"/>
        <w:numPr>
          <w:ilvl w:val="0"/>
          <w:numId w:val="32"/>
        </w:numPr>
        <w:spacing w:after="200" w:line="276" w:lineRule="auto"/>
        <w:rPr>
          <w:rFonts w:ascii="Times New Roman" w:hAnsi="Times New Roman" w:cs="Times New Roman"/>
          <w:i/>
          <w:iCs/>
          <w:sz w:val="24"/>
          <w:szCs w:val="24"/>
        </w:rPr>
      </w:pPr>
      <w:r w:rsidRPr="005415D9">
        <w:rPr>
          <w:rFonts w:ascii="Times New Roman" w:hAnsi="Times New Roman" w:cs="Times New Roman"/>
          <w:i/>
          <w:iCs/>
          <w:sz w:val="24"/>
          <w:szCs w:val="24"/>
        </w:rPr>
        <w:t>Solve photochemical and pericyclic problems</w:t>
      </w:r>
    </w:p>
    <w:p w:rsidR="005A56D4" w:rsidRPr="005415D9" w:rsidRDefault="005A56D4" w:rsidP="005A56D4">
      <w:pPr>
        <w:pStyle w:val="ListParagraph"/>
        <w:numPr>
          <w:ilvl w:val="0"/>
          <w:numId w:val="32"/>
        </w:numPr>
        <w:spacing w:after="200" w:line="276" w:lineRule="auto"/>
        <w:rPr>
          <w:rFonts w:ascii="Times New Roman" w:hAnsi="Times New Roman" w:cs="Times New Roman"/>
          <w:i/>
          <w:iCs/>
          <w:sz w:val="24"/>
          <w:szCs w:val="24"/>
        </w:rPr>
      </w:pPr>
      <w:r w:rsidRPr="005415D9">
        <w:rPr>
          <w:rFonts w:ascii="Times New Roman" w:hAnsi="Times New Roman" w:cs="Times New Roman"/>
          <w:i/>
          <w:iCs/>
          <w:sz w:val="24"/>
          <w:szCs w:val="24"/>
        </w:rPr>
        <w:t>Illustrate the synthesis of heterocycles</w:t>
      </w:r>
    </w:p>
    <w:p w:rsidR="005A56D4" w:rsidRDefault="005A56D4" w:rsidP="005A56D4">
      <w:pPr>
        <w:pStyle w:val="ListParagraph"/>
        <w:rPr>
          <w:rFonts w:ascii="Times New Roman" w:hAnsi="Times New Roman" w:cs="Times New Roman"/>
          <w:b/>
          <w:sz w:val="28"/>
          <w:szCs w:val="28"/>
        </w:rPr>
      </w:pPr>
    </w:p>
    <w:p w:rsidR="005A56D4" w:rsidRPr="005415D9" w:rsidRDefault="005A56D4" w:rsidP="005A56D4">
      <w:pPr>
        <w:pStyle w:val="ListParagraph"/>
        <w:rPr>
          <w:rFonts w:ascii="Times New Roman" w:hAnsi="Times New Roman" w:cs="Times New Roman"/>
          <w:b/>
          <w:sz w:val="24"/>
          <w:szCs w:val="24"/>
        </w:rPr>
      </w:pPr>
    </w:p>
    <w:p w:rsidR="005A56D4" w:rsidRPr="005415D9" w:rsidRDefault="005A56D4" w:rsidP="005A56D4">
      <w:pPr>
        <w:pStyle w:val="ListParagraph"/>
        <w:rPr>
          <w:rFonts w:ascii="Times New Roman" w:hAnsi="Times New Roman" w:cs="Times New Roman"/>
          <w:sz w:val="24"/>
          <w:szCs w:val="24"/>
        </w:rPr>
      </w:pPr>
      <w:r w:rsidRPr="005415D9">
        <w:rPr>
          <w:rFonts w:ascii="Times New Roman" w:hAnsi="Times New Roman" w:cs="Times New Roman"/>
          <w:b/>
          <w:bCs/>
          <w:sz w:val="24"/>
          <w:szCs w:val="24"/>
        </w:rPr>
        <w:t xml:space="preserve">UNIT-I: UV AND IR SPECTROSCOPY AND THEIR APPLICATIONS </w:t>
      </w:r>
    </w:p>
    <w:p w:rsidR="005A56D4" w:rsidRPr="005415D9" w:rsidRDefault="005A56D4" w:rsidP="005A56D4">
      <w:pPr>
        <w:pStyle w:val="ListParagraph"/>
        <w:jc w:val="both"/>
        <w:rPr>
          <w:rFonts w:ascii="Times New Roman" w:hAnsi="Times New Roman" w:cs="Times New Roman"/>
          <w:sz w:val="24"/>
          <w:szCs w:val="24"/>
        </w:rPr>
      </w:pPr>
      <w:r w:rsidRPr="005415D9">
        <w:rPr>
          <w:rFonts w:ascii="Times New Roman" w:hAnsi="Times New Roman" w:cs="Times New Roman"/>
          <w:b/>
          <w:bCs/>
          <w:sz w:val="24"/>
          <w:szCs w:val="24"/>
        </w:rPr>
        <w:t>Ultraviolet-Visible spectroscopy</w:t>
      </w:r>
      <w:r w:rsidRPr="005415D9">
        <w:rPr>
          <w:rFonts w:ascii="Times New Roman" w:hAnsi="Times New Roman" w:cs="Times New Roman"/>
          <w:sz w:val="24"/>
          <w:szCs w:val="24"/>
        </w:rPr>
        <w:t xml:space="preserve">: Types of electronic transitions - chromophores and auxochromes - factors influencing the positions and intensity of absorption bands - absorption spectra of dienes, polyenes and unsaturated carbonyl compounds - Woodward - Fieser rules and its applications. </w:t>
      </w:r>
    </w:p>
    <w:p w:rsidR="005A56D4" w:rsidRPr="005415D9" w:rsidRDefault="005A56D4" w:rsidP="005A56D4">
      <w:pPr>
        <w:pStyle w:val="ListParagraph"/>
        <w:jc w:val="both"/>
        <w:rPr>
          <w:rFonts w:ascii="Times New Roman" w:hAnsi="Times New Roman" w:cs="Times New Roman"/>
          <w:sz w:val="24"/>
          <w:szCs w:val="24"/>
        </w:rPr>
      </w:pPr>
      <w:r w:rsidRPr="005415D9">
        <w:rPr>
          <w:rFonts w:ascii="Times New Roman" w:hAnsi="Times New Roman" w:cs="Times New Roman"/>
          <w:b/>
          <w:bCs/>
          <w:sz w:val="24"/>
          <w:szCs w:val="24"/>
        </w:rPr>
        <w:t>Infra Red Spectroscopy</w:t>
      </w:r>
      <w:r w:rsidRPr="005415D9">
        <w:rPr>
          <w:rFonts w:ascii="Times New Roman" w:hAnsi="Times New Roman" w:cs="Times New Roman"/>
          <w:sz w:val="24"/>
          <w:szCs w:val="24"/>
        </w:rPr>
        <w:t xml:space="preserve">: Vibrational frequencies and factors affecting them - identification of functional groups - intra and inter molecular hydrogen bonding – functional group region- finger print region. </w:t>
      </w:r>
    </w:p>
    <w:p w:rsidR="005A56D4" w:rsidRPr="005415D9" w:rsidRDefault="005A56D4" w:rsidP="005A56D4">
      <w:pPr>
        <w:pStyle w:val="ListParagraph"/>
        <w:rPr>
          <w:rFonts w:ascii="Times New Roman" w:hAnsi="Times New Roman" w:cs="Times New Roman"/>
          <w:b/>
          <w:bCs/>
          <w:sz w:val="24"/>
          <w:szCs w:val="24"/>
        </w:rPr>
      </w:pPr>
    </w:p>
    <w:p w:rsidR="005A56D4" w:rsidRPr="005415D9" w:rsidRDefault="005A56D4" w:rsidP="005A56D4">
      <w:pPr>
        <w:pStyle w:val="ListParagraph"/>
        <w:rPr>
          <w:rFonts w:ascii="Times New Roman" w:hAnsi="Times New Roman" w:cs="Times New Roman"/>
          <w:b/>
          <w:bCs/>
          <w:sz w:val="24"/>
          <w:szCs w:val="24"/>
        </w:rPr>
      </w:pPr>
    </w:p>
    <w:p w:rsidR="005A56D4" w:rsidRPr="005415D9" w:rsidRDefault="005A56D4" w:rsidP="005A56D4">
      <w:pPr>
        <w:pStyle w:val="ListParagraph"/>
        <w:rPr>
          <w:rFonts w:ascii="Times New Roman" w:hAnsi="Times New Roman" w:cs="Times New Roman"/>
          <w:sz w:val="24"/>
          <w:szCs w:val="24"/>
        </w:rPr>
      </w:pPr>
      <w:r w:rsidRPr="005415D9">
        <w:rPr>
          <w:rFonts w:ascii="Times New Roman" w:hAnsi="Times New Roman" w:cs="Times New Roman"/>
          <w:b/>
          <w:bCs/>
          <w:sz w:val="24"/>
          <w:szCs w:val="24"/>
        </w:rPr>
        <w:t xml:space="preserve">UNIT-II: NMR SPECTRA AND ITS APPLICATIONS </w:t>
      </w:r>
    </w:p>
    <w:p w:rsidR="005A56D4" w:rsidRPr="005415D9" w:rsidRDefault="005A56D4" w:rsidP="005A56D4">
      <w:pPr>
        <w:pStyle w:val="ListParagraph"/>
        <w:jc w:val="both"/>
        <w:rPr>
          <w:rFonts w:ascii="Times New Roman" w:hAnsi="Times New Roman" w:cs="Times New Roman"/>
          <w:sz w:val="24"/>
          <w:szCs w:val="24"/>
        </w:rPr>
      </w:pPr>
      <w:r w:rsidRPr="005415D9">
        <w:rPr>
          <w:rFonts w:ascii="Times New Roman" w:hAnsi="Times New Roman" w:cs="Times New Roman"/>
          <w:sz w:val="24"/>
          <w:szCs w:val="24"/>
        </w:rPr>
        <w:t xml:space="preserve">Nuclear spin - magnetic moment of a nucleus - nuclear energy levels in the presence of magnetic field - basic principles of NMR experiments - CW and FT NMR - </w:t>
      </w:r>
      <w:r w:rsidRPr="005415D9">
        <w:rPr>
          <w:rFonts w:ascii="Times New Roman" w:hAnsi="Times New Roman" w:cs="Times New Roman"/>
          <w:sz w:val="24"/>
          <w:szCs w:val="24"/>
          <w:vertAlign w:val="superscript"/>
        </w:rPr>
        <w:t>1</w:t>
      </w:r>
      <w:r w:rsidRPr="005415D9">
        <w:rPr>
          <w:rFonts w:ascii="Times New Roman" w:hAnsi="Times New Roman" w:cs="Times New Roman"/>
          <w:sz w:val="24"/>
          <w:szCs w:val="24"/>
        </w:rPr>
        <w:t xml:space="preserve">H NMR - Chemical shift and coupling constant - factors influencing proton chemical shift and vicinal proton - proton coupling constant- </w:t>
      </w:r>
      <w:r w:rsidRPr="005415D9">
        <w:rPr>
          <w:rFonts w:ascii="Times New Roman" w:hAnsi="Times New Roman" w:cs="Times New Roman"/>
          <w:sz w:val="24"/>
          <w:szCs w:val="24"/>
          <w:vertAlign w:val="superscript"/>
        </w:rPr>
        <w:t>1</w:t>
      </w:r>
      <w:r w:rsidRPr="005415D9">
        <w:rPr>
          <w:rFonts w:ascii="Times New Roman" w:hAnsi="Times New Roman" w:cs="Times New Roman"/>
          <w:sz w:val="24"/>
          <w:szCs w:val="24"/>
        </w:rPr>
        <w:t xml:space="preserve">H NMR spectra of simple organic molecules such as CH3CH2Cl and CH3CHO. AX and AB spin system - nuclear overhauser effect- chemical exchange. </w:t>
      </w:r>
    </w:p>
    <w:p w:rsidR="005A56D4" w:rsidRPr="005415D9" w:rsidRDefault="005A56D4" w:rsidP="005A56D4">
      <w:pPr>
        <w:pStyle w:val="ListParagraph"/>
        <w:jc w:val="both"/>
        <w:rPr>
          <w:rFonts w:ascii="Times New Roman" w:hAnsi="Times New Roman" w:cs="Times New Roman"/>
          <w:sz w:val="24"/>
          <w:szCs w:val="24"/>
        </w:rPr>
      </w:pPr>
      <w:r w:rsidRPr="005415D9">
        <w:rPr>
          <w:rFonts w:ascii="Times New Roman" w:hAnsi="Times New Roman" w:cs="Times New Roman"/>
          <w:sz w:val="24"/>
          <w:szCs w:val="24"/>
          <w:vertAlign w:val="superscript"/>
        </w:rPr>
        <w:t>13</w:t>
      </w:r>
      <w:r w:rsidRPr="005415D9">
        <w:rPr>
          <w:rFonts w:ascii="Times New Roman" w:hAnsi="Times New Roman" w:cs="Times New Roman"/>
          <w:sz w:val="24"/>
          <w:szCs w:val="24"/>
        </w:rPr>
        <w:t xml:space="preserve">C NMR - proton decoupling and Off resonance decoupling spectra - factors affecting </w:t>
      </w:r>
      <w:r w:rsidRPr="005415D9">
        <w:rPr>
          <w:rFonts w:ascii="Times New Roman" w:hAnsi="Times New Roman" w:cs="Times New Roman"/>
          <w:sz w:val="24"/>
          <w:szCs w:val="24"/>
          <w:vertAlign w:val="superscript"/>
        </w:rPr>
        <w:t>13</w:t>
      </w:r>
      <w:r w:rsidRPr="005415D9">
        <w:rPr>
          <w:rFonts w:ascii="Times New Roman" w:hAnsi="Times New Roman" w:cs="Times New Roman"/>
          <w:sz w:val="24"/>
          <w:szCs w:val="24"/>
        </w:rPr>
        <w:t xml:space="preserve">C NMR chemical shift - </w:t>
      </w:r>
      <w:r w:rsidRPr="005415D9">
        <w:rPr>
          <w:rFonts w:ascii="Times New Roman" w:hAnsi="Times New Roman" w:cs="Times New Roman"/>
          <w:sz w:val="24"/>
          <w:szCs w:val="24"/>
          <w:vertAlign w:val="superscript"/>
        </w:rPr>
        <w:t>13</w:t>
      </w:r>
      <w:r w:rsidRPr="005415D9">
        <w:rPr>
          <w:rFonts w:ascii="Times New Roman" w:hAnsi="Times New Roman" w:cs="Times New Roman"/>
          <w:sz w:val="24"/>
          <w:szCs w:val="24"/>
        </w:rPr>
        <w:t xml:space="preserve">C NMR spectra of simple organic molecules. </w:t>
      </w:r>
    </w:p>
    <w:p w:rsidR="005A56D4" w:rsidRPr="005415D9" w:rsidRDefault="005A56D4" w:rsidP="005A56D4">
      <w:pPr>
        <w:pStyle w:val="ListParagraph"/>
        <w:jc w:val="both"/>
        <w:rPr>
          <w:rFonts w:ascii="Times New Roman" w:hAnsi="Times New Roman" w:cs="Times New Roman"/>
          <w:sz w:val="24"/>
          <w:szCs w:val="24"/>
        </w:rPr>
      </w:pPr>
    </w:p>
    <w:p w:rsidR="005A56D4" w:rsidRPr="005415D9" w:rsidRDefault="005A56D4" w:rsidP="005A56D4">
      <w:pPr>
        <w:pStyle w:val="ListParagraph"/>
        <w:rPr>
          <w:rFonts w:ascii="Times New Roman" w:hAnsi="Times New Roman" w:cs="Times New Roman"/>
          <w:sz w:val="24"/>
          <w:szCs w:val="24"/>
        </w:rPr>
      </w:pPr>
      <w:r w:rsidRPr="005415D9">
        <w:rPr>
          <w:rFonts w:ascii="Times New Roman" w:hAnsi="Times New Roman" w:cs="Times New Roman"/>
          <w:b/>
          <w:bCs/>
          <w:sz w:val="24"/>
          <w:szCs w:val="24"/>
        </w:rPr>
        <w:t xml:space="preserve">UNIT-III: PHYSICAL METHODS OF STRUCTURAL DETERMINATION </w:t>
      </w:r>
    </w:p>
    <w:p w:rsidR="005A56D4" w:rsidRPr="005415D9" w:rsidRDefault="005A56D4" w:rsidP="005A56D4">
      <w:pPr>
        <w:pStyle w:val="ListParagraph"/>
        <w:jc w:val="both"/>
        <w:rPr>
          <w:rFonts w:ascii="Times New Roman" w:hAnsi="Times New Roman" w:cs="Times New Roman"/>
          <w:sz w:val="24"/>
          <w:szCs w:val="24"/>
        </w:rPr>
      </w:pPr>
      <w:r w:rsidRPr="005415D9">
        <w:rPr>
          <w:rFonts w:ascii="Times New Roman" w:hAnsi="Times New Roman" w:cs="Times New Roman"/>
          <w:sz w:val="24"/>
          <w:szCs w:val="24"/>
        </w:rPr>
        <w:t>Mass spectroscopy - Principles - measurement techniques - (EI, CI, FD, FAB, SIMS) - presentation of spectral data - molecular ions - isotope ions - fragment ions of odd and even electron types - factors affecting cleavage patterns - simple and multicentre fragmentation – Mc Lafferty rearrangement - Mass spectra of hydrocarbons, alcohols, phenols, aldehydes and ketones. ORD and its applications - Octant rule - Cotton effect - Axial halo ketone rule - Problem solving (for molecules with a maximum number of C10).</w:t>
      </w:r>
    </w:p>
    <w:p w:rsidR="005A56D4" w:rsidRPr="005415D9" w:rsidRDefault="005A56D4" w:rsidP="005A56D4">
      <w:pPr>
        <w:pStyle w:val="ListParagraph"/>
        <w:rPr>
          <w:rFonts w:ascii="Times New Roman" w:hAnsi="Times New Roman" w:cs="Times New Roman"/>
          <w:sz w:val="24"/>
          <w:szCs w:val="24"/>
        </w:rPr>
      </w:pPr>
    </w:p>
    <w:p w:rsidR="005A56D4" w:rsidRPr="005415D9" w:rsidRDefault="005A56D4" w:rsidP="005A56D4">
      <w:pPr>
        <w:pStyle w:val="ListParagraph"/>
        <w:rPr>
          <w:rFonts w:ascii="Times New Roman" w:hAnsi="Times New Roman" w:cs="Times New Roman"/>
          <w:sz w:val="24"/>
          <w:szCs w:val="24"/>
        </w:rPr>
      </w:pPr>
      <w:r w:rsidRPr="005415D9">
        <w:rPr>
          <w:rFonts w:ascii="Times New Roman" w:hAnsi="Times New Roman" w:cs="Times New Roman"/>
          <w:b/>
          <w:bCs/>
          <w:sz w:val="24"/>
          <w:szCs w:val="24"/>
        </w:rPr>
        <w:t>UNIT-IV: PHOTOCHEMISTRY AND PERICYCLIC REACTIONS</w:t>
      </w:r>
    </w:p>
    <w:p w:rsidR="005A56D4" w:rsidRPr="005415D9" w:rsidRDefault="005A56D4" w:rsidP="005A56D4">
      <w:pPr>
        <w:pStyle w:val="ListParagraph"/>
        <w:jc w:val="both"/>
        <w:rPr>
          <w:rFonts w:ascii="Times New Roman" w:hAnsi="Times New Roman" w:cs="Times New Roman"/>
          <w:b/>
          <w:bCs/>
          <w:sz w:val="24"/>
          <w:szCs w:val="24"/>
        </w:rPr>
      </w:pPr>
      <w:r w:rsidRPr="005415D9">
        <w:rPr>
          <w:rFonts w:ascii="Times New Roman" w:hAnsi="Times New Roman" w:cs="Times New Roman"/>
          <w:sz w:val="24"/>
          <w:szCs w:val="24"/>
        </w:rPr>
        <w:t>Photochemical excitation - fate of the excited molecules - Jablonskii diagram - study of photochemical reactions of ketone - photo reduction - photo cycloaddition - Paterno - Buchi reaction - di pi-methane rearrangement - Pericyclic analysis of electrocyclic - cyclo addition and sigmatropic reactions - correlation diagrams for butadiene - cyclobutene system - hexatriene to cyclohexadiene systems - structure of Bullvalene - fluxional molecule - Cope and Claisen rearrangement.</w:t>
      </w:r>
    </w:p>
    <w:p w:rsidR="005A56D4" w:rsidRPr="005415D9" w:rsidRDefault="005A56D4" w:rsidP="005A56D4">
      <w:pPr>
        <w:pStyle w:val="ListParagraph"/>
        <w:rPr>
          <w:rFonts w:ascii="Times New Roman" w:hAnsi="Times New Roman" w:cs="Times New Roman"/>
          <w:b/>
          <w:bCs/>
          <w:sz w:val="24"/>
          <w:szCs w:val="24"/>
        </w:rPr>
      </w:pPr>
    </w:p>
    <w:p w:rsidR="005A56D4" w:rsidRPr="005415D9" w:rsidRDefault="005A56D4" w:rsidP="005A56D4">
      <w:pPr>
        <w:pStyle w:val="ListParagraph"/>
        <w:rPr>
          <w:rFonts w:ascii="Times New Roman" w:hAnsi="Times New Roman" w:cs="Times New Roman"/>
          <w:sz w:val="24"/>
          <w:szCs w:val="24"/>
        </w:rPr>
      </w:pPr>
      <w:r w:rsidRPr="005415D9">
        <w:rPr>
          <w:rFonts w:ascii="Times New Roman" w:hAnsi="Times New Roman" w:cs="Times New Roman"/>
          <w:b/>
          <w:bCs/>
          <w:sz w:val="24"/>
          <w:szCs w:val="24"/>
        </w:rPr>
        <w:t xml:space="preserve">UNIT-V: HETEROCYCLES, VITAMINS AND STEROIDS </w:t>
      </w:r>
    </w:p>
    <w:p w:rsidR="005A56D4" w:rsidRPr="005415D9" w:rsidRDefault="005A56D4" w:rsidP="005A56D4">
      <w:pPr>
        <w:pStyle w:val="ListParagraph"/>
        <w:jc w:val="both"/>
        <w:rPr>
          <w:rFonts w:ascii="Times New Roman" w:hAnsi="Times New Roman" w:cs="Times New Roman"/>
          <w:sz w:val="24"/>
          <w:szCs w:val="24"/>
        </w:rPr>
      </w:pPr>
      <w:r w:rsidRPr="005415D9">
        <w:rPr>
          <w:rFonts w:ascii="Times New Roman" w:hAnsi="Times New Roman" w:cs="Times New Roman"/>
          <w:sz w:val="24"/>
          <w:szCs w:val="24"/>
        </w:rPr>
        <w:t>Synthesis of imidazole, oxazole, thiazole, flavones, isoflavones, anthocyanins, pyrimidines (cytocine, uaracil only) and purines (adenine, guanine only). Synthesis of Vitamin-A1 using Wittig method. Conversion of cholesterol to progesterone, estrone and testosterone.</w:t>
      </w:r>
    </w:p>
    <w:p w:rsidR="005A56D4" w:rsidRPr="005415D9" w:rsidRDefault="005A56D4" w:rsidP="005A56D4">
      <w:pPr>
        <w:pStyle w:val="ListParagraph"/>
        <w:rPr>
          <w:rFonts w:ascii="Times New Roman" w:hAnsi="Times New Roman" w:cs="Times New Roman"/>
          <w:sz w:val="24"/>
          <w:szCs w:val="24"/>
        </w:rPr>
      </w:pPr>
    </w:p>
    <w:p w:rsidR="005A56D4" w:rsidRPr="005415D9" w:rsidRDefault="005A56D4" w:rsidP="005A56D4">
      <w:pPr>
        <w:pStyle w:val="ListParagraph"/>
        <w:rPr>
          <w:rFonts w:ascii="Times New Roman" w:hAnsi="Times New Roman" w:cs="Times New Roman"/>
          <w:sz w:val="24"/>
          <w:szCs w:val="24"/>
        </w:rPr>
      </w:pPr>
    </w:p>
    <w:p w:rsidR="005A56D4" w:rsidRPr="005415D9" w:rsidRDefault="005A56D4" w:rsidP="005A56D4">
      <w:pPr>
        <w:pStyle w:val="ListParagraph"/>
        <w:jc w:val="both"/>
        <w:rPr>
          <w:rFonts w:ascii="Times New Roman" w:hAnsi="Times New Roman" w:cs="Times New Roman"/>
          <w:sz w:val="24"/>
          <w:szCs w:val="24"/>
        </w:rPr>
      </w:pPr>
      <w:r w:rsidRPr="005415D9">
        <w:rPr>
          <w:rFonts w:ascii="Times New Roman" w:hAnsi="Times New Roman" w:cs="Times New Roman"/>
          <w:b/>
          <w:bCs/>
          <w:sz w:val="24"/>
          <w:szCs w:val="24"/>
        </w:rPr>
        <w:t xml:space="preserve">RECOMMENDED BOOKS </w:t>
      </w:r>
    </w:p>
    <w:p w:rsidR="005A56D4" w:rsidRPr="005415D9" w:rsidRDefault="005A56D4" w:rsidP="005A56D4">
      <w:pPr>
        <w:pStyle w:val="ListParagraph"/>
        <w:jc w:val="both"/>
        <w:rPr>
          <w:rFonts w:ascii="Times New Roman" w:hAnsi="Times New Roman" w:cs="Times New Roman"/>
          <w:sz w:val="24"/>
          <w:szCs w:val="24"/>
        </w:rPr>
      </w:pPr>
      <w:r w:rsidRPr="005415D9">
        <w:rPr>
          <w:rFonts w:ascii="Times New Roman" w:hAnsi="Times New Roman" w:cs="Times New Roman"/>
          <w:sz w:val="24"/>
          <w:szCs w:val="24"/>
        </w:rPr>
        <w:t xml:space="preserve">1. Francis A. Carey and Richard J. Sundberg, Advanced organic chemistry, III Edition (1990). G.A Swan,Introduction to alkaloids </w:t>
      </w:r>
    </w:p>
    <w:p w:rsidR="005A56D4" w:rsidRPr="005415D9" w:rsidRDefault="005A56D4" w:rsidP="005A56D4">
      <w:pPr>
        <w:pStyle w:val="ListParagraph"/>
        <w:jc w:val="both"/>
        <w:rPr>
          <w:rFonts w:ascii="Times New Roman" w:hAnsi="Times New Roman" w:cs="Times New Roman"/>
          <w:sz w:val="24"/>
          <w:szCs w:val="24"/>
        </w:rPr>
      </w:pPr>
      <w:r w:rsidRPr="005415D9">
        <w:rPr>
          <w:rFonts w:ascii="Times New Roman" w:hAnsi="Times New Roman" w:cs="Times New Roman"/>
          <w:sz w:val="24"/>
          <w:szCs w:val="24"/>
        </w:rPr>
        <w:t xml:space="preserve">2. I.L. Finar, Organic chemistry, Vol. II, 5thedition ELBS publication. </w:t>
      </w:r>
    </w:p>
    <w:p w:rsidR="005A56D4" w:rsidRPr="005415D9" w:rsidRDefault="005A56D4" w:rsidP="005A56D4">
      <w:pPr>
        <w:pStyle w:val="ListParagraph"/>
        <w:jc w:val="both"/>
        <w:rPr>
          <w:rFonts w:ascii="Times New Roman" w:hAnsi="Times New Roman" w:cs="Times New Roman"/>
          <w:sz w:val="24"/>
          <w:szCs w:val="24"/>
        </w:rPr>
      </w:pPr>
      <w:r w:rsidRPr="005415D9">
        <w:rPr>
          <w:rFonts w:ascii="Times New Roman" w:hAnsi="Times New Roman" w:cs="Times New Roman"/>
          <w:sz w:val="24"/>
          <w:szCs w:val="24"/>
        </w:rPr>
        <w:t xml:space="preserve">3. J. Dyer, Application of absorption spectroscopy of organic compounds, Prentice and Hall of India, Pvt., New Delhi. </w:t>
      </w:r>
    </w:p>
    <w:p w:rsidR="005A56D4" w:rsidRPr="005415D9" w:rsidRDefault="005A56D4" w:rsidP="005A56D4">
      <w:pPr>
        <w:pStyle w:val="ListParagraph"/>
        <w:jc w:val="both"/>
        <w:rPr>
          <w:rFonts w:ascii="Times New Roman" w:hAnsi="Times New Roman" w:cs="Times New Roman"/>
          <w:sz w:val="24"/>
          <w:szCs w:val="24"/>
        </w:rPr>
      </w:pPr>
      <w:r w:rsidRPr="005415D9">
        <w:rPr>
          <w:rFonts w:ascii="Times New Roman" w:hAnsi="Times New Roman" w:cs="Times New Roman"/>
          <w:sz w:val="24"/>
          <w:szCs w:val="24"/>
        </w:rPr>
        <w:t xml:space="preserve">4. J. March, Advanced organic reaction mechanism and structure, Tata McGraw Hill. </w:t>
      </w:r>
    </w:p>
    <w:p w:rsidR="005A56D4" w:rsidRPr="005415D9" w:rsidRDefault="005A56D4" w:rsidP="005A56D4">
      <w:pPr>
        <w:pStyle w:val="ListParagraph"/>
        <w:jc w:val="both"/>
        <w:rPr>
          <w:rFonts w:ascii="Times New Roman" w:hAnsi="Times New Roman" w:cs="Times New Roman"/>
          <w:sz w:val="24"/>
          <w:szCs w:val="24"/>
        </w:rPr>
      </w:pPr>
      <w:r w:rsidRPr="005415D9">
        <w:rPr>
          <w:rFonts w:ascii="Times New Roman" w:hAnsi="Times New Roman" w:cs="Times New Roman"/>
          <w:sz w:val="24"/>
          <w:szCs w:val="24"/>
        </w:rPr>
        <w:t xml:space="preserve">5. Neil S. Issac, Physical organic chemistry, ELBS publication 1987. </w:t>
      </w:r>
    </w:p>
    <w:p w:rsidR="005A56D4" w:rsidRPr="005415D9" w:rsidRDefault="005A56D4" w:rsidP="005A56D4">
      <w:pPr>
        <w:pStyle w:val="ListParagraph"/>
        <w:jc w:val="both"/>
        <w:rPr>
          <w:rFonts w:ascii="Times New Roman" w:hAnsi="Times New Roman" w:cs="Times New Roman"/>
          <w:sz w:val="24"/>
          <w:szCs w:val="24"/>
        </w:rPr>
      </w:pPr>
      <w:r w:rsidRPr="005415D9">
        <w:rPr>
          <w:rFonts w:ascii="Times New Roman" w:hAnsi="Times New Roman" w:cs="Times New Roman"/>
          <w:sz w:val="24"/>
          <w:szCs w:val="24"/>
        </w:rPr>
        <w:t xml:space="preserve">6. O.P. Agarwal, Chemistry of organic Natural Products, Goel Publishing House, Meerut. </w:t>
      </w:r>
    </w:p>
    <w:p w:rsidR="005A56D4" w:rsidRPr="005415D9" w:rsidRDefault="005A56D4" w:rsidP="005A56D4">
      <w:pPr>
        <w:pStyle w:val="ListParagraph"/>
        <w:jc w:val="both"/>
        <w:rPr>
          <w:rFonts w:ascii="Times New Roman" w:hAnsi="Times New Roman" w:cs="Times New Roman"/>
          <w:sz w:val="24"/>
          <w:szCs w:val="24"/>
        </w:rPr>
      </w:pPr>
      <w:r w:rsidRPr="005415D9">
        <w:rPr>
          <w:rFonts w:ascii="Times New Roman" w:hAnsi="Times New Roman" w:cs="Times New Roman"/>
          <w:sz w:val="24"/>
          <w:szCs w:val="24"/>
        </w:rPr>
        <w:t xml:space="preserve">7. P.S. Kalsi, Spectroscopy of organic compounds,Wiley Eastern Ltd., Chennai. </w:t>
      </w:r>
    </w:p>
    <w:p w:rsidR="005A56D4" w:rsidRPr="005415D9" w:rsidRDefault="005A56D4" w:rsidP="005A56D4">
      <w:pPr>
        <w:pStyle w:val="ListParagraph"/>
        <w:jc w:val="both"/>
        <w:rPr>
          <w:rFonts w:ascii="Times New Roman" w:hAnsi="Times New Roman" w:cs="Times New Roman"/>
          <w:sz w:val="24"/>
          <w:szCs w:val="24"/>
        </w:rPr>
      </w:pPr>
      <w:r w:rsidRPr="005415D9">
        <w:rPr>
          <w:rFonts w:ascii="Times New Roman" w:hAnsi="Times New Roman" w:cs="Times New Roman"/>
          <w:sz w:val="24"/>
          <w:szCs w:val="24"/>
        </w:rPr>
        <w:t xml:space="preserve">8. R.M. Silverstein, G.d. Bassler and Monsu, Spectrometric identification of organic compounds, John Wiley and Sons, New York. </w:t>
      </w:r>
    </w:p>
    <w:p w:rsidR="005A56D4" w:rsidRPr="005415D9" w:rsidRDefault="005A56D4" w:rsidP="005A56D4">
      <w:pPr>
        <w:pStyle w:val="ListParagraph"/>
        <w:jc w:val="both"/>
        <w:rPr>
          <w:rFonts w:ascii="Times New Roman" w:hAnsi="Times New Roman" w:cs="Times New Roman"/>
          <w:sz w:val="24"/>
          <w:szCs w:val="24"/>
        </w:rPr>
      </w:pPr>
      <w:r w:rsidRPr="005415D9">
        <w:rPr>
          <w:rFonts w:ascii="Times New Roman" w:hAnsi="Times New Roman" w:cs="Times New Roman"/>
          <w:sz w:val="24"/>
          <w:szCs w:val="24"/>
        </w:rPr>
        <w:t xml:space="preserve">9. S.M. Mukherji and S.P. Singh,Organic Reaction Mechanism, MacMillan India Ltd., Chennai (1990). </w:t>
      </w:r>
    </w:p>
    <w:p w:rsidR="005A56D4" w:rsidRPr="005415D9" w:rsidRDefault="005A56D4" w:rsidP="005A56D4">
      <w:pPr>
        <w:pStyle w:val="ListParagraph"/>
        <w:jc w:val="both"/>
        <w:rPr>
          <w:rFonts w:ascii="Times New Roman" w:hAnsi="Times New Roman" w:cs="Times New Roman"/>
          <w:sz w:val="24"/>
          <w:szCs w:val="24"/>
        </w:rPr>
      </w:pPr>
      <w:r w:rsidRPr="005415D9">
        <w:rPr>
          <w:rFonts w:ascii="Times New Roman" w:hAnsi="Times New Roman" w:cs="Times New Roman"/>
          <w:sz w:val="24"/>
          <w:szCs w:val="24"/>
        </w:rPr>
        <w:t xml:space="preserve">10. Schliemann, Introduction to the spectroscopic methods for the identification organic compounds, 2 volumes, Pergamon Press. </w:t>
      </w:r>
    </w:p>
    <w:p w:rsidR="005A56D4" w:rsidRPr="005415D9" w:rsidRDefault="005A56D4" w:rsidP="005A56D4">
      <w:pPr>
        <w:pStyle w:val="ListParagraph"/>
        <w:jc w:val="both"/>
        <w:rPr>
          <w:rFonts w:ascii="Times New Roman" w:hAnsi="Times New Roman" w:cs="Times New Roman"/>
          <w:sz w:val="24"/>
          <w:szCs w:val="24"/>
        </w:rPr>
      </w:pPr>
      <w:r w:rsidRPr="005415D9">
        <w:rPr>
          <w:rFonts w:ascii="Times New Roman" w:hAnsi="Times New Roman" w:cs="Times New Roman"/>
          <w:sz w:val="24"/>
          <w:szCs w:val="24"/>
        </w:rPr>
        <w:t xml:space="preserve">11. W. Kemp, Spectroscopy, Macmillan Ltd., </w:t>
      </w:r>
    </w:p>
    <w:p w:rsidR="005A56D4" w:rsidRPr="005415D9" w:rsidRDefault="005A56D4" w:rsidP="005A56D4">
      <w:pPr>
        <w:pStyle w:val="ListParagraph"/>
        <w:jc w:val="both"/>
        <w:rPr>
          <w:rFonts w:ascii="Times New Roman" w:hAnsi="Times New Roman" w:cs="Times New Roman"/>
          <w:sz w:val="24"/>
          <w:szCs w:val="24"/>
        </w:rPr>
      </w:pPr>
      <w:r w:rsidRPr="005415D9">
        <w:rPr>
          <w:rFonts w:ascii="Times New Roman" w:hAnsi="Times New Roman" w:cs="Times New Roman"/>
          <w:sz w:val="24"/>
          <w:szCs w:val="24"/>
        </w:rPr>
        <w:t>12. Y.R. Sharma,Structural identification of organic compounds, S. Chand &amp; Co.</w:t>
      </w:r>
    </w:p>
    <w:p w:rsidR="005A56D4" w:rsidRPr="005415D9" w:rsidRDefault="005A56D4" w:rsidP="005A56D4">
      <w:pPr>
        <w:pStyle w:val="ListParagraph"/>
        <w:spacing w:after="0"/>
        <w:jc w:val="both"/>
        <w:rPr>
          <w:rFonts w:ascii="Times New Roman" w:hAnsi="Times New Roman" w:cs="Times New Roman"/>
          <w:sz w:val="24"/>
          <w:szCs w:val="24"/>
        </w:rPr>
      </w:pPr>
      <w:r w:rsidRPr="005415D9">
        <w:rPr>
          <w:rFonts w:ascii="Times New Roman" w:hAnsi="Times New Roman" w:cs="Times New Roman"/>
          <w:sz w:val="24"/>
          <w:szCs w:val="24"/>
        </w:rPr>
        <w:lastRenderedPageBreak/>
        <w:t xml:space="preserve">13. R.O.C. Norman, J.M. Coxon, Principle of Organic Synthesis, ELBS Publications,1994. </w:t>
      </w:r>
    </w:p>
    <w:p w:rsidR="005A56D4" w:rsidRPr="005415D9" w:rsidRDefault="005A56D4" w:rsidP="005A56D4">
      <w:pPr>
        <w:spacing w:after="0"/>
        <w:ind w:left="720"/>
        <w:jc w:val="both"/>
        <w:rPr>
          <w:rFonts w:ascii="Times New Roman" w:hAnsi="Times New Roman" w:cs="Times New Roman"/>
          <w:sz w:val="24"/>
          <w:szCs w:val="24"/>
        </w:rPr>
      </w:pPr>
      <w:r w:rsidRPr="005415D9">
        <w:rPr>
          <w:rFonts w:ascii="Times New Roman" w:hAnsi="Times New Roman" w:cs="Times New Roman"/>
          <w:sz w:val="24"/>
          <w:szCs w:val="24"/>
        </w:rPr>
        <w:t>14.</w:t>
      </w:r>
      <w:r w:rsidRPr="005415D9">
        <w:rPr>
          <w:rFonts w:ascii="Times New Roman" w:hAnsi="Times New Roman"/>
          <w:sz w:val="24"/>
          <w:szCs w:val="24"/>
        </w:rPr>
        <w:t xml:space="preserve"> </w:t>
      </w:r>
      <w:r w:rsidRPr="005415D9">
        <w:rPr>
          <w:rFonts w:ascii="Times New Roman" w:hAnsi="Times New Roman" w:cs="Times New Roman"/>
          <w:sz w:val="24"/>
          <w:szCs w:val="24"/>
        </w:rPr>
        <w:t>R. T. Morrison and R. N. Boyd, Organic chemistry, 6</w:t>
      </w:r>
      <w:r w:rsidRPr="005415D9">
        <w:rPr>
          <w:rFonts w:ascii="Times New Roman" w:hAnsi="Times New Roman" w:cs="Times New Roman"/>
          <w:sz w:val="24"/>
          <w:szCs w:val="24"/>
          <w:vertAlign w:val="superscript"/>
        </w:rPr>
        <w:t>th</w:t>
      </w:r>
      <w:r w:rsidRPr="005415D9">
        <w:rPr>
          <w:rFonts w:ascii="Times New Roman" w:hAnsi="Times New Roman" w:cs="Times New Roman"/>
          <w:sz w:val="24"/>
          <w:szCs w:val="24"/>
        </w:rPr>
        <w:t xml:space="preserve"> edition, Prentice Hall of India Limited., New Delhi, 1992</w:t>
      </w:r>
    </w:p>
    <w:p w:rsidR="005A56D4" w:rsidRPr="005415D9" w:rsidRDefault="005A56D4" w:rsidP="005A56D4">
      <w:pPr>
        <w:pStyle w:val="ListParagraph"/>
        <w:jc w:val="both"/>
        <w:rPr>
          <w:rFonts w:ascii="Times New Roman" w:hAnsi="Times New Roman" w:cs="Times New Roman"/>
          <w:sz w:val="24"/>
          <w:szCs w:val="24"/>
        </w:rPr>
      </w:pPr>
      <w:r w:rsidRPr="005415D9">
        <w:rPr>
          <w:rFonts w:ascii="Times New Roman" w:hAnsi="Times New Roman" w:cs="Times New Roman"/>
          <w:sz w:val="24"/>
          <w:szCs w:val="24"/>
        </w:rPr>
        <w:t xml:space="preserve">15. Heterocyclic Chemistry, Vol. 1-3, R. R. Gupta, M. Kumar and V.Gupta,         Spinger Verlag. </w:t>
      </w:r>
    </w:p>
    <w:p w:rsidR="005A56D4" w:rsidRPr="005415D9" w:rsidRDefault="005A56D4" w:rsidP="005A56D4">
      <w:pPr>
        <w:pStyle w:val="ListParagraph"/>
        <w:jc w:val="both"/>
        <w:rPr>
          <w:rFonts w:ascii="Times New Roman" w:hAnsi="Times New Roman" w:cs="Times New Roman"/>
          <w:sz w:val="24"/>
          <w:szCs w:val="24"/>
        </w:rPr>
      </w:pPr>
      <w:r w:rsidRPr="005415D9">
        <w:rPr>
          <w:rFonts w:ascii="Times New Roman" w:hAnsi="Times New Roman" w:cs="Times New Roman"/>
          <w:sz w:val="24"/>
          <w:szCs w:val="24"/>
        </w:rPr>
        <w:t xml:space="preserve">16. The Chemistry of Heterocycles, T. Eicher and S. Hauptmann, Thieme. </w:t>
      </w:r>
    </w:p>
    <w:p w:rsidR="005A56D4" w:rsidRPr="005415D9" w:rsidRDefault="005A56D4" w:rsidP="005A56D4">
      <w:pPr>
        <w:pStyle w:val="ListParagraph"/>
        <w:jc w:val="both"/>
        <w:rPr>
          <w:rFonts w:ascii="Times New Roman" w:hAnsi="Times New Roman" w:cs="Times New Roman"/>
          <w:sz w:val="24"/>
          <w:szCs w:val="24"/>
        </w:rPr>
      </w:pPr>
      <w:r w:rsidRPr="005415D9">
        <w:rPr>
          <w:rFonts w:ascii="Times New Roman" w:hAnsi="Times New Roman" w:cs="Times New Roman"/>
          <w:sz w:val="24"/>
          <w:szCs w:val="24"/>
        </w:rPr>
        <w:t xml:space="preserve">17. Heterocyclic Chemistry, J. A. Joule, K. Mills and G. F. Smith, Chapman and Hall. </w:t>
      </w:r>
    </w:p>
    <w:p w:rsidR="005A56D4" w:rsidRPr="005415D9" w:rsidRDefault="005A56D4" w:rsidP="005A56D4">
      <w:pPr>
        <w:pStyle w:val="ListParagraph"/>
        <w:jc w:val="both"/>
        <w:rPr>
          <w:rFonts w:ascii="Times New Roman" w:hAnsi="Times New Roman" w:cs="Times New Roman"/>
          <w:sz w:val="24"/>
          <w:szCs w:val="24"/>
        </w:rPr>
      </w:pPr>
      <w:r w:rsidRPr="005415D9">
        <w:rPr>
          <w:rFonts w:ascii="Times New Roman" w:hAnsi="Times New Roman" w:cs="Times New Roman"/>
          <w:sz w:val="24"/>
          <w:szCs w:val="24"/>
        </w:rPr>
        <w:t xml:space="preserve">18. Heterocyclic Chemistry, T. L. Gilchrist, Longman Scientific Technical. </w:t>
      </w:r>
    </w:p>
    <w:p w:rsidR="005A56D4" w:rsidRPr="005415D9" w:rsidRDefault="005A56D4" w:rsidP="005A56D4">
      <w:pPr>
        <w:pStyle w:val="ListParagraph"/>
        <w:jc w:val="both"/>
        <w:rPr>
          <w:rFonts w:ascii="Times New Roman" w:hAnsi="Times New Roman" w:cs="Times New Roman"/>
          <w:sz w:val="24"/>
          <w:szCs w:val="24"/>
        </w:rPr>
      </w:pPr>
      <w:r w:rsidRPr="005415D9">
        <w:rPr>
          <w:rFonts w:ascii="Times New Roman" w:hAnsi="Times New Roman" w:cs="Times New Roman"/>
          <w:sz w:val="24"/>
          <w:szCs w:val="24"/>
        </w:rPr>
        <w:t xml:space="preserve">19.Charles H.Depey and Orville, Molecular Reaction and Photochemistry,L. Chapman, Prentice Hall of India Pvt., Ltd., New Delhi. </w:t>
      </w:r>
    </w:p>
    <w:p w:rsidR="00C00EF4" w:rsidRPr="001A1355" w:rsidRDefault="005A56D4" w:rsidP="005A56D4">
      <w:pPr>
        <w:pStyle w:val="Default"/>
        <w:jc w:val="center"/>
        <w:rPr>
          <w:rFonts w:ascii="Times New Roman" w:hAnsi="Times New Roman" w:cs="Times New Roman"/>
          <w:b/>
          <w:bCs/>
          <w:color w:val="auto"/>
          <w:sz w:val="26"/>
          <w:szCs w:val="26"/>
        </w:rPr>
      </w:pPr>
      <w:r w:rsidRPr="005415D9">
        <w:rPr>
          <w:rFonts w:ascii="Times New Roman" w:hAnsi="Times New Roman" w:cs="Times New Roman"/>
        </w:rPr>
        <w:br w:type="column"/>
      </w:r>
    </w:p>
    <w:p w:rsidR="00C00EF4" w:rsidRPr="001A1355" w:rsidRDefault="00C00EF4" w:rsidP="00C00EF4">
      <w:pPr>
        <w:pStyle w:val="Default"/>
        <w:jc w:val="center"/>
        <w:rPr>
          <w:rFonts w:ascii="Times New Roman" w:hAnsi="Times New Roman" w:cs="Times New Roman"/>
          <w:b/>
          <w:bCs/>
          <w:color w:val="auto"/>
          <w:sz w:val="26"/>
          <w:szCs w:val="26"/>
        </w:rPr>
      </w:pPr>
      <w:r w:rsidRPr="001A1355">
        <w:rPr>
          <w:rFonts w:ascii="Times New Roman" w:hAnsi="Times New Roman" w:cs="Times New Roman"/>
          <w:b/>
          <w:bCs/>
          <w:color w:val="auto"/>
          <w:sz w:val="26"/>
          <w:szCs w:val="26"/>
        </w:rPr>
        <w:t>PAPER- 8</w:t>
      </w:r>
    </w:p>
    <w:p w:rsidR="00C00EF4" w:rsidRPr="001A1355" w:rsidRDefault="00C00EF4" w:rsidP="00C00EF4">
      <w:pPr>
        <w:pStyle w:val="Default"/>
        <w:jc w:val="center"/>
        <w:rPr>
          <w:rFonts w:ascii="Times New Roman" w:hAnsi="Times New Roman" w:cs="Times New Roman"/>
          <w:color w:val="auto"/>
          <w:sz w:val="26"/>
          <w:szCs w:val="26"/>
        </w:rPr>
      </w:pPr>
      <w:r w:rsidRPr="001A1355">
        <w:rPr>
          <w:rFonts w:ascii="Times New Roman" w:hAnsi="Times New Roman" w:cs="Times New Roman"/>
          <w:b/>
          <w:bCs/>
          <w:color w:val="auto"/>
          <w:sz w:val="26"/>
          <w:szCs w:val="26"/>
        </w:rPr>
        <w:t>INORGANIC CHEMISTRY III</w:t>
      </w:r>
    </w:p>
    <w:p w:rsidR="00C00EF4" w:rsidRPr="001A1355" w:rsidRDefault="00C00EF4" w:rsidP="00C00EF4">
      <w:pPr>
        <w:pStyle w:val="Default"/>
        <w:jc w:val="both"/>
        <w:rPr>
          <w:rFonts w:ascii="Times New Roman" w:hAnsi="Times New Roman" w:cs="Times New Roman"/>
          <w:color w:val="auto"/>
          <w:sz w:val="26"/>
          <w:szCs w:val="26"/>
        </w:rPr>
      </w:pPr>
      <w:r w:rsidRPr="001A1355">
        <w:rPr>
          <w:rFonts w:ascii="Times New Roman" w:hAnsi="Times New Roman" w:cs="Times New Roman"/>
          <w:b/>
          <w:bCs/>
          <w:color w:val="auto"/>
          <w:sz w:val="26"/>
          <w:szCs w:val="26"/>
        </w:rPr>
        <w:t>OBJECTIVE:</w:t>
      </w:r>
    </w:p>
    <w:p w:rsidR="00C00EF4" w:rsidRDefault="00C00EF4" w:rsidP="00C00EF4">
      <w:pPr>
        <w:pStyle w:val="Default"/>
        <w:jc w:val="both"/>
        <w:rPr>
          <w:rFonts w:ascii="Times New Roman" w:hAnsi="Times New Roman" w:cs="Times New Roman"/>
          <w:i/>
          <w:color w:val="auto"/>
          <w:sz w:val="26"/>
          <w:szCs w:val="26"/>
        </w:rPr>
      </w:pPr>
      <w:r w:rsidRPr="001A1355">
        <w:rPr>
          <w:rFonts w:ascii="Times New Roman" w:hAnsi="Times New Roman" w:cs="Times New Roman"/>
          <w:i/>
          <w:color w:val="auto"/>
          <w:sz w:val="26"/>
          <w:szCs w:val="26"/>
        </w:rPr>
        <w:t xml:space="preserve">To study about the Coordination complexes, Substitution in Coordination complexes and Inorganic Photochemistry. </w:t>
      </w:r>
    </w:p>
    <w:p w:rsidR="00C00EF4" w:rsidRPr="00F4271B" w:rsidRDefault="00C00EF4" w:rsidP="00C00EF4">
      <w:pPr>
        <w:pStyle w:val="Default"/>
        <w:jc w:val="both"/>
        <w:rPr>
          <w:rFonts w:ascii="Times New Roman" w:hAnsi="Times New Roman" w:cs="Times New Roman"/>
          <w:b/>
          <w:i/>
          <w:color w:val="auto"/>
          <w:sz w:val="26"/>
          <w:szCs w:val="26"/>
        </w:rPr>
      </w:pPr>
      <w:r w:rsidRPr="00F4271B">
        <w:rPr>
          <w:rFonts w:ascii="Times New Roman" w:hAnsi="Times New Roman" w:cs="Times New Roman"/>
          <w:b/>
          <w:i/>
          <w:color w:val="auto"/>
          <w:sz w:val="26"/>
          <w:szCs w:val="26"/>
        </w:rPr>
        <w:t>OUTCOMES:</w:t>
      </w:r>
    </w:p>
    <w:p w:rsidR="00C00EF4" w:rsidRPr="00F4271B" w:rsidRDefault="00C00EF4" w:rsidP="00C00EF4">
      <w:pPr>
        <w:pStyle w:val="ListParagraph"/>
        <w:rPr>
          <w:rFonts w:ascii="Times New Roman" w:hAnsi="Times New Roman" w:cs="Times New Roman"/>
          <w:i/>
          <w:sz w:val="24"/>
          <w:szCs w:val="24"/>
        </w:rPr>
      </w:pPr>
      <w:r w:rsidRPr="00F4271B">
        <w:rPr>
          <w:rFonts w:ascii="Times New Roman" w:hAnsi="Times New Roman" w:cs="Times New Roman"/>
          <w:i/>
          <w:sz w:val="24"/>
          <w:szCs w:val="24"/>
        </w:rPr>
        <w:t xml:space="preserve">The student will be able to </w:t>
      </w:r>
    </w:p>
    <w:p w:rsidR="00C00EF4" w:rsidRPr="00F4271B" w:rsidRDefault="00C00EF4" w:rsidP="00C00EF4">
      <w:pPr>
        <w:pStyle w:val="ListParagraph"/>
        <w:rPr>
          <w:rFonts w:ascii="Times New Roman" w:hAnsi="Times New Roman" w:cs="Times New Roman"/>
          <w:i/>
          <w:sz w:val="24"/>
          <w:szCs w:val="24"/>
        </w:rPr>
      </w:pPr>
    </w:p>
    <w:p w:rsidR="00C00EF4" w:rsidRPr="00F4271B" w:rsidRDefault="00C00EF4" w:rsidP="00C00EF4">
      <w:pPr>
        <w:pStyle w:val="ListParagraph"/>
        <w:numPr>
          <w:ilvl w:val="0"/>
          <w:numId w:val="33"/>
        </w:numPr>
        <w:spacing w:after="200" w:line="276" w:lineRule="auto"/>
        <w:rPr>
          <w:rFonts w:ascii="Times New Roman" w:hAnsi="Times New Roman" w:cs="Times New Roman"/>
          <w:i/>
          <w:sz w:val="24"/>
          <w:szCs w:val="24"/>
        </w:rPr>
      </w:pPr>
      <w:r w:rsidRPr="00F4271B">
        <w:rPr>
          <w:rFonts w:ascii="Times New Roman" w:hAnsi="Times New Roman" w:cs="Times New Roman"/>
          <w:i/>
          <w:sz w:val="24"/>
          <w:szCs w:val="24"/>
        </w:rPr>
        <w:t>Explain about carbon donors</w:t>
      </w:r>
    </w:p>
    <w:p w:rsidR="00C00EF4" w:rsidRPr="00F4271B" w:rsidRDefault="00C00EF4" w:rsidP="00C00EF4">
      <w:pPr>
        <w:pStyle w:val="ListParagraph"/>
        <w:numPr>
          <w:ilvl w:val="0"/>
          <w:numId w:val="33"/>
        </w:numPr>
        <w:spacing w:after="200" w:line="276" w:lineRule="auto"/>
        <w:rPr>
          <w:rFonts w:ascii="Times New Roman" w:hAnsi="Times New Roman" w:cs="Times New Roman"/>
          <w:i/>
          <w:sz w:val="24"/>
          <w:szCs w:val="24"/>
        </w:rPr>
      </w:pPr>
      <w:r w:rsidRPr="00F4271B">
        <w:rPr>
          <w:rFonts w:ascii="Times New Roman" w:hAnsi="Times New Roman" w:cs="Times New Roman"/>
          <w:i/>
          <w:sz w:val="24"/>
          <w:szCs w:val="24"/>
        </w:rPr>
        <w:t>Describe the structure and bonding of metallocenes (ferrocenes)</w:t>
      </w:r>
    </w:p>
    <w:p w:rsidR="00C00EF4" w:rsidRPr="00F4271B" w:rsidRDefault="00C00EF4" w:rsidP="00C00EF4">
      <w:pPr>
        <w:pStyle w:val="ListParagraph"/>
        <w:numPr>
          <w:ilvl w:val="0"/>
          <w:numId w:val="33"/>
        </w:numPr>
        <w:spacing w:after="200" w:line="276" w:lineRule="auto"/>
        <w:rPr>
          <w:rFonts w:ascii="Times New Roman" w:hAnsi="Times New Roman" w:cs="Times New Roman"/>
          <w:i/>
          <w:sz w:val="24"/>
          <w:szCs w:val="24"/>
        </w:rPr>
      </w:pPr>
      <w:r w:rsidRPr="00F4271B">
        <w:rPr>
          <w:rFonts w:ascii="Times New Roman" w:hAnsi="Times New Roman" w:cs="Times New Roman"/>
          <w:i/>
          <w:sz w:val="24"/>
          <w:szCs w:val="24"/>
        </w:rPr>
        <w:t>Illustrate the different types of reaction of organo metallic compounds.</w:t>
      </w:r>
    </w:p>
    <w:p w:rsidR="00C00EF4" w:rsidRPr="00F4271B" w:rsidRDefault="00C00EF4" w:rsidP="00C00EF4">
      <w:pPr>
        <w:pStyle w:val="ListParagraph"/>
        <w:numPr>
          <w:ilvl w:val="0"/>
          <w:numId w:val="33"/>
        </w:numPr>
        <w:spacing w:after="200" w:line="276" w:lineRule="auto"/>
        <w:rPr>
          <w:rFonts w:ascii="Times New Roman" w:hAnsi="Times New Roman" w:cs="Times New Roman"/>
          <w:i/>
          <w:sz w:val="24"/>
          <w:szCs w:val="24"/>
        </w:rPr>
      </w:pPr>
      <w:r w:rsidRPr="00F4271B">
        <w:rPr>
          <w:rFonts w:ascii="Times New Roman" w:hAnsi="Times New Roman" w:cs="Times New Roman"/>
          <w:i/>
          <w:sz w:val="24"/>
          <w:szCs w:val="24"/>
        </w:rPr>
        <w:t>Discuss the various catalysis processes in organo metallic chemistry.</w:t>
      </w:r>
    </w:p>
    <w:p w:rsidR="00C00EF4" w:rsidRPr="00F4271B" w:rsidRDefault="00C00EF4" w:rsidP="00C00EF4">
      <w:pPr>
        <w:pStyle w:val="ListParagraph"/>
        <w:numPr>
          <w:ilvl w:val="0"/>
          <w:numId w:val="33"/>
        </w:numPr>
        <w:spacing w:after="200" w:line="276" w:lineRule="auto"/>
        <w:rPr>
          <w:rFonts w:ascii="Times New Roman" w:hAnsi="Times New Roman" w:cs="Times New Roman"/>
          <w:i/>
          <w:sz w:val="24"/>
          <w:szCs w:val="24"/>
        </w:rPr>
      </w:pPr>
      <w:r w:rsidRPr="00F4271B">
        <w:rPr>
          <w:rFonts w:ascii="Times New Roman" w:hAnsi="Times New Roman" w:cs="Times New Roman"/>
          <w:i/>
          <w:sz w:val="24"/>
          <w:szCs w:val="24"/>
        </w:rPr>
        <w:t>Explain the Electron transfer reactions of co-ordination compounds.</w:t>
      </w:r>
    </w:p>
    <w:p w:rsidR="00C00EF4" w:rsidRPr="00F4271B" w:rsidRDefault="00C00EF4" w:rsidP="00C00EF4">
      <w:pPr>
        <w:pStyle w:val="ListParagraph"/>
        <w:numPr>
          <w:ilvl w:val="0"/>
          <w:numId w:val="33"/>
        </w:numPr>
        <w:spacing w:after="200" w:line="276" w:lineRule="auto"/>
        <w:rPr>
          <w:rFonts w:ascii="Times New Roman" w:hAnsi="Times New Roman" w:cs="Times New Roman"/>
          <w:i/>
          <w:sz w:val="24"/>
          <w:szCs w:val="24"/>
        </w:rPr>
      </w:pPr>
      <w:r w:rsidRPr="00F4271B">
        <w:rPr>
          <w:rFonts w:ascii="Times New Roman" w:hAnsi="Times New Roman" w:cs="Times New Roman"/>
          <w:i/>
          <w:sz w:val="24"/>
          <w:szCs w:val="24"/>
        </w:rPr>
        <w:t>Describe the various substitution reactions of coordination compounds.</w:t>
      </w:r>
    </w:p>
    <w:p w:rsidR="00C00EF4" w:rsidRPr="00F4271B" w:rsidRDefault="00C00EF4" w:rsidP="00C00EF4">
      <w:pPr>
        <w:pStyle w:val="ListParagraph"/>
        <w:numPr>
          <w:ilvl w:val="0"/>
          <w:numId w:val="33"/>
        </w:numPr>
        <w:spacing w:after="200" w:line="276" w:lineRule="auto"/>
        <w:rPr>
          <w:rFonts w:ascii="Times New Roman" w:hAnsi="Times New Roman" w:cs="Times New Roman"/>
          <w:i/>
          <w:sz w:val="24"/>
          <w:szCs w:val="24"/>
        </w:rPr>
      </w:pPr>
      <w:r w:rsidRPr="00F4271B">
        <w:rPr>
          <w:rFonts w:ascii="Times New Roman" w:hAnsi="Times New Roman" w:cs="Times New Roman"/>
          <w:i/>
          <w:sz w:val="24"/>
          <w:szCs w:val="24"/>
        </w:rPr>
        <w:t>Analyse various types of photochemical reactions.</w:t>
      </w:r>
    </w:p>
    <w:p w:rsidR="00C00EF4" w:rsidRPr="001A1355" w:rsidRDefault="00C00EF4" w:rsidP="00C00EF4">
      <w:pPr>
        <w:pStyle w:val="Default"/>
        <w:jc w:val="both"/>
        <w:rPr>
          <w:rFonts w:ascii="Times New Roman" w:hAnsi="Times New Roman" w:cs="Times New Roman"/>
          <w:i/>
          <w:color w:val="auto"/>
          <w:sz w:val="26"/>
          <w:szCs w:val="26"/>
        </w:rPr>
      </w:pPr>
    </w:p>
    <w:p w:rsidR="00C00EF4" w:rsidRPr="001A1355" w:rsidRDefault="00C00EF4" w:rsidP="00C00EF4">
      <w:pPr>
        <w:pStyle w:val="Default"/>
        <w:jc w:val="both"/>
        <w:rPr>
          <w:rFonts w:ascii="Times New Roman" w:hAnsi="Times New Roman" w:cs="Times New Roman"/>
          <w:color w:val="auto"/>
          <w:sz w:val="26"/>
          <w:szCs w:val="26"/>
        </w:rPr>
      </w:pPr>
    </w:p>
    <w:p w:rsidR="00C00EF4" w:rsidRPr="001A1355" w:rsidRDefault="00C00EF4" w:rsidP="00C00EF4">
      <w:pPr>
        <w:pStyle w:val="Default"/>
        <w:jc w:val="both"/>
        <w:rPr>
          <w:rFonts w:ascii="Times New Roman" w:hAnsi="Times New Roman" w:cs="Times New Roman"/>
          <w:b/>
          <w:bCs/>
          <w:color w:val="auto"/>
          <w:sz w:val="26"/>
          <w:szCs w:val="26"/>
        </w:rPr>
      </w:pPr>
      <w:r w:rsidRPr="001A1355">
        <w:rPr>
          <w:rFonts w:ascii="Times New Roman" w:hAnsi="Times New Roman" w:cs="Times New Roman"/>
          <w:b/>
          <w:bCs/>
          <w:color w:val="auto"/>
          <w:sz w:val="26"/>
          <w:szCs w:val="26"/>
        </w:rPr>
        <w:t xml:space="preserve">UNIT-I: ORGANO METALLIC CHEMISTRY - I </w:t>
      </w:r>
    </w:p>
    <w:p w:rsidR="00C00EF4" w:rsidRPr="001A1355" w:rsidRDefault="00C00EF4" w:rsidP="00C00EF4">
      <w:pPr>
        <w:pStyle w:val="Default"/>
        <w:jc w:val="both"/>
        <w:rPr>
          <w:rFonts w:ascii="Times New Roman" w:hAnsi="Times New Roman" w:cs="Times New Roman"/>
          <w:color w:val="auto"/>
          <w:sz w:val="26"/>
          <w:szCs w:val="26"/>
        </w:rPr>
      </w:pPr>
    </w:p>
    <w:p w:rsidR="00C00EF4" w:rsidRPr="001A1355" w:rsidRDefault="00C00EF4" w:rsidP="00C00EF4">
      <w:pPr>
        <w:pStyle w:val="Default"/>
        <w:jc w:val="both"/>
        <w:rPr>
          <w:rFonts w:ascii="Times New Roman" w:hAnsi="Times New Roman" w:cs="Times New Roman"/>
          <w:color w:val="auto"/>
          <w:sz w:val="26"/>
          <w:szCs w:val="26"/>
        </w:rPr>
      </w:pPr>
      <w:r w:rsidRPr="001A1355">
        <w:rPr>
          <w:rFonts w:ascii="Times New Roman" w:hAnsi="Times New Roman" w:cs="Times New Roman"/>
          <w:color w:val="auto"/>
          <w:sz w:val="26"/>
          <w:szCs w:val="26"/>
        </w:rPr>
        <w:t xml:space="preserve">Carbon donors: Alkyls and aryls metallation, bonding in carbonyls and nitrosyls, chain and cyclic donors, olefins, acetylene and allyl system. Synthesis, structure and bonding of   metallocenes (ferrocene only). </w:t>
      </w:r>
    </w:p>
    <w:p w:rsidR="00C00EF4" w:rsidRPr="001A1355" w:rsidRDefault="00C00EF4" w:rsidP="00C00EF4">
      <w:pPr>
        <w:pStyle w:val="Default"/>
        <w:jc w:val="both"/>
        <w:rPr>
          <w:rFonts w:ascii="Times New Roman" w:hAnsi="Times New Roman" w:cs="Times New Roman"/>
          <w:color w:val="auto"/>
          <w:sz w:val="26"/>
          <w:szCs w:val="26"/>
        </w:rPr>
      </w:pPr>
      <w:r w:rsidRPr="001A1355">
        <w:rPr>
          <w:rFonts w:ascii="Times New Roman" w:hAnsi="Times New Roman" w:cs="Times New Roman"/>
          <w:color w:val="auto"/>
          <w:sz w:val="26"/>
          <w:szCs w:val="26"/>
        </w:rPr>
        <w:t xml:space="preserve">Reactions: Association, substitution, addition and elimination reactions, ligand protonation, electrophilic and nucleophilic attack on ligands. Carbonylation, decorboxylation, oxidative addition and fluxionality. </w:t>
      </w:r>
    </w:p>
    <w:p w:rsidR="00C00EF4" w:rsidRPr="001A1355" w:rsidRDefault="00C00EF4" w:rsidP="00C00EF4">
      <w:pPr>
        <w:pStyle w:val="Default"/>
        <w:jc w:val="both"/>
        <w:rPr>
          <w:rFonts w:ascii="Times New Roman" w:hAnsi="Times New Roman" w:cs="Times New Roman"/>
          <w:color w:val="auto"/>
          <w:sz w:val="26"/>
          <w:szCs w:val="26"/>
        </w:rPr>
      </w:pPr>
    </w:p>
    <w:p w:rsidR="00C00EF4" w:rsidRPr="001A1355" w:rsidRDefault="00C00EF4" w:rsidP="00C00EF4">
      <w:pPr>
        <w:pStyle w:val="Default"/>
        <w:jc w:val="both"/>
        <w:rPr>
          <w:rFonts w:ascii="Times New Roman" w:hAnsi="Times New Roman" w:cs="Times New Roman"/>
          <w:b/>
          <w:bCs/>
          <w:color w:val="auto"/>
          <w:sz w:val="26"/>
          <w:szCs w:val="26"/>
        </w:rPr>
      </w:pPr>
      <w:r w:rsidRPr="001A1355">
        <w:rPr>
          <w:rFonts w:ascii="Times New Roman" w:hAnsi="Times New Roman" w:cs="Times New Roman"/>
          <w:b/>
          <w:bCs/>
          <w:color w:val="auto"/>
          <w:sz w:val="26"/>
          <w:szCs w:val="26"/>
        </w:rPr>
        <w:t xml:space="preserve">UNIT-II: ORGANO METALLIC CHEMISTRY - II </w:t>
      </w:r>
    </w:p>
    <w:p w:rsidR="00C00EF4" w:rsidRPr="001A1355" w:rsidRDefault="00C00EF4" w:rsidP="00C00EF4">
      <w:pPr>
        <w:pStyle w:val="Default"/>
        <w:jc w:val="both"/>
        <w:rPr>
          <w:rFonts w:ascii="Times New Roman" w:hAnsi="Times New Roman" w:cs="Times New Roman"/>
          <w:color w:val="auto"/>
          <w:sz w:val="26"/>
          <w:szCs w:val="26"/>
        </w:rPr>
      </w:pPr>
    </w:p>
    <w:p w:rsidR="00C00EF4" w:rsidRPr="001A1355" w:rsidRDefault="00C00EF4" w:rsidP="00C00EF4">
      <w:pPr>
        <w:pStyle w:val="Default"/>
        <w:jc w:val="both"/>
        <w:rPr>
          <w:rFonts w:ascii="Times New Roman" w:hAnsi="Times New Roman" w:cs="Times New Roman"/>
          <w:color w:val="auto"/>
          <w:sz w:val="26"/>
          <w:szCs w:val="26"/>
        </w:rPr>
      </w:pPr>
      <w:r w:rsidRPr="001A1355">
        <w:rPr>
          <w:rFonts w:ascii="Times New Roman" w:hAnsi="Times New Roman" w:cs="Times New Roman"/>
          <w:color w:val="auto"/>
          <w:sz w:val="26"/>
          <w:szCs w:val="26"/>
        </w:rPr>
        <w:t xml:space="preserve">Catalysis: Hydrogenation of olefins (Wilkinson’s catalyst), hydroformylation of olefins using cobalt or rhodium catalysts (Oxo process), oxidation of olefins to aldehydes and ketones (Wacker process), polymerization (Zeigler - Natta Catalyst); cyclo oligomerisation of acetylene using nickel catalyst (Reppe’s catalyst); polymer-bound catalysts. </w:t>
      </w:r>
    </w:p>
    <w:p w:rsidR="00C00EF4" w:rsidRPr="001A1355" w:rsidRDefault="00C00EF4" w:rsidP="00C00EF4">
      <w:pPr>
        <w:pStyle w:val="Default"/>
        <w:jc w:val="both"/>
        <w:rPr>
          <w:rFonts w:ascii="Times New Roman" w:hAnsi="Times New Roman" w:cs="Times New Roman"/>
          <w:color w:val="auto"/>
          <w:sz w:val="26"/>
          <w:szCs w:val="26"/>
        </w:rPr>
      </w:pPr>
    </w:p>
    <w:p w:rsidR="00C00EF4" w:rsidRPr="001A1355" w:rsidRDefault="00C00EF4" w:rsidP="00C00EF4">
      <w:pPr>
        <w:pStyle w:val="Default"/>
        <w:jc w:val="both"/>
        <w:rPr>
          <w:rFonts w:ascii="Times New Roman" w:hAnsi="Times New Roman" w:cs="Times New Roman"/>
          <w:b/>
          <w:bCs/>
          <w:color w:val="auto"/>
          <w:sz w:val="26"/>
          <w:szCs w:val="26"/>
        </w:rPr>
      </w:pPr>
      <w:r w:rsidRPr="001A1355">
        <w:rPr>
          <w:rFonts w:ascii="Times New Roman" w:hAnsi="Times New Roman" w:cs="Times New Roman"/>
          <w:b/>
          <w:bCs/>
          <w:color w:val="auto"/>
          <w:sz w:val="26"/>
          <w:szCs w:val="26"/>
        </w:rPr>
        <w:t xml:space="preserve">UNIT-III: COORDINATION CHEMISTRY - IV </w:t>
      </w:r>
    </w:p>
    <w:p w:rsidR="00C00EF4" w:rsidRPr="001A1355" w:rsidRDefault="00C00EF4" w:rsidP="00C00EF4">
      <w:pPr>
        <w:pStyle w:val="Default"/>
        <w:jc w:val="both"/>
        <w:rPr>
          <w:rFonts w:ascii="Times New Roman" w:hAnsi="Times New Roman" w:cs="Times New Roman"/>
          <w:color w:val="auto"/>
          <w:sz w:val="26"/>
          <w:szCs w:val="26"/>
        </w:rPr>
      </w:pPr>
    </w:p>
    <w:p w:rsidR="00C00EF4" w:rsidRPr="001A1355" w:rsidRDefault="00C00EF4" w:rsidP="00C00EF4">
      <w:pPr>
        <w:pStyle w:val="Default"/>
        <w:jc w:val="both"/>
        <w:rPr>
          <w:rFonts w:ascii="Times New Roman" w:hAnsi="Times New Roman" w:cs="Times New Roman"/>
          <w:color w:val="auto"/>
          <w:sz w:val="26"/>
          <w:szCs w:val="26"/>
        </w:rPr>
      </w:pPr>
      <w:r w:rsidRPr="001A1355">
        <w:rPr>
          <w:rFonts w:ascii="Times New Roman" w:hAnsi="Times New Roman" w:cs="Times New Roman"/>
          <w:color w:val="auto"/>
          <w:sz w:val="26"/>
          <w:szCs w:val="26"/>
        </w:rPr>
        <w:t xml:space="preserve">Electron transfer reactions, outer and inner sphere processes; atom transfer reaction, formation and rearrangement of precursor complexes, the bridging ligand, precursor and successor complexes. Marcus theory. Complementary, non-complementary and two electron transfer reactions. </w:t>
      </w:r>
    </w:p>
    <w:p w:rsidR="00C00EF4" w:rsidRPr="001A1355" w:rsidRDefault="00C00EF4" w:rsidP="00C00EF4">
      <w:pPr>
        <w:pStyle w:val="Default"/>
        <w:jc w:val="both"/>
        <w:rPr>
          <w:rFonts w:ascii="Times New Roman" w:hAnsi="Times New Roman" w:cs="Times New Roman"/>
          <w:color w:val="auto"/>
          <w:sz w:val="26"/>
          <w:szCs w:val="26"/>
        </w:rPr>
      </w:pPr>
    </w:p>
    <w:p w:rsidR="00C00EF4" w:rsidRPr="001A1355" w:rsidRDefault="00C00EF4" w:rsidP="00C00EF4">
      <w:pPr>
        <w:pStyle w:val="Default"/>
        <w:jc w:val="both"/>
        <w:rPr>
          <w:rFonts w:ascii="Times New Roman" w:hAnsi="Times New Roman" w:cs="Times New Roman"/>
          <w:b/>
          <w:bCs/>
          <w:color w:val="auto"/>
          <w:sz w:val="26"/>
          <w:szCs w:val="26"/>
        </w:rPr>
      </w:pPr>
      <w:r w:rsidRPr="001A1355">
        <w:rPr>
          <w:rFonts w:ascii="Times New Roman" w:hAnsi="Times New Roman" w:cs="Times New Roman"/>
          <w:b/>
          <w:bCs/>
          <w:color w:val="auto"/>
          <w:sz w:val="26"/>
          <w:szCs w:val="26"/>
        </w:rPr>
        <w:t xml:space="preserve">UNIT-IV: COORDINATION CHEMISTRY - V </w:t>
      </w:r>
    </w:p>
    <w:p w:rsidR="00C00EF4" w:rsidRPr="001A1355" w:rsidRDefault="00C00EF4" w:rsidP="00C00EF4">
      <w:pPr>
        <w:pStyle w:val="NoSpacing"/>
        <w:ind w:firstLine="720"/>
        <w:jc w:val="both"/>
        <w:rPr>
          <w:rFonts w:ascii="Times New Roman" w:hAnsi="Times New Roman" w:cs="Times New Roman"/>
          <w:sz w:val="26"/>
          <w:szCs w:val="26"/>
        </w:rPr>
      </w:pPr>
      <w:r w:rsidRPr="001A1355">
        <w:rPr>
          <w:rFonts w:ascii="Times New Roman" w:hAnsi="Times New Roman" w:cs="Times New Roman"/>
          <w:sz w:val="26"/>
          <w:szCs w:val="26"/>
        </w:rPr>
        <w:t xml:space="preserve">Substitution Reactions: Substitution in square planar complexes, reactivity of platinum complexes, influences of entering, leaving and other groups, the Trans effect. </w:t>
      </w:r>
    </w:p>
    <w:p w:rsidR="00C00EF4" w:rsidRPr="001A1355" w:rsidRDefault="00C00EF4" w:rsidP="00C00EF4">
      <w:pPr>
        <w:pStyle w:val="NoSpacing"/>
        <w:jc w:val="both"/>
        <w:rPr>
          <w:rFonts w:ascii="Times New Roman" w:hAnsi="Times New Roman" w:cs="Times New Roman"/>
          <w:sz w:val="26"/>
          <w:szCs w:val="26"/>
        </w:rPr>
      </w:pPr>
    </w:p>
    <w:p w:rsidR="00C00EF4" w:rsidRPr="001A1355" w:rsidRDefault="00C00EF4" w:rsidP="00C00EF4">
      <w:pPr>
        <w:pStyle w:val="NoSpacing"/>
        <w:jc w:val="both"/>
        <w:rPr>
          <w:rFonts w:ascii="Times New Roman" w:hAnsi="Times New Roman" w:cs="Times New Roman"/>
          <w:b/>
          <w:bCs/>
          <w:sz w:val="26"/>
          <w:szCs w:val="26"/>
        </w:rPr>
      </w:pPr>
      <w:r w:rsidRPr="001A1355">
        <w:rPr>
          <w:rFonts w:ascii="Times New Roman" w:hAnsi="Times New Roman" w:cs="Times New Roman"/>
          <w:b/>
          <w:bCs/>
          <w:sz w:val="26"/>
          <w:szCs w:val="26"/>
        </w:rPr>
        <w:t xml:space="preserve">UNIT-V: COORDINATION CHEMISTRY - VI </w:t>
      </w:r>
    </w:p>
    <w:p w:rsidR="00C00EF4" w:rsidRPr="001A1355" w:rsidRDefault="00C00EF4" w:rsidP="00C00EF4">
      <w:pPr>
        <w:pStyle w:val="NoSpacing"/>
        <w:ind w:firstLine="720"/>
        <w:jc w:val="both"/>
        <w:rPr>
          <w:rFonts w:ascii="Times New Roman" w:hAnsi="Times New Roman" w:cs="Times New Roman"/>
          <w:sz w:val="26"/>
          <w:szCs w:val="26"/>
        </w:rPr>
      </w:pPr>
      <w:r w:rsidRPr="001A1355">
        <w:rPr>
          <w:rFonts w:ascii="Times New Roman" w:hAnsi="Times New Roman" w:cs="Times New Roman"/>
          <w:sz w:val="26"/>
          <w:szCs w:val="26"/>
        </w:rPr>
        <w:t xml:space="preserve">Substitution of octahedral complexes of cobalt and chromium, replacement of coordinated water, solvolytic (acids and bases) reaction applications in synthesis (platinum and cobalt complexes only). </w:t>
      </w:r>
    </w:p>
    <w:p w:rsidR="00C00EF4" w:rsidRPr="001A1355" w:rsidRDefault="00C00EF4" w:rsidP="00C00EF4">
      <w:pPr>
        <w:pStyle w:val="NoSpacing"/>
        <w:jc w:val="both"/>
        <w:rPr>
          <w:rFonts w:ascii="Times New Roman" w:hAnsi="Times New Roman" w:cs="Times New Roman"/>
          <w:sz w:val="26"/>
          <w:szCs w:val="26"/>
        </w:rPr>
      </w:pPr>
      <w:r w:rsidRPr="001A1355">
        <w:rPr>
          <w:rFonts w:ascii="Times New Roman" w:hAnsi="Times New Roman" w:cs="Times New Roman"/>
          <w:sz w:val="26"/>
          <w:szCs w:val="26"/>
        </w:rPr>
        <w:t xml:space="preserve">Inorganic Photochemistry: Photo-substitution, Photoredox and isomerisation process, application of metal complexes in solar energy conversion. </w:t>
      </w:r>
    </w:p>
    <w:p w:rsidR="00C00EF4" w:rsidRPr="001A1355" w:rsidRDefault="00C00EF4" w:rsidP="00C00EF4">
      <w:pPr>
        <w:tabs>
          <w:tab w:val="left" w:pos="745"/>
        </w:tabs>
        <w:autoSpaceDE w:val="0"/>
        <w:autoSpaceDN w:val="0"/>
        <w:adjustRightInd w:val="0"/>
        <w:spacing w:after="0" w:line="240" w:lineRule="auto"/>
        <w:rPr>
          <w:rFonts w:ascii="Times New Roman" w:hAnsi="Times New Roman" w:cs="Times New Roman"/>
          <w:b/>
          <w:bCs/>
          <w:sz w:val="26"/>
          <w:szCs w:val="26"/>
          <w:lang w:bidi="ta-IN"/>
        </w:rPr>
      </w:pPr>
    </w:p>
    <w:p w:rsidR="00C00EF4" w:rsidRPr="001A1355" w:rsidRDefault="00C00EF4" w:rsidP="00C00EF4">
      <w:pPr>
        <w:pStyle w:val="NoSpacing"/>
        <w:jc w:val="both"/>
        <w:rPr>
          <w:rFonts w:ascii="Times New Roman" w:hAnsi="Times New Roman" w:cs="Times New Roman"/>
          <w:b/>
          <w:bCs/>
          <w:sz w:val="26"/>
          <w:szCs w:val="26"/>
          <w:lang w:bidi="ta-IN"/>
        </w:rPr>
      </w:pPr>
      <w:r w:rsidRPr="001A1355">
        <w:rPr>
          <w:rFonts w:ascii="Times New Roman" w:hAnsi="Times New Roman" w:cs="Times New Roman"/>
          <w:b/>
          <w:bCs/>
          <w:sz w:val="26"/>
          <w:szCs w:val="26"/>
        </w:rPr>
        <w:t>Text books</w:t>
      </w:r>
      <w:r w:rsidRPr="001A1355">
        <w:rPr>
          <w:rFonts w:ascii="Times New Roman" w:hAnsi="Times New Roman" w:cs="Times New Roman"/>
          <w:b/>
          <w:bCs/>
          <w:sz w:val="26"/>
          <w:szCs w:val="26"/>
          <w:lang w:bidi="ta-IN"/>
        </w:rPr>
        <w:t xml:space="preserve">  </w:t>
      </w:r>
    </w:p>
    <w:p w:rsidR="00C00EF4" w:rsidRPr="001A1355" w:rsidRDefault="00C00EF4" w:rsidP="00C00EF4">
      <w:pPr>
        <w:pStyle w:val="NoSpacing"/>
        <w:jc w:val="both"/>
        <w:rPr>
          <w:rFonts w:ascii="Times New Roman" w:hAnsi="Times New Roman" w:cs="Times New Roman"/>
          <w:sz w:val="26"/>
          <w:szCs w:val="26"/>
        </w:rPr>
      </w:pPr>
      <w:r w:rsidRPr="001A1355">
        <w:rPr>
          <w:rFonts w:ascii="Times New Roman" w:hAnsi="Times New Roman" w:cs="Times New Roman"/>
          <w:b/>
          <w:bCs/>
          <w:sz w:val="26"/>
          <w:szCs w:val="26"/>
          <w:lang w:bidi="ta-IN"/>
        </w:rPr>
        <w:t xml:space="preserve">                                                                                       </w:t>
      </w:r>
    </w:p>
    <w:p w:rsidR="00C00EF4" w:rsidRPr="001A1355" w:rsidRDefault="00C00EF4" w:rsidP="00C00EF4">
      <w:pPr>
        <w:pStyle w:val="NoSpacing"/>
        <w:spacing w:line="276" w:lineRule="auto"/>
        <w:jc w:val="both"/>
        <w:rPr>
          <w:rFonts w:ascii="Times New Roman" w:hAnsi="Times New Roman" w:cs="Times New Roman"/>
          <w:sz w:val="26"/>
          <w:szCs w:val="26"/>
        </w:rPr>
      </w:pPr>
      <w:r w:rsidRPr="001A1355">
        <w:rPr>
          <w:rFonts w:ascii="Times New Roman" w:hAnsi="Times New Roman" w:cs="Times New Roman"/>
          <w:sz w:val="26"/>
          <w:szCs w:val="26"/>
        </w:rPr>
        <w:t xml:space="preserve">1. R.C. Mehrothra, A. Singh, Organo Metallic Chemistry, Wiley Eastern Co., (1992). </w:t>
      </w:r>
    </w:p>
    <w:p w:rsidR="00C00EF4" w:rsidRPr="001A1355" w:rsidRDefault="00C00EF4" w:rsidP="00C00EF4">
      <w:pPr>
        <w:pStyle w:val="NoSpacing"/>
        <w:spacing w:line="276" w:lineRule="auto"/>
        <w:jc w:val="both"/>
        <w:rPr>
          <w:rFonts w:ascii="Times New Roman" w:hAnsi="Times New Roman" w:cs="Times New Roman"/>
          <w:sz w:val="26"/>
          <w:szCs w:val="26"/>
        </w:rPr>
      </w:pPr>
      <w:r w:rsidRPr="001A1355">
        <w:rPr>
          <w:rFonts w:ascii="Times New Roman" w:hAnsi="Times New Roman" w:cs="Times New Roman"/>
          <w:sz w:val="26"/>
          <w:szCs w:val="26"/>
        </w:rPr>
        <w:t xml:space="preserve">2. F. Basolo and R.G. Pearson, Mechanism of Inorganic Reaction, Wiley NY (1967). </w:t>
      </w:r>
    </w:p>
    <w:p w:rsidR="00C00EF4" w:rsidRPr="001A1355" w:rsidRDefault="00C00EF4" w:rsidP="00C00EF4">
      <w:pPr>
        <w:pStyle w:val="NoSpacing"/>
        <w:spacing w:line="276" w:lineRule="auto"/>
        <w:jc w:val="both"/>
        <w:rPr>
          <w:rFonts w:ascii="Times New Roman" w:hAnsi="Times New Roman" w:cs="Times New Roman"/>
          <w:sz w:val="26"/>
          <w:szCs w:val="26"/>
        </w:rPr>
      </w:pPr>
      <w:r w:rsidRPr="001A1355">
        <w:rPr>
          <w:rFonts w:ascii="Times New Roman" w:hAnsi="Times New Roman" w:cs="Times New Roman"/>
          <w:sz w:val="26"/>
          <w:szCs w:val="26"/>
        </w:rPr>
        <w:t xml:space="preserve">3. J. Huheey, Inorganic Chemistry, Harper and Collins, NY IV Edition, (1993). </w:t>
      </w:r>
    </w:p>
    <w:p w:rsidR="00C00EF4" w:rsidRPr="001A1355" w:rsidRDefault="00C00EF4" w:rsidP="00C00EF4">
      <w:pPr>
        <w:pStyle w:val="NoSpacing"/>
        <w:spacing w:line="276" w:lineRule="auto"/>
        <w:jc w:val="both"/>
        <w:rPr>
          <w:rFonts w:ascii="Times New Roman" w:hAnsi="Times New Roman" w:cs="Times New Roman"/>
          <w:sz w:val="26"/>
          <w:szCs w:val="26"/>
        </w:rPr>
      </w:pPr>
      <w:r w:rsidRPr="001A1355">
        <w:rPr>
          <w:rFonts w:ascii="Times New Roman" w:hAnsi="Times New Roman" w:cs="Times New Roman"/>
          <w:sz w:val="26"/>
          <w:szCs w:val="26"/>
        </w:rPr>
        <w:t xml:space="preserve">4. K.F. Purcell and J.C. Kotz, Inorganic Chemistry, W. Saunders Co., (1977). </w:t>
      </w:r>
    </w:p>
    <w:p w:rsidR="00C00EF4" w:rsidRPr="001A1355" w:rsidRDefault="00C00EF4" w:rsidP="00C00EF4">
      <w:pPr>
        <w:pStyle w:val="NoSpacing"/>
        <w:spacing w:line="276" w:lineRule="auto"/>
        <w:jc w:val="both"/>
        <w:rPr>
          <w:rFonts w:ascii="Times New Roman" w:hAnsi="Times New Roman" w:cs="Times New Roman"/>
          <w:sz w:val="26"/>
          <w:szCs w:val="26"/>
        </w:rPr>
      </w:pPr>
      <w:r w:rsidRPr="001A1355">
        <w:rPr>
          <w:rFonts w:ascii="Times New Roman" w:hAnsi="Times New Roman" w:cs="Times New Roman"/>
          <w:sz w:val="26"/>
          <w:szCs w:val="26"/>
        </w:rPr>
        <w:t xml:space="preserve">5. S. FA Kettle, Coordination Chemistry, ELBS, (1973). </w:t>
      </w:r>
    </w:p>
    <w:p w:rsidR="00C00EF4" w:rsidRPr="001A1355" w:rsidRDefault="00C00EF4" w:rsidP="00C00EF4">
      <w:pPr>
        <w:pStyle w:val="NoSpacing"/>
        <w:spacing w:line="276" w:lineRule="auto"/>
        <w:jc w:val="both"/>
        <w:rPr>
          <w:rFonts w:ascii="Times New Roman" w:hAnsi="Times New Roman" w:cs="Times New Roman"/>
          <w:sz w:val="26"/>
          <w:szCs w:val="26"/>
        </w:rPr>
      </w:pPr>
      <w:r w:rsidRPr="001A1355">
        <w:rPr>
          <w:rFonts w:ascii="Times New Roman" w:hAnsi="Times New Roman" w:cs="Times New Roman"/>
          <w:sz w:val="26"/>
          <w:szCs w:val="26"/>
        </w:rPr>
        <w:t xml:space="preserve">6. F.A. Cotton and G. Wilkinson, Advanced Inorganic Chemistry, John Wiley and Sons, V Edition (1988). </w:t>
      </w:r>
    </w:p>
    <w:p w:rsidR="00C00EF4" w:rsidRPr="001A1355" w:rsidRDefault="00C00EF4" w:rsidP="00C00EF4">
      <w:pPr>
        <w:pStyle w:val="NoSpacing"/>
        <w:spacing w:line="276" w:lineRule="auto"/>
        <w:jc w:val="both"/>
        <w:rPr>
          <w:rFonts w:ascii="Times New Roman" w:hAnsi="Times New Roman" w:cs="Times New Roman"/>
          <w:sz w:val="26"/>
          <w:szCs w:val="26"/>
        </w:rPr>
      </w:pPr>
      <w:r w:rsidRPr="001A1355">
        <w:rPr>
          <w:rFonts w:ascii="Times New Roman" w:hAnsi="Times New Roman" w:cs="Times New Roman"/>
          <w:sz w:val="26"/>
          <w:szCs w:val="26"/>
        </w:rPr>
        <w:t xml:space="preserve">7. D.F. Shrivers, Pw. Atkins and C.H. Langford, Inorganic Chemistry, OUP (1990). </w:t>
      </w:r>
    </w:p>
    <w:p w:rsidR="00C00EF4" w:rsidRPr="001A1355" w:rsidRDefault="00C00EF4" w:rsidP="00C00EF4">
      <w:pPr>
        <w:pStyle w:val="NoSpacing"/>
        <w:spacing w:line="276" w:lineRule="auto"/>
        <w:jc w:val="both"/>
        <w:rPr>
          <w:rFonts w:ascii="Times New Roman" w:hAnsi="Times New Roman" w:cs="Times New Roman"/>
          <w:sz w:val="26"/>
          <w:szCs w:val="26"/>
        </w:rPr>
      </w:pPr>
      <w:r w:rsidRPr="001A1355">
        <w:rPr>
          <w:rFonts w:ascii="Times New Roman" w:hAnsi="Times New Roman" w:cs="Times New Roman"/>
          <w:sz w:val="26"/>
          <w:szCs w:val="26"/>
        </w:rPr>
        <w:t xml:space="preserve">8. Guillermo J. Ferraudi, Elements of inorganic photochemistry, Wiley (1988). </w:t>
      </w:r>
    </w:p>
    <w:p w:rsidR="00C00EF4" w:rsidRPr="001A1355" w:rsidRDefault="00C00EF4" w:rsidP="00C00EF4">
      <w:pPr>
        <w:pStyle w:val="NoSpacing"/>
        <w:spacing w:line="276" w:lineRule="auto"/>
        <w:jc w:val="both"/>
        <w:rPr>
          <w:rFonts w:ascii="Times New Roman" w:hAnsi="Times New Roman" w:cs="Times New Roman"/>
          <w:sz w:val="26"/>
          <w:szCs w:val="26"/>
        </w:rPr>
      </w:pPr>
      <w:r w:rsidRPr="001A1355">
        <w:rPr>
          <w:rFonts w:ascii="Times New Roman" w:hAnsi="Times New Roman" w:cs="Times New Roman"/>
          <w:sz w:val="26"/>
          <w:szCs w:val="26"/>
        </w:rPr>
        <w:t xml:space="preserve">9. Arthur W. Adamson, Paul D. Fleischauer, Concepts of inorganic photochemistry, Wiley(1975). </w:t>
      </w:r>
    </w:p>
    <w:p w:rsidR="00C00EF4" w:rsidRPr="001A1355" w:rsidRDefault="00C00EF4" w:rsidP="00C00EF4">
      <w:pPr>
        <w:pStyle w:val="NoSpacing"/>
        <w:spacing w:line="276" w:lineRule="auto"/>
        <w:jc w:val="both"/>
        <w:rPr>
          <w:rFonts w:ascii="Times New Roman" w:hAnsi="Times New Roman" w:cs="Times New Roman"/>
          <w:sz w:val="26"/>
          <w:szCs w:val="26"/>
        </w:rPr>
      </w:pPr>
    </w:p>
    <w:p w:rsidR="00C00EF4" w:rsidRPr="001A1355" w:rsidRDefault="00C00EF4" w:rsidP="00C00EF4">
      <w:pPr>
        <w:pStyle w:val="NoSpacing"/>
        <w:spacing w:line="276" w:lineRule="auto"/>
        <w:jc w:val="both"/>
        <w:rPr>
          <w:rFonts w:ascii="Times New Roman" w:hAnsi="Times New Roman" w:cs="Times New Roman"/>
          <w:b/>
          <w:bCs/>
          <w:sz w:val="26"/>
          <w:szCs w:val="26"/>
        </w:rPr>
      </w:pPr>
      <w:r w:rsidRPr="001A1355">
        <w:rPr>
          <w:rFonts w:ascii="Times New Roman" w:hAnsi="Times New Roman" w:cs="Times New Roman"/>
          <w:b/>
          <w:bCs/>
          <w:sz w:val="26"/>
          <w:szCs w:val="26"/>
        </w:rPr>
        <w:t xml:space="preserve">Suggested References </w:t>
      </w:r>
    </w:p>
    <w:p w:rsidR="00C00EF4" w:rsidRPr="001A1355" w:rsidRDefault="00C00EF4" w:rsidP="00C00EF4">
      <w:pPr>
        <w:pStyle w:val="NoSpacing"/>
        <w:spacing w:line="276" w:lineRule="auto"/>
        <w:jc w:val="both"/>
        <w:rPr>
          <w:rFonts w:ascii="Times New Roman" w:hAnsi="Times New Roman" w:cs="Times New Roman"/>
          <w:sz w:val="26"/>
          <w:szCs w:val="26"/>
        </w:rPr>
      </w:pPr>
    </w:p>
    <w:p w:rsidR="00C00EF4" w:rsidRPr="001A1355" w:rsidRDefault="00C00EF4" w:rsidP="00C00EF4">
      <w:pPr>
        <w:pStyle w:val="NoSpacing"/>
        <w:spacing w:line="276" w:lineRule="auto"/>
        <w:jc w:val="both"/>
        <w:rPr>
          <w:rFonts w:ascii="Times New Roman" w:hAnsi="Times New Roman" w:cs="Times New Roman"/>
          <w:sz w:val="26"/>
          <w:szCs w:val="26"/>
        </w:rPr>
      </w:pPr>
      <w:r w:rsidRPr="001A1355">
        <w:rPr>
          <w:rFonts w:ascii="Times New Roman" w:hAnsi="Times New Roman" w:cs="Times New Roman"/>
          <w:sz w:val="26"/>
          <w:szCs w:val="26"/>
        </w:rPr>
        <w:t xml:space="preserve">1. G. Coates M.l. Green and K. Wade. Principles of Organometallic chemistry, Methven Co., London  (1988). </w:t>
      </w:r>
    </w:p>
    <w:p w:rsidR="00C00EF4" w:rsidRPr="001A1355" w:rsidRDefault="00C00EF4" w:rsidP="00C00EF4">
      <w:pPr>
        <w:pStyle w:val="NoSpacing"/>
        <w:spacing w:line="276" w:lineRule="auto"/>
        <w:jc w:val="both"/>
        <w:rPr>
          <w:rFonts w:ascii="Times New Roman" w:hAnsi="Times New Roman" w:cs="Times New Roman"/>
          <w:sz w:val="26"/>
          <w:szCs w:val="26"/>
        </w:rPr>
      </w:pPr>
      <w:r w:rsidRPr="001A1355">
        <w:rPr>
          <w:rFonts w:ascii="Times New Roman" w:hAnsi="Times New Roman" w:cs="Times New Roman"/>
          <w:sz w:val="26"/>
          <w:szCs w:val="26"/>
        </w:rPr>
        <w:t xml:space="preserve">2. P. Powell, Principles of Organometallic chemistry, Chappman and Hall. (1998). </w:t>
      </w:r>
    </w:p>
    <w:p w:rsidR="00C00EF4" w:rsidRPr="001A1355" w:rsidRDefault="00C00EF4" w:rsidP="00C00EF4">
      <w:pPr>
        <w:pStyle w:val="NoSpacing"/>
        <w:spacing w:line="276" w:lineRule="auto"/>
        <w:jc w:val="both"/>
        <w:rPr>
          <w:rFonts w:ascii="Times New Roman" w:hAnsi="Times New Roman" w:cs="Times New Roman"/>
          <w:sz w:val="26"/>
          <w:szCs w:val="26"/>
        </w:rPr>
      </w:pPr>
      <w:r w:rsidRPr="001A1355">
        <w:rPr>
          <w:rFonts w:ascii="Times New Roman" w:hAnsi="Times New Roman" w:cs="Times New Roman"/>
          <w:sz w:val="26"/>
          <w:szCs w:val="26"/>
        </w:rPr>
        <w:t xml:space="preserve">3. G.S. Manku, Theoretical Principles of Inorganic Chemistry, McGraw-Hill Education, (1984). </w:t>
      </w:r>
    </w:p>
    <w:p w:rsidR="00C00EF4" w:rsidRPr="001A1355" w:rsidRDefault="00C00EF4" w:rsidP="00C00EF4">
      <w:pPr>
        <w:pStyle w:val="NoSpacing"/>
        <w:spacing w:line="276" w:lineRule="auto"/>
        <w:jc w:val="both"/>
        <w:rPr>
          <w:rFonts w:ascii="Times New Roman" w:hAnsi="Times New Roman" w:cs="Times New Roman"/>
          <w:sz w:val="26"/>
          <w:szCs w:val="26"/>
        </w:rPr>
      </w:pPr>
      <w:r w:rsidRPr="001A1355">
        <w:rPr>
          <w:rFonts w:ascii="Times New Roman" w:hAnsi="Times New Roman" w:cs="Times New Roman"/>
          <w:sz w:val="26"/>
          <w:szCs w:val="26"/>
        </w:rPr>
        <w:t xml:space="preserve">4. M.C. Day and J. Selbin, Theoretical Inorganic Chemistry, Van Nostrand Co., New York (1974). </w:t>
      </w:r>
    </w:p>
    <w:p w:rsidR="00C00EF4" w:rsidRPr="001A1355" w:rsidRDefault="00C00EF4" w:rsidP="00C00EF4">
      <w:pPr>
        <w:pStyle w:val="NoSpacing"/>
        <w:spacing w:line="276" w:lineRule="auto"/>
        <w:jc w:val="both"/>
        <w:rPr>
          <w:rFonts w:ascii="Times New Roman" w:hAnsi="Times New Roman" w:cs="Times New Roman"/>
          <w:sz w:val="26"/>
          <w:szCs w:val="26"/>
        </w:rPr>
      </w:pPr>
      <w:r w:rsidRPr="001A1355">
        <w:rPr>
          <w:rFonts w:ascii="Times New Roman" w:hAnsi="Times New Roman" w:cs="Times New Roman"/>
          <w:sz w:val="26"/>
          <w:szCs w:val="26"/>
        </w:rPr>
        <w:t xml:space="preserve">5. R.B. Heslop and K. Jones, Inorganic Chemistry, Elsevier Scientific Publ., (1976). </w:t>
      </w:r>
    </w:p>
    <w:p w:rsidR="00C00EF4" w:rsidRPr="001A1355" w:rsidRDefault="00C00EF4" w:rsidP="00C00EF4">
      <w:pPr>
        <w:pStyle w:val="NoSpacing"/>
        <w:spacing w:line="276" w:lineRule="auto"/>
        <w:jc w:val="both"/>
        <w:rPr>
          <w:rFonts w:ascii="Times New Roman" w:hAnsi="Times New Roman" w:cs="Times New Roman"/>
          <w:sz w:val="26"/>
          <w:szCs w:val="26"/>
        </w:rPr>
      </w:pPr>
      <w:r w:rsidRPr="001A1355">
        <w:rPr>
          <w:rFonts w:ascii="Times New Roman" w:hAnsi="Times New Roman" w:cs="Times New Roman"/>
          <w:sz w:val="26"/>
          <w:szCs w:val="26"/>
        </w:rPr>
        <w:t xml:space="preserve">6. F. Basolo and R.G. Pearson, Mechanism of Inorganic Reaction, Wiley NY (1967). </w:t>
      </w:r>
    </w:p>
    <w:p w:rsidR="00C00EF4" w:rsidRPr="001A1355" w:rsidRDefault="00C00EF4" w:rsidP="00C00EF4">
      <w:pPr>
        <w:pStyle w:val="NoSpacing"/>
        <w:spacing w:line="276" w:lineRule="auto"/>
        <w:jc w:val="both"/>
        <w:rPr>
          <w:rFonts w:ascii="Times New Roman" w:hAnsi="Times New Roman" w:cs="Times New Roman"/>
          <w:sz w:val="26"/>
          <w:szCs w:val="26"/>
        </w:rPr>
      </w:pPr>
      <w:r w:rsidRPr="001A1355">
        <w:rPr>
          <w:rFonts w:ascii="Times New Roman" w:hAnsi="Times New Roman" w:cs="Times New Roman"/>
          <w:sz w:val="26"/>
          <w:szCs w:val="26"/>
        </w:rPr>
        <w:t xml:space="preserve">7. M.C. Day and J. Selbin, Theoretical Inorganic Chemistry, Van Nostrand Co., New York (1974). </w:t>
      </w:r>
    </w:p>
    <w:p w:rsidR="00C00EF4" w:rsidRPr="001A1355" w:rsidRDefault="00C00EF4" w:rsidP="00C00EF4">
      <w:pPr>
        <w:pStyle w:val="NoSpacing"/>
        <w:spacing w:line="276" w:lineRule="auto"/>
        <w:jc w:val="both"/>
        <w:rPr>
          <w:rFonts w:ascii="Times New Roman" w:hAnsi="Times New Roman" w:cs="Times New Roman"/>
          <w:sz w:val="26"/>
          <w:szCs w:val="26"/>
        </w:rPr>
      </w:pPr>
      <w:r w:rsidRPr="001A1355">
        <w:rPr>
          <w:rFonts w:ascii="Times New Roman" w:hAnsi="Times New Roman" w:cs="Times New Roman"/>
          <w:sz w:val="26"/>
          <w:szCs w:val="26"/>
        </w:rPr>
        <w:lastRenderedPageBreak/>
        <w:t xml:space="preserve">8. B.E. Dogulas DH McDaniel’s and Alexander, Concepts and Models of Inorganic Chemistry, Oxford  IBH (1983). </w:t>
      </w:r>
    </w:p>
    <w:p w:rsidR="00C00EF4" w:rsidRPr="001A1355" w:rsidRDefault="00C00EF4" w:rsidP="00C00EF4">
      <w:pPr>
        <w:pStyle w:val="NoSpacing"/>
        <w:spacing w:line="276" w:lineRule="auto"/>
        <w:jc w:val="both"/>
        <w:rPr>
          <w:rFonts w:ascii="Times New Roman" w:hAnsi="Times New Roman" w:cs="Times New Roman"/>
          <w:sz w:val="26"/>
          <w:szCs w:val="26"/>
        </w:rPr>
      </w:pPr>
      <w:r w:rsidRPr="001A1355">
        <w:rPr>
          <w:rFonts w:ascii="Times New Roman" w:hAnsi="Times New Roman" w:cs="Times New Roman"/>
          <w:sz w:val="26"/>
          <w:szCs w:val="26"/>
        </w:rPr>
        <w:t xml:space="preserve">9.WU. Mallik, G.D. Tuli, R.D. Madan, Selected topics in Inorganic Chemistry, S. Chand and Co., New Delhi (1992). </w:t>
      </w:r>
    </w:p>
    <w:p w:rsidR="00C00EF4" w:rsidRPr="001A1355" w:rsidRDefault="00C00EF4" w:rsidP="00C00EF4">
      <w:pPr>
        <w:pStyle w:val="MSGENFONTSTYLENAMETEMPLATEROLENUMBERMSGENFONTSTYLENAMEBYROLETEXT20"/>
        <w:shd w:val="clear" w:color="auto" w:fill="auto"/>
        <w:spacing w:after="0" w:line="276" w:lineRule="auto"/>
        <w:rPr>
          <w:rFonts w:ascii="Times New Roman" w:hAnsi="Times New Roman" w:cs="Times New Roman"/>
          <w:b/>
          <w:bCs/>
          <w:sz w:val="26"/>
          <w:szCs w:val="26"/>
          <w:lang w:bidi="ta-IN"/>
        </w:rPr>
      </w:pPr>
    </w:p>
    <w:p w:rsidR="00C00EF4" w:rsidRPr="001A1355" w:rsidRDefault="00C00EF4" w:rsidP="00C00EF4">
      <w:pPr>
        <w:pStyle w:val="MSGENFONTSTYLENAMETEMPLATEROLENUMBERMSGENFONTSTYLENAMEBYROLETEXT20"/>
        <w:shd w:val="clear" w:color="auto" w:fill="auto"/>
        <w:spacing w:after="0" w:line="240" w:lineRule="auto"/>
        <w:rPr>
          <w:rFonts w:ascii="Times New Roman" w:hAnsi="Times New Roman" w:cs="Times New Roman"/>
          <w:b/>
          <w:bCs/>
          <w:sz w:val="26"/>
          <w:szCs w:val="26"/>
          <w:lang w:bidi="ta-IN"/>
        </w:rPr>
      </w:pPr>
    </w:p>
    <w:p w:rsidR="00C00EF4" w:rsidRPr="001A1355" w:rsidRDefault="00C00EF4" w:rsidP="00C00EF4">
      <w:pPr>
        <w:pStyle w:val="Default"/>
        <w:rPr>
          <w:rFonts w:ascii="Times New Roman" w:hAnsi="Times New Roman" w:cs="Times New Roman"/>
          <w:b/>
          <w:bCs/>
          <w:color w:val="auto"/>
          <w:sz w:val="26"/>
          <w:szCs w:val="26"/>
        </w:rPr>
      </w:pPr>
    </w:p>
    <w:p w:rsidR="00C00EF4" w:rsidRPr="001A1355" w:rsidRDefault="00C00EF4" w:rsidP="00C00EF4">
      <w:pPr>
        <w:pStyle w:val="Default"/>
        <w:jc w:val="center"/>
        <w:rPr>
          <w:rFonts w:ascii="Times New Roman" w:hAnsi="Times New Roman" w:cs="Times New Roman"/>
          <w:b/>
          <w:bCs/>
          <w:color w:val="auto"/>
          <w:sz w:val="26"/>
          <w:szCs w:val="26"/>
        </w:rPr>
      </w:pPr>
      <w:r w:rsidRPr="001A1355">
        <w:rPr>
          <w:rFonts w:ascii="Times New Roman" w:hAnsi="Times New Roman" w:cs="Times New Roman"/>
          <w:b/>
          <w:bCs/>
          <w:color w:val="auto"/>
          <w:sz w:val="26"/>
          <w:szCs w:val="26"/>
        </w:rPr>
        <w:t>PAPER-9</w:t>
      </w:r>
    </w:p>
    <w:p w:rsidR="00C00EF4" w:rsidRPr="001A1355" w:rsidRDefault="00C00EF4" w:rsidP="00C00EF4">
      <w:pPr>
        <w:pStyle w:val="Default"/>
        <w:jc w:val="center"/>
        <w:rPr>
          <w:rFonts w:ascii="Times New Roman" w:hAnsi="Times New Roman" w:cs="Times New Roman"/>
          <w:color w:val="auto"/>
          <w:sz w:val="26"/>
          <w:szCs w:val="26"/>
        </w:rPr>
      </w:pPr>
      <w:r w:rsidRPr="001A1355">
        <w:rPr>
          <w:rFonts w:ascii="Times New Roman" w:hAnsi="Times New Roman" w:cs="Times New Roman"/>
          <w:b/>
          <w:bCs/>
          <w:color w:val="auto"/>
          <w:sz w:val="26"/>
          <w:szCs w:val="26"/>
        </w:rPr>
        <w:t>PHYSICAL CHEMISTRY III</w:t>
      </w:r>
    </w:p>
    <w:p w:rsidR="00C00EF4" w:rsidRPr="001A1355" w:rsidRDefault="00C00EF4" w:rsidP="00C00EF4">
      <w:pPr>
        <w:pStyle w:val="Default"/>
        <w:jc w:val="both"/>
        <w:rPr>
          <w:rFonts w:ascii="Times New Roman" w:hAnsi="Times New Roman" w:cs="Times New Roman"/>
          <w:b/>
          <w:bCs/>
          <w:color w:val="auto"/>
          <w:sz w:val="26"/>
          <w:szCs w:val="26"/>
        </w:rPr>
      </w:pPr>
      <w:r w:rsidRPr="001A1355">
        <w:rPr>
          <w:rFonts w:ascii="Times New Roman" w:hAnsi="Times New Roman" w:cs="Times New Roman"/>
          <w:b/>
          <w:bCs/>
          <w:color w:val="auto"/>
          <w:sz w:val="26"/>
          <w:szCs w:val="26"/>
        </w:rPr>
        <w:t xml:space="preserve">OBJECTIVES: </w:t>
      </w:r>
    </w:p>
    <w:p w:rsidR="00C00EF4" w:rsidRDefault="00C00EF4" w:rsidP="00C00EF4">
      <w:pPr>
        <w:pStyle w:val="Default"/>
        <w:jc w:val="both"/>
        <w:rPr>
          <w:rFonts w:ascii="Times New Roman" w:hAnsi="Times New Roman" w:cs="Times New Roman"/>
          <w:i/>
          <w:color w:val="auto"/>
          <w:sz w:val="26"/>
          <w:szCs w:val="26"/>
        </w:rPr>
      </w:pPr>
      <w:r w:rsidRPr="001A1355">
        <w:rPr>
          <w:rFonts w:ascii="Times New Roman" w:hAnsi="Times New Roman" w:cs="Times New Roman"/>
          <w:i/>
          <w:color w:val="auto"/>
          <w:sz w:val="26"/>
          <w:szCs w:val="26"/>
        </w:rPr>
        <w:t xml:space="preserve">To study the electrochemical kinetics, over potential, corrosions and fuel cells. To know the solid state and its properties. To Study the principles and applications of spectroscopy. To study statistical thermodynamics, </w:t>
      </w:r>
    </w:p>
    <w:p w:rsidR="00C00EF4" w:rsidRPr="00340AB5" w:rsidRDefault="00C00EF4" w:rsidP="00C00EF4">
      <w:pPr>
        <w:pStyle w:val="Default"/>
        <w:jc w:val="both"/>
        <w:rPr>
          <w:rFonts w:ascii="Times New Roman" w:hAnsi="Times New Roman" w:cs="Times New Roman"/>
          <w:b/>
          <w:i/>
          <w:color w:val="auto"/>
          <w:sz w:val="26"/>
          <w:szCs w:val="26"/>
        </w:rPr>
      </w:pPr>
      <w:r w:rsidRPr="00340AB5">
        <w:rPr>
          <w:rFonts w:ascii="Times New Roman" w:hAnsi="Times New Roman" w:cs="Times New Roman"/>
          <w:b/>
          <w:i/>
          <w:color w:val="auto"/>
          <w:sz w:val="26"/>
          <w:szCs w:val="26"/>
        </w:rPr>
        <w:t>OUTCOMES:</w:t>
      </w:r>
    </w:p>
    <w:p w:rsidR="00C00EF4" w:rsidRDefault="00C00EF4" w:rsidP="00C00EF4">
      <w:pPr>
        <w:pStyle w:val="Default"/>
        <w:jc w:val="both"/>
        <w:rPr>
          <w:rFonts w:ascii="Times New Roman" w:hAnsi="Times New Roman" w:cs="Times New Roman"/>
          <w:i/>
          <w:color w:val="auto"/>
          <w:sz w:val="26"/>
          <w:szCs w:val="26"/>
        </w:rPr>
      </w:pPr>
    </w:p>
    <w:p w:rsidR="00C00EF4" w:rsidRPr="00340AB5" w:rsidRDefault="00C00EF4" w:rsidP="00C00EF4">
      <w:pPr>
        <w:rPr>
          <w:rFonts w:ascii="Times New Roman" w:hAnsi="Times New Roman" w:cs="Times New Roman"/>
          <w:i/>
          <w:sz w:val="24"/>
          <w:szCs w:val="24"/>
        </w:rPr>
      </w:pPr>
      <w:r w:rsidRPr="00340AB5">
        <w:rPr>
          <w:rFonts w:ascii="Times New Roman" w:hAnsi="Times New Roman" w:cs="Times New Roman"/>
          <w:i/>
          <w:sz w:val="24"/>
          <w:szCs w:val="24"/>
        </w:rPr>
        <w:t xml:space="preserve">The student will be able to </w:t>
      </w:r>
    </w:p>
    <w:p w:rsidR="00C00EF4" w:rsidRPr="00340AB5" w:rsidRDefault="00C00EF4" w:rsidP="00C00EF4">
      <w:pPr>
        <w:pStyle w:val="ListParagraph"/>
        <w:numPr>
          <w:ilvl w:val="0"/>
          <w:numId w:val="34"/>
        </w:numPr>
        <w:spacing w:after="200" w:line="276" w:lineRule="auto"/>
        <w:rPr>
          <w:rFonts w:ascii="Times New Roman" w:hAnsi="Times New Roman" w:cs="Times New Roman"/>
          <w:i/>
          <w:sz w:val="24"/>
          <w:szCs w:val="24"/>
        </w:rPr>
      </w:pPr>
      <w:r w:rsidRPr="00340AB5">
        <w:rPr>
          <w:rFonts w:ascii="Times New Roman" w:hAnsi="Times New Roman" w:cs="Times New Roman"/>
          <w:i/>
          <w:sz w:val="24"/>
          <w:szCs w:val="24"/>
        </w:rPr>
        <w:t>Derive Butler-Volmer equation and explain Pourbaix and Evan’s diagram of corrosion.</w:t>
      </w:r>
    </w:p>
    <w:p w:rsidR="00C00EF4" w:rsidRPr="00340AB5" w:rsidRDefault="00C00EF4" w:rsidP="00C00EF4">
      <w:pPr>
        <w:pStyle w:val="ListParagraph"/>
        <w:numPr>
          <w:ilvl w:val="0"/>
          <w:numId w:val="34"/>
        </w:numPr>
        <w:spacing w:after="200" w:line="276" w:lineRule="auto"/>
        <w:rPr>
          <w:rFonts w:ascii="Times New Roman" w:hAnsi="Times New Roman" w:cs="Times New Roman"/>
          <w:i/>
          <w:sz w:val="24"/>
          <w:szCs w:val="24"/>
        </w:rPr>
      </w:pPr>
      <w:r w:rsidRPr="00340AB5">
        <w:rPr>
          <w:rFonts w:ascii="Times New Roman" w:hAnsi="Times New Roman" w:cs="Times New Roman"/>
          <w:i/>
          <w:sz w:val="24"/>
          <w:szCs w:val="24"/>
        </w:rPr>
        <w:t>Explain electrical and magnetic properties of solids.</w:t>
      </w:r>
    </w:p>
    <w:p w:rsidR="00C00EF4" w:rsidRPr="00340AB5" w:rsidRDefault="00C00EF4" w:rsidP="00C00EF4">
      <w:pPr>
        <w:pStyle w:val="ListParagraph"/>
        <w:numPr>
          <w:ilvl w:val="0"/>
          <w:numId w:val="34"/>
        </w:numPr>
        <w:spacing w:after="200" w:line="276" w:lineRule="auto"/>
        <w:rPr>
          <w:rFonts w:ascii="Times New Roman" w:hAnsi="Times New Roman" w:cs="Times New Roman"/>
          <w:i/>
          <w:sz w:val="24"/>
          <w:szCs w:val="24"/>
        </w:rPr>
      </w:pPr>
      <w:r w:rsidRPr="00340AB5">
        <w:rPr>
          <w:rFonts w:ascii="Times New Roman" w:hAnsi="Times New Roman" w:cs="Times New Roman"/>
          <w:i/>
          <w:sz w:val="24"/>
          <w:szCs w:val="24"/>
        </w:rPr>
        <w:t>Describe the basic principles and applications of microwace, vibrational, Raman, NMR and electronic spectroscopy.</w:t>
      </w:r>
    </w:p>
    <w:p w:rsidR="00C00EF4" w:rsidRPr="00340AB5" w:rsidRDefault="00C00EF4" w:rsidP="00C00EF4">
      <w:pPr>
        <w:pStyle w:val="ListParagraph"/>
        <w:numPr>
          <w:ilvl w:val="0"/>
          <w:numId w:val="34"/>
        </w:numPr>
        <w:spacing w:after="200" w:line="276" w:lineRule="auto"/>
        <w:rPr>
          <w:rFonts w:ascii="Times New Roman" w:hAnsi="Times New Roman" w:cs="Times New Roman"/>
          <w:i/>
          <w:sz w:val="24"/>
          <w:szCs w:val="24"/>
        </w:rPr>
      </w:pPr>
      <w:r w:rsidRPr="00340AB5">
        <w:rPr>
          <w:rFonts w:ascii="Times New Roman" w:hAnsi="Times New Roman" w:cs="Times New Roman"/>
          <w:i/>
          <w:sz w:val="24"/>
          <w:szCs w:val="24"/>
        </w:rPr>
        <w:t>Compare Maxwell-Boltzmann and Fermi-Dirac and Bose-Einstein statistics.</w:t>
      </w:r>
    </w:p>
    <w:p w:rsidR="00C00EF4" w:rsidRPr="00340AB5" w:rsidRDefault="00C00EF4" w:rsidP="00C00EF4">
      <w:pPr>
        <w:pStyle w:val="Default"/>
        <w:jc w:val="both"/>
        <w:rPr>
          <w:rFonts w:ascii="Times New Roman" w:hAnsi="Times New Roman" w:cs="Times New Roman"/>
          <w:i/>
          <w:color w:val="auto"/>
          <w:sz w:val="26"/>
          <w:szCs w:val="26"/>
        </w:rPr>
      </w:pPr>
    </w:p>
    <w:p w:rsidR="00C00EF4" w:rsidRPr="001A1355" w:rsidRDefault="00C00EF4" w:rsidP="00C00EF4">
      <w:pPr>
        <w:pStyle w:val="MSGENFONTSTYLENAMETEMPLATEROLENUMBERMSGENFONTSTYLENAMEBYROLETEXT20"/>
        <w:shd w:val="clear" w:color="auto" w:fill="auto"/>
        <w:spacing w:after="0" w:line="360" w:lineRule="auto"/>
        <w:rPr>
          <w:rFonts w:ascii="Times New Roman" w:hAnsi="Times New Roman" w:cs="Times New Roman"/>
          <w:i/>
          <w:sz w:val="26"/>
          <w:szCs w:val="26"/>
        </w:rPr>
      </w:pPr>
    </w:p>
    <w:p w:rsidR="00C00EF4" w:rsidRPr="001A1355" w:rsidRDefault="00C00EF4" w:rsidP="00C00EF4">
      <w:pPr>
        <w:pStyle w:val="MSGENFONTSTYLENAMETEMPLATEROLELEVELMSGENFONTSTYLENAMEBYROLEHEADING30"/>
        <w:keepNext/>
        <w:keepLines/>
        <w:shd w:val="clear" w:color="auto" w:fill="auto"/>
        <w:spacing w:line="360" w:lineRule="auto"/>
        <w:jc w:val="both"/>
        <w:rPr>
          <w:rFonts w:ascii="Times New Roman" w:hAnsi="Times New Roman" w:cs="Times New Roman"/>
          <w:sz w:val="26"/>
          <w:szCs w:val="26"/>
        </w:rPr>
      </w:pPr>
      <w:bookmarkStart w:id="0" w:name="bookmark139"/>
      <w:r w:rsidRPr="001A1355">
        <w:rPr>
          <w:rFonts w:ascii="Times New Roman" w:hAnsi="Times New Roman" w:cs="Times New Roman"/>
          <w:sz w:val="26"/>
          <w:szCs w:val="26"/>
        </w:rPr>
        <w:t>UNIT-1: ELECTROCHEMISTRY- III</w:t>
      </w:r>
      <w:bookmarkEnd w:id="0"/>
      <w:r w:rsidRPr="001A1355">
        <w:rPr>
          <w:rFonts w:ascii="Times New Roman" w:hAnsi="Times New Roman" w:cs="Times New Roman"/>
          <w:sz w:val="26"/>
          <w:szCs w:val="26"/>
        </w:rPr>
        <w:t xml:space="preserve"> </w:t>
      </w:r>
    </w:p>
    <w:p w:rsidR="00C00EF4" w:rsidRPr="001A1355" w:rsidRDefault="00C00EF4" w:rsidP="00C00EF4">
      <w:pPr>
        <w:pStyle w:val="MSGENFONTSTYLENAMETEMPLATEROLENUMBERMSGENFONTSTYLENAMEBYROLETEXT20"/>
        <w:shd w:val="clear" w:color="auto" w:fill="auto"/>
        <w:spacing w:after="0" w:line="276" w:lineRule="auto"/>
        <w:rPr>
          <w:rFonts w:ascii="Times New Roman" w:hAnsi="Times New Roman" w:cs="Times New Roman"/>
          <w:sz w:val="26"/>
          <w:szCs w:val="26"/>
        </w:rPr>
      </w:pPr>
      <w:r w:rsidRPr="001A1355">
        <w:rPr>
          <w:rFonts w:ascii="Times New Roman" w:hAnsi="Times New Roman" w:cs="Times New Roman"/>
          <w:sz w:val="26"/>
          <w:szCs w:val="26"/>
        </w:rPr>
        <w:t>Mechanism of electrode reactions - polarization and over potential - the Butler-Volmer equation for one step and multistep electron transfer reactions - significance of electron exchange current density and symmetry factors - transfer coefficient and its significance - mechanism of the hydrogen and oxygen evolution reactions.</w:t>
      </w:r>
    </w:p>
    <w:p w:rsidR="00C00EF4" w:rsidRPr="001A1355" w:rsidRDefault="00C00EF4" w:rsidP="00C00EF4">
      <w:pPr>
        <w:pStyle w:val="MSGENFONTSTYLENAMETEMPLATEROLENUMBERMSGENFONTSTYLENAMEBYROLETEXT20"/>
        <w:shd w:val="clear" w:color="auto" w:fill="auto"/>
        <w:spacing w:after="0" w:line="276" w:lineRule="auto"/>
        <w:rPr>
          <w:rFonts w:ascii="Times New Roman" w:hAnsi="Times New Roman" w:cs="Times New Roman"/>
          <w:sz w:val="26"/>
          <w:szCs w:val="26"/>
        </w:rPr>
      </w:pPr>
      <w:r w:rsidRPr="001A1355">
        <w:rPr>
          <w:rFonts w:ascii="Times New Roman" w:hAnsi="Times New Roman" w:cs="Times New Roman"/>
          <w:sz w:val="26"/>
          <w:szCs w:val="26"/>
        </w:rPr>
        <w:t>Corrosion and passivation of metals - Pourbaix diagram - Evan's diagram - fuel cells - electrodeposition - principle and applications.</w:t>
      </w:r>
    </w:p>
    <w:p w:rsidR="00C00EF4" w:rsidRDefault="00C00EF4" w:rsidP="00C00EF4">
      <w:pPr>
        <w:pStyle w:val="MSGENFONTSTYLENAMETEMPLATEROLENUMBERMSGENFONTSTYLENAMEBYROLETEXT20"/>
        <w:shd w:val="clear" w:color="auto" w:fill="auto"/>
        <w:spacing w:after="0" w:line="360" w:lineRule="auto"/>
        <w:rPr>
          <w:rFonts w:ascii="Times New Roman" w:hAnsi="Times New Roman" w:cs="Times New Roman"/>
          <w:b/>
          <w:bCs/>
          <w:sz w:val="26"/>
          <w:szCs w:val="26"/>
        </w:rPr>
      </w:pPr>
    </w:p>
    <w:p w:rsidR="00C00EF4" w:rsidRPr="001A1355" w:rsidRDefault="00C00EF4" w:rsidP="00C00EF4">
      <w:pPr>
        <w:pStyle w:val="MSGENFONTSTYLENAMETEMPLATEROLENUMBERMSGENFONTSTYLENAMEBYROLETEXT20"/>
        <w:shd w:val="clear" w:color="auto" w:fill="auto"/>
        <w:spacing w:after="0" w:line="360" w:lineRule="auto"/>
        <w:rPr>
          <w:rFonts w:ascii="Times New Roman" w:hAnsi="Times New Roman" w:cs="Times New Roman"/>
          <w:b/>
          <w:bCs/>
          <w:sz w:val="26"/>
          <w:szCs w:val="26"/>
        </w:rPr>
      </w:pPr>
      <w:r w:rsidRPr="001A1355">
        <w:rPr>
          <w:rFonts w:ascii="Times New Roman" w:hAnsi="Times New Roman" w:cs="Times New Roman"/>
          <w:b/>
          <w:bCs/>
          <w:sz w:val="26"/>
          <w:szCs w:val="26"/>
        </w:rPr>
        <w:t>UNIT-II: SOLID STATE</w:t>
      </w:r>
    </w:p>
    <w:p w:rsidR="00C00EF4" w:rsidRPr="001A1355" w:rsidRDefault="00C00EF4" w:rsidP="00C00EF4">
      <w:pPr>
        <w:pStyle w:val="MSGENFONTSTYLENAMETEMPLATEROLENUMBERMSGENFONTSTYLENAMEBYROLETEXT20"/>
        <w:shd w:val="clear" w:color="auto" w:fill="auto"/>
        <w:spacing w:after="0" w:line="276" w:lineRule="auto"/>
        <w:rPr>
          <w:rFonts w:ascii="Times New Roman" w:hAnsi="Times New Roman" w:cs="Times New Roman"/>
          <w:sz w:val="26"/>
          <w:szCs w:val="26"/>
        </w:rPr>
      </w:pPr>
      <w:r w:rsidRPr="001A1355">
        <w:rPr>
          <w:rFonts w:ascii="Times New Roman" w:hAnsi="Times New Roman" w:cs="Times New Roman"/>
          <w:b/>
          <w:sz w:val="26"/>
          <w:szCs w:val="26"/>
        </w:rPr>
        <w:t>Classification of solids</w:t>
      </w:r>
      <w:r w:rsidRPr="001A1355">
        <w:rPr>
          <w:rFonts w:ascii="Times New Roman" w:hAnsi="Times New Roman" w:cs="Times New Roman"/>
          <w:sz w:val="26"/>
          <w:szCs w:val="26"/>
        </w:rPr>
        <w:t xml:space="preserve"> - Imperfection in solids - point, line and plane defect - Electrons and holes - Non-stoichiometry - Imperfection and physical properties of solids (brief study). </w:t>
      </w:r>
      <w:r w:rsidRPr="001A1355">
        <w:rPr>
          <w:rFonts w:ascii="Times New Roman" w:hAnsi="Times New Roman" w:cs="Times New Roman"/>
          <w:b/>
          <w:sz w:val="26"/>
          <w:szCs w:val="26"/>
        </w:rPr>
        <w:t>Electrical properties</w:t>
      </w:r>
      <w:r w:rsidRPr="001A1355">
        <w:rPr>
          <w:rFonts w:ascii="Times New Roman" w:hAnsi="Times New Roman" w:cs="Times New Roman"/>
          <w:sz w:val="26"/>
          <w:szCs w:val="26"/>
        </w:rPr>
        <w:t xml:space="preserve"> - electrical conductivity - Hall effect - dielectric properties - piezo electricity, Ferro electricity and conductivity; </w:t>
      </w:r>
      <w:r w:rsidRPr="001A1355">
        <w:rPr>
          <w:rFonts w:ascii="Times New Roman" w:hAnsi="Times New Roman" w:cs="Times New Roman"/>
          <w:b/>
          <w:sz w:val="26"/>
          <w:szCs w:val="26"/>
        </w:rPr>
        <w:t>Optical properties</w:t>
      </w:r>
      <w:r w:rsidRPr="001A1355">
        <w:rPr>
          <w:rFonts w:ascii="Times New Roman" w:hAnsi="Times New Roman" w:cs="Times New Roman"/>
          <w:sz w:val="26"/>
          <w:szCs w:val="26"/>
        </w:rPr>
        <w:t xml:space="preserve"> - Photo conductivity -luminescence - color center - lasers - refraction - birefringence; </w:t>
      </w:r>
    </w:p>
    <w:p w:rsidR="00C00EF4" w:rsidRPr="001A1355" w:rsidRDefault="00C00EF4" w:rsidP="00C00EF4">
      <w:pPr>
        <w:pStyle w:val="MSGENFONTSTYLENAMETEMPLATEROLENUMBERMSGENFONTSTYLENAMEBYROLETEXT20"/>
        <w:shd w:val="clear" w:color="auto" w:fill="auto"/>
        <w:spacing w:after="0" w:line="276" w:lineRule="auto"/>
        <w:rPr>
          <w:rFonts w:ascii="Times New Roman" w:hAnsi="Times New Roman" w:cs="Times New Roman"/>
          <w:sz w:val="26"/>
          <w:szCs w:val="26"/>
        </w:rPr>
      </w:pPr>
      <w:r w:rsidRPr="001A1355">
        <w:rPr>
          <w:rFonts w:ascii="Times New Roman" w:hAnsi="Times New Roman" w:cs="Times New Roman"/>
          <w:b/>
          <w:sz w:val="26"/>
          <w:szCs w:val="26"/>
        </w:rPr>
        <w:lastRenderedPageBreak/>
        <w:t xml:space="preserve">Magnetic properties </w:t>
      </w:r>
      <w:r w:rsidRPr="001A1355">
        <w:rPr>
          <w:rFonts w:ascii="Times New Roman" w:hAnsi="Times New Roman" w:cs="Times New Roman"/>
          <w:sz w:val="26"/>
          <w:szCs w:val="26"/>
        </w:rPr>
        <w:t>- diamagnetism - paramagnetism - ferro - antiferro and ferrimagnetisms. Calculation of magnetic moments. Mechanical and thermal properties.</w:t>
      </w:r>
    </w:p>
    <w:p w:rsidR="00C00EF4" w:rsidRPr="001A1355" w:rsidRDefault="00C00EF4" w:rsidP="00C00EF4">
      <w:pPr>
        <w:pStyle w:val="MSGENFONTSTYLENAMETEMPLATEROLENUMBERMSGENFONTSTYLENAMEBYROLETEXT20"/>
        <w:shd w:val="clear" w:color="auto" w:fill="auto"/>
        <w:spacing w:after="0" w:line="276" w:lineRule="auto"/>
        <w:rPr>
          <w:rFonts w:ascii="Times New Roman" w:hAnsi="Times New Roman" w:cs="Times New Roman"/>
          <w:b/>
          <w:bCs/>
          <w:sz w:val="26"/>
          <w:szCs w:val="26"/>
        </w:rPr>
      </w:pPr>
    </w:p>
    <w:p w:rsidR="00C00EF4" w:rsidRPr="001A1355" w:rsidRDefault="00C00EF4" w:rsidP="00C00EF4">
      <w:pPr>
        <w:pStyle w:val="MSGENFONTSTYLENAMETEMPLATEROLELEVELMSGENFONTSTYLENAMEBYROLEHEADING30"/>
        <w:keepNext/>
        <w:keepLines/>
        <w:shd w:val="clear" w:color="auto" w:fill="auto"/>
        <w:spacing w:line="360" w:lineRule="auto"/>
        <w:jc w:val="both"/>
        <w:rPr>
          <w:rFonts w:ascii="Times New Roman" w:hAnsi="Times New Roman" w:cs="Times New Roman"/>
          <w:sz w:val="26"/>
          <w:szCs w:val="26"/>
        </w:rPr>
      </w:pPr>
      <w:bookmarkStart w:id="1" w:name="bookmark58"/>
      <w:r w:rsidRPr="001A1355">
        <w:rPr>
          <w:rFonts w:ascii="Times New Roman" w:hAnsi="Times New Roman" w:cs="Times New Roman"/>
          <w:sz w:val="26"/>
          <w:szCs w:val="26"/>
        </w:rPr>
        <w:t>UNIT-III: SPECTROSCOPY - I</w:t>
      </w:r>
      <w:bookmarkEnd w:id="1"/>
      <w:r w:rsidRPr="001A1355">
        <w:rPr>
          <w:rFonts w:ascii="Times New Roman" w:hAnsi="Times New Roman" w:cs="Times New Roman"/>
          <w:sz w:val="26"/>
          <w:szCs w:val="26"/>
        </w:rPr>
        <w:t xml:space="preserve"> </w:t>
      </w:r>
    </w:p>
    <w:p w:rsidR="00C00EF4" w:rsidRPr="001A1355" w:rsidRDefault="00C00EF4" w:rsidP="00C00EF4">
      <w:pPr>
        <w:pStyle w:val="MSGENFONTSTYLENAMETEMPLATEROLENUMBERMSGENFONTSTYLENAMEBYROLETEXT20"/>
        <w:shd w:val="clear" w:color="auto" w:fill="auto"/>
        <w:spacing w:after="0" w:line="276" w:lineRule="auto"/>
        <w:rPr>
          <w:rFonts w:ascii="Times New Roman" w:hAnsi="Times New Roman" w:cs="Times New Roman"/>
          <w:b/>
          <w:sz w:val="26"/>
          <w:szCs w:val="26"/>
        </w:rPr>
      </w:pPr>
      <w:r w:rsidRPr="001A1355">
        <w:rPr>
          <w:rFonts w:ascii="Times New Roman" w:hAnsi="Times New Roman" w:cs="Times New Roman"/>
          <w:b/>
          <w:sz w:val="26"/>
          <w:szCs w:val="26"/>
        </w:rPr>
        <w:t>Microwave spectroscopy</w:t>
      </w:r>
      <w:r w:rsidRPr="001A1355">
        <w:rPr>
          <w:rFonts w:ascii="Times New Roman" w:hAnsi="Times New Roman" w:cs="Times New Roman"/>
          <w:sz w:val="26"/>
          <w:szCs w:val="26"/>
        </w:rPr>
        <w:t xml:space="preserve"> – Rotational spectroscopy of rigid rotator - non rigid rotator - diatomic and polyatomic molecules.</w:t>
      </w:r>
    </w:p>
    <w:p w:rsidR="00C00EF4" w:rsidRPr="001A1355" w:rsidRDefault="00C00EF4" w:rsidP="00C00EF4">
      <w:pPr>
        <w:pStyle w:val="MSGENFONTSTYLENAMETEMPLATEROLENUMBERMSGENFONTSTYLENAMEBYROLETEXT20"/>
        <w:shd w:val="clear" w:color="auto" w:fill="auto"/>
        <w:spacing w:after="0" w:line="276" w:lineRule="auto"/>
        <w:rPr>
          <w:rFonts w:ascii="Times New Roman" w:hAnsi="Times New Roman" w:cs="Times New Roman"/>
          <w:sz w:val="26"/>
          <w:szCs w:val="26"/>
        </w:rPr>
      </w:pPr>
      <w:r w:rsidRPr="001A1355">
        <w:rPr>
          <w:rFonts w:ascii="Times New Roman" w:hAnsi="Times New Roman" w:cs="Times New Roman"/>
          <w:b/>
          <w:sz w:val="26"/>
          <w:szCs w:val="26"/>
        </w:rPr>
        <w:t>Vibrational spectroscopy</w:t>
      </w:r>
      <w:r w:rsidRPr="001A1355">
        <w:rPr>
          <w:rFonts w:ascii="Times New Roman" w:hAnsi="Times New Roman" w:cs="Times New Roman"/>
          <w:sz w:val="26"/>
          <w:szCs w:val="26"/>
        </w:rPr>
        <w:t xml:space="preserve"> - Harmonic oscillator - anharmonicity - vibrational spectra of polyatomic molecules - vibrational frequencies - group frequencies - vibrational coupling- overtones - Fermi resonance.</w:t>
      </w:r>
    </w:p>
    <w:p w:rsidR="00C00EF4" w:rsidRPr="001A1355" w:rsidRDefault="00C00EF4" w:rsidP="00C00EF4">
      <w:pPr>
        <w:pStyle w:val="MSGENFONTSTYLENAMETEMPLATEROLENUMBERMSGENFONTSTYLENAMEBYROLETEXT20"/>
        <w:shd w:val="clear" w:color="auto" w:fill="auto"/>
        <w:spacing w:after="0" w:line="276" w:lineRule="auto"/>
        <w:rPr>
          <w:rFonts w:ascii="Times New Roman" w:hAnsi="Times New Roman" w:cs="Times New Roman"/>
          <w:sz w:val="26"/>
          <w:szCs w:val="26"/>
        </w:rPr>
      </w:pPr>
      <w:r w:rsidRPr="001A1355">
        <w:rPr>
          <w:rFonts w:ascii="Times New Roman" w:hAnsi="Times New Roman" w:cs="Times New Roman"/>
          <w:b/>
          <w:sz w:val="26"/>
          <w:szCs w:val="26"/>
        </w:rPr>
        <w:t>Raman Spectroscopy</w:t>
      </w:r>
      <w:r w:rsidRPr="001A1355">
        <w:rPr>
          <w:rFonts w:ascii="Times New Roman" w:hAnsi="Times New Roman" w:cs="Times New Roman"/>
          <w:sz w:val="26"/>
          <w:szCs w:val="26"/>
        </w:rPr>
        <w:t xml:space="preserve">- Raman effect, Stoke’s and Anti-stoke’s lines, rotational and vibrational Raman spectra. </w:t>
      </w:r>
    </w:p>
    <w:p w:rsidR="00C00EF4" w:rsidRPr="001A1355" w:rsidRDefault="00C00EF4" w:rsidP="00C00EF4">
      <w:pPr>
        <w:pStyle w:val="MSGENFONTSTYLENAMETEMPLATEROLENUMBERMSGENFONTSTYLENAMEBYROLETEXT20"/>
        <w:shd w:val="clear" w:color="auto" w:fill="auto"/>
        <w:spacing w:after="0" w:line="276" w:lineRule="auto"/>
        <w:rPr>
          <w:rFonts w:ascii="Times New Roman" w:hAnsi="Times New Roman" w:cs="Times New Roman"/>
          <w:sz w:val="26"/>
          <w:szCs w:val="26"/>
        </w:rPr>
      </w:pPr>
      <w:r w:rsidRPr="001A1355">
        <w:rPr>
          <w:rFonts w:ascii="Times New Roman" w:hAnsi="Times New Roman" w:cs="Times New Roman"/>
          <w:b/>
          <w:sz w:val="26"/>
          <w:szCs w:val="26"/>
        </w:rPr>
        <w:t>Electronic spectroscopy</w:t>
      </w:r>
      <w:r w:rsidRPr="001A1355">
        <w:rPr>
          <w:rFonts w:ascii="Times New Roman" w:hAnsi="Times New Roman" w:cs="Times New Roman"/>
          <w:sz w:val="26"/>
          <w:szCs w:val="26"/>
        </w:rPr>
        <w:t xml:space="preserve"> - Progressions and sequences, selection rules, Franck - Condon principle, types of electronic transitions - solvent effects.</w:t>
      </w:r>
      <w:r w:rsidRPr="001A1355">
        <w:rPr>
          <w:rFonts w:ascii="Times New Roman" w:hAnsi="Times New Roman" w:cs="Times New Roman"/>
          <w:b/>
          <w:bCs/>
          <w:sz w:val="26"/>
          <w:szCs w:val="26"/>
        </w:rPr>
        <w:t xml:space="preserve"> </w:t>
      </w:r>
    </w:p>
    <w:p w:rsidR="00C00EF4" w:rsidRPr="001A1355" w:rsidRDefault="00C00EF4" w:rsidP="00C00EF4">
      <w:pPr>
        <w:pStyle w:val="MSGENFONTSTYLENAMETEMPLATEROLENUMBERMSGENFONTSTYLENAMEBYROLETEXT20"/>
        <w:shd w:val="clear" w:color="auto" w:fill="auto"/>
        <w:spacing w:after="0" w:line="276" w:lineRule="auto"/>
        <w:rPr>
          <w:rFonts w:ascii="Times New Roman" w:hAnsi="Times New Roman" w:cs="Times New Roman"/>
          <w:sz w:val="26"/>
          <w:szCs w:val="26"/>
        </w:rPr>
      </w:pPr>
    </w:p>
    <w:p w:rsidR="00C00EF4" w:rsidRPr="001A1355" w:rsidRDefault="00C00EF4" w:rsidP="00C00EF4">
      <w:pPr>
        <w:pStyle w:val="MSGENFONTSTYLENAMETEMPLATEROLELEVELMSGENFONTSTYLENAMEBYROLEHEADING30"/>
        <w:keepNext/>
        <w:keepLines/>
        <w:shd w:val="clear" w:color="auto" w:fill="auto"/>
        <w:spacing w:line="360" w:lineRule="auto"/>
        <w:jc w:val="both"/>
        <w:rPr>
          <w:rFonts w:ascii="Times New Roman" w:hAnsi="Times New Roman" w:cs="Times New Roman"/>
          <w:sz w:val="26"/>
          <w:szCs w:val="26"/>
        </w:rPr>
      </w:pPr>
      <w:bookmarkStart w:id="2" w:name="bookmark59"/>
      <w:r w:rsidRPr="001A1355">
        <w:rPr>
          <w:rFonts w:ascii="Times New Roman" w:hAnsi="Times New Roman" w:cs="Times New Roman"/>
          <w:sz w:val="26"/>
          <w:szCs w:val="26"/>
        </w:rPr>
        <w:t>UNIT-IV: SPECTROSCOPY- II</w:t>
      </w:r>
      <w:bookmarkEnd w:id="2"/>
    </w:p>
    <w:p w:rsidR="00C00EF4" w:rsidRPr="001A1355" w:rsidRDefault="00C00EF4" w:rsidP="00C00EF4">
      <w:pPr>
        <w:pStyle w:val="MSGENFONTSTYLENAMETEMPLATEROLENUMBERMSGENFONTSTYLENAMEBYROLETEXT20"/>
        <w:shd w:val="clear" w:color="auto" w:fill="auto"/>
        <w:spacing w:after="0" w:line="276" w:lineRule="auto"/>
        <w:rPr>
          <w:rFonts w:ascii="Times New Roman" w:hAnsi="Times New Roman" w:cs="Times New Roman"/>
          <w:sz w:val="26"/>
          <w:szCs w:val="26"/>
        </w:rPr>
      </w:pPr>
      <w:r w:rsidRPr="001A1355">
        <w:rPr>
          <w:rFonts w:ascii="Times New Roman" w:hAnsi="Times New Roman" w:cs="Times New Roman"/>
          <w:b/>
          <w:sz w:val="26"/>
          <w:szCs w:val="26"/>
        </w:rPr>
        <w:t>Resonance spectroscopy</w:t>
      </w:r>
      <w:r w:rsidRPr="001A1355">
        <w:rPr>
          <w:rFonts w:ascii="Times New Roman" w:hAnsi="Times New Roman" w:cs="Times New Roman"/>
          <w:sz w:val="26"/>
          <w:szCs w:val="26"/>
        </w:rPr>
        <w:t xml:space="preserve"> - Zeeman effect - equation of motion of spin in magnetic fields - chemical shift - spin-spin coupling - NMR of simple AX and AMX type molecules - calculation of coupling constants - </w:t>
      </w:r>
      <w:r w:rsidRPr="001A1355">
        <w:rPr>
          <w:rFonts w:ascii="Times New Roman" w:hAnsi="Times New Roman" w:cs="Times New Roman"/>
          <w:sz w:val="26"/>
          <w:szCs w:val="26"/>
          <w:vertAlign w:val="superscript"/>
        </w:rPr>
        <w:t>13</w:t>
      </w:r>
      <w:r w:rsidRPr="001A1355">
        <w:rPr>
          <w:rFonts w:ascii="Times New Roman" w:hAnsi="Times New Roman" w:cs="Times New Roman"/>
          <w:sz w:val="26"/>
          <w:szCs w:val="26"/>
        </w:rPr>
        <w:t xml:space="preserve">C, </w:t>
      </w:r>
      <w:r w:rsidRPr="001A1355">
        <w:rPr>
          <w:rFonts w:ascii="Times New Roman" w:hAnsi="Times New Roman" w:cs="Times New Roman"/>
          <w:sz w:val="26"/>
          <w:szCs w:val="26"/>
          <w:vertAlign w:val="superscript"/>
        </w:rPr>
        <w:t>19</w:t>
      </w:r>
      <w:r w:rsidRPr="001A1355">
        <w:rPr>
          <w:rFonts w:ascii="Times New Roman" w:hAnsi="Times New Roman" w:cs="Times New Roman"/>
          <w:sz w:val="26"/>
          <w:szCs w:val="26"/>
        </w:rPr>
        <w:t xml:space="preserve">F, </w:t>
      </w:r>
      <w:r w:rsidRPr="001A1355">
        <w:rPr>
          <w:rFonts w:ascii="Times New Roman" w:hAnsi="Times New Roman" w:cs="Times New Roman"/>
          <w:sz w:val="26"/>
          <w:szCs w:val="26"/>
          <w:vertAlign w:val="superscript"/>
        </w:rPr>
        <w:t>31</w:t>
      </w:r>
      <w:r w:rsidRPr="001A1355">
        <w:rPr>
          <w:rFonts w:ascii="Times New Roman" w:hAnsi="Times New Roman" w:cs="Times New Roman"/>
          <w:sz w:val="26"/>
          <w:szCs w:val="26"/>
        </w:rPr>
        <w:t>P NMR spectra - applications - a brief discussion of Fourier Transformation Resonance Spectroscopy.</w:t>
      </w:r>
    </w:p>
    <w:p w:rsidR="00C00EF4" w:rsidRPr="001A1355" w:rsidRDefault="00C00EF4" w:rsidP="00C00EF4">
      <w:pPr>
        <w:pStyle w:val="MSGENFONTSTYLENAMETEMPLATEROLENUMBERMSGENFONTSTYLENAMEBYROLETEXT20"/>
        <w:shd w:val="clear" w:color="auto" w:fill="auto"/>
        <w:spacing w:after="0" w:line="360" w:lineRule="auto"/>
        <w:rPr>
          <w:rFonts w:ascii="Times New Roman" w:hAnsi="Times New Roman" w:cs="Times New Roman"/>
          <w:sz w:val="26"/>
          <w:szCs w:val="26"/>
        </w:rPr>
      </w:pPr>
    </w:p>
    <w:p w:rsidR="00C00EF4" w:rsidRPr="001A1355" w:rsidRDefault="00C00EF4" w:rsidP="00C00EF4">
      <w:pPr>
        <w:pStyle w:val="MSGENFONTSTYLENAMETEMPLATEROLELEVELMSGENFONTSTYLENAMEBYROLEHEADING30"/>
        <w:keepNext/>
        <w:keepLines/>
        <w:shd w:val="clear" w:color="auto" w:fill="auto"/>
        <w:spacing w:line="360" w:lineRule="auto"/>
        <w:jc w:val="both"/>
        <w:rPr>
          <w:rFonts w:ascii="Times New Roman" w:hAnsi="Times New Roman" w:cs="Times New Roman"/>
          <w:sz w:val="26"/>
          <w:szCs w:val="26"/>
        </w:rPr>
      </w:pPr>
      <w:bookmarkStart w:id="3" w:name="bookmark140"/>
      <w:r w:rsidRPr="001A1355">
        <w:rPr>
          <w:rFonts w:ascii="Times New Roman" w:hAnsi="Times New Roman" w:cs="Times New Roman"/>
          <w:sz w:val="26"/>
          <w:szCs w:val="26"/>
        </w:rPr>
        <w:t>UNIT-V: STATISTICAL THERMODYNAMICS- I</w:t>
      </w:r>
      <w:bookmarkEnd w:id="3"/>
    </w:p>
    <w:p w:rsidR="00C00EF4" w:rsidRPr="001A1355" w:rsidRDefault="00C00EF4" w:rsidP="00487262">
      <w:pPr>
        <w:pStyle w:val="MSGENFONTSTYLENAMETEMPLATEROLENUMBERMSGENFONTSTYLENAMEBYROLETEXT20"/>
        <w:shd w:val="clear" w:color="auto" w:fill="auto"/>
        <w:spacing w:after="0" w:line="240" w:lineRule="auto"/>
        <w:rPr>
          <w:rFonts w:ascii="Times New Roman" w:hAnsi="Times New Roman" w:cs="Times New Roman"/>
          <w:sz w:val="26"/>
          <w:szCs w:val="26"/>
        </w:rPr>
      </w:pPr>
      <w:r w:rsidRPr="001A1355">
        <w:rPr>
          <w:rFonts w:ascii="Times New Roman" w:hAnsi="Times New Roman" w:cs="Times New Roman"/>
          <w:sz w:val="26"/>
          <w:szCs w:val="26"/>
        </w:rPr>
        <w:t>Objectives of statistical thermodynamics - concept of thermodynamic and mathematical probabilities - permutations and combinations, distribution of distinguishable and non-distinguishable particles. Stirling approximation, Maxwell - Boltzmann distribution law - Fermi - Dirac and Bose - Einstein statistics - comparison with Maxwell -Boltzmann distribution law and their applications - radiation law - electron gas in metals.</w:t>
      </w:r>
    </w:p>
    <w:p w:rsidR="00C00EF4" w:rsidRPr="001A1355" w:rsidRDefault="00C00EF4" w:rsidP="00C00EF4">
      <w:pPr>
        <w:pStyle w:val="MSGENFONTSTYLENAMETEMPLATEROLENUMBERMSGENFONTSTYLENAMEBYROLETEXT20"/>
        <w:shd w:val="clear" w:color="auto" w:fill="auto"/>
        <w:tabs>
          <w:tab w:val="left" w:pos="7445"/>
        </w:tabs>
        <w:spacing w:after="0" w:line="276" w:lineRule="auto"/>
        <w:rPr>
          <w:rFonts w:ascii="Times New Roman" w:hAnsi="Times New Roman" w:cs="Times New Roman"/>
          <w:sz w:val="26"/>
          <w:szCs w:val="26"/>
        </w:rPr>
      </w:pPr>
      <w:r w:rsidRPr="001A1355">
        <w:rPr>
          <w:rFonts w:ascii="Times New Roman" w:hAnsi="Times New Roman" w:cs="Times New Roman"/>
          <w:sz w:val="26"/>
          <w:szCs w:val="26"/>
        </w:rPr>
        <w:t>Partition function - evolution of translational, vibrational and rotational partition functions for mono and diatomic ideal gases.</w:t>
      </w:r>
    </w:p>
    <w:p w:rsidR="00C00EF4" w:rsidRDefault="00C00EF4" w:rsidP="00C00EF4">
      <w:pPr>
        <w:pStyle w:val="MSGENFONTSTYLENAMETEMPLATEROLELEVELMSGENFONTSTYLENAMEBYROLEHEADING30"/>
        <w:keepNext/>
        <w:keepLines/>
        <w:shd w:val="clear" w:color="auto" w:fill="auto"/>
        <w:spacing w:line="360" w:lineRule="auto"/>
        <w:jc w:val="both"/>
        <w:rPr>
          <w:rFonts w:ascii="Times New Roman" w:hAnsi="Times New Roman" w:cs="Times New Roman"/>
          <w:sz w:val="26"/>
          <w:szCs w:val="26"/>
        </w:rPr>
      </w:pPr>
      <w:bookmarkStart w:id="4" w:name="bookmark103"/>
    </w:p>
    <w:p w:rsidR="00C00EF4" w:rsidRPr="001A1355" w:rsidRDefault="00C00EF4" w:rsidP="00C00EF4">
      <w:pPr>
        <w:pStyle w:val="MSGENFONTSTYLENAMETEMPLATEROLELEVELMSGENFONTSTYLENAMEBYROLEHEADING30"/>
        <w:keepNext/>
        <w:keepLines/>
        <w:shd w:val="clear" w:color="auto" w:fill="auto"/>
        <w:spacing w:line="240" w:lineRule="auto"/>
        <w:jc w:val="both"/>
        <w:rPr>
          <w:rFonts w:ascii="Times New Roman" w:hAnsi="Times New Roman" w:cs="Times New Roman"/>
          <w:sz w:val="26"/>
          <w:szCs w:val="26"/>
        </w:rPr>
      </w:pPr>
      <w:r w:rsidRPr="001A1355">
        <w:rPr>
          <w:rFonts w:ascii="Times New Roman" w:hAnsi="Times New Roman" w:cs="Times New Roman"/>
          <w:sz w:val="26"/>
          <w:szCs w:val="26"/>
        </w:rPr>
        <w:t>Text Books</w:t>
      </w:r>
      <w:bookmarkEnd w:id="4"/>
    </w:p>
    <w:p w:rsidR="00C00EF4" w:rsidRPr="001A1355" w:rsidRDefault="00C00EF4" w:rsidP="00C00EF4">
      <w:pPr>
        <w:pStyle w:val="MSGENFONTSTYLENAMETEMPLATEROLENUMBERMSGENFONTSTYLENAMEBYROLETEXT20"/>
        <w:shd w:val="clear" w:color="auto" w:fill="auto"/>
        <w:tabs>
          <w:tab w:val="left" w:pos="354"/>
        </w:tabs>
        <w:spacing w:after="0" w:line="240" w:lineRule="auto"/>
        <w:rPr>
          <w:rFonts w:ascii="Times New Roman" w:hAnsi="Times New Roman" w:cs="Times New Roman"/>
          <w:sz w:val="26"/>
          <w:szCs w:val="26"/>
        </w:rPr>
      </w:pPr>
      <w:r w:rsidRPr="001A1355">
        <w:rPr>
          <w:rFonts w:ascii="Times New Roman" w:hAnsi="Times New Roman" w:cs="Times New Roman"/>
          <w:sz w:val="26"/>
          <w:szCs w:val="26"/>
        </w:rPr>
        <w:t>S.Glasstone, Introduction to Electrochemistry, Affiliated East West Press, New Delhi (1960).</w:t>
      </w:r>
    </w:p>
    <w:p w:rsidR="00C00EF4" w:rsidRPr="001A1355" w:rsidRDefault="00C00EF4" w:rsidP="00C00EF4">
      <w:pPr>
        <w:pStyle w:val="MSGENFONTSTYLENAMETEMPLATEROLENUMBERMSGENFONTSTYLENAMEBYROLETEXT20"/>
        <w:shd w:val="clear" w:color="auto" w:fill="auto"/>
        <w:spacing w:after="0" w:line="276" w:lineRule="auto"/>
        <w:rPr>
          <w:rFonts w:ascii="Times New Roman" w:hAnsi="Times New Roman" w:cs="Times New Roman"/>
          <w:sz w:val="26"/>
          <w:szCs w:val="26"/>
        </w:rPr>
      </w:pPr>
      <w:r w:rsidRPr="001A1355">
        <w:rPr>
          <w:rFonts w:ascii="Times New Roman" w:hAnsi="Times New Roman" w:cs="Times New Roman"/>
          <w:sz w:val="26"/>
          <w:szCs w:val="26"/>
        </w:rPr>
        <w:t>D.R. Crow, Principles and Applications to Electrochemistry, Chapman and Hall (1991).</w:t>
      </w:r>
    </w:p>
    <w:p w:rsidR="00C00EF4" w:rsidRPr="001A1355" w:rsidRDefault="00C00EF4" w:rsidP="00C00EF4">
      <w:pPr>
        <w:pStyle w:val="MSGENFONTSTYLENAMETEMPLATEROLENUMBERMSGENFONTSTYLENAMEBYROLETEXT20"/>
        <w:shd w:val="clear" w:color="auto" w:fill="auto"/>
        <w:spacing w:after="0" w:line="276" w:lineRule="auto"/>
        <w:rPr>
          <w:rFonts w:ascii="Times New Roman" w:hAnsi="Times New Roman" w:cs="Times New Roman"/>
          <w:sz w:val="26"/>
          <w:szCs w:val="26"/>
        </w:rPr>
      </w:pPr>
      <w:r w:rsidRPr="001A1355">
        <w:rPr>
          <w:rFonts w:ascii="Times New Roman" w:hAnsi="Times New Roman" w:cs="Times New Roman"/>
          <w:sz w:val="26"/>
          <w:szCs w:val="26"/>
        </w:rPr>
        <w:t>S. Glasstone, Introduction to Electrochemistry, Affiliated East West Press, New Delhi (1960).</w:t>
      </w:r>
    </w:p>
    <w:p w:rsidR="00C00EF4" w:rsidRPr="001A1355" w:rsidRDefault="00C00EF4" w:rsidP="00C00EF4">
      <w:pPr>
        <w:pStyle w:val="MSGENFONTSTYLENAMETEMPLATEROLENUMBERMSGENFONTSTYLENAMEBYROLETEXT20"/>
        <w:shd w:val="clear" w:color="auto" w:fill="auto"/>
        <w:spacing w:after="0" w:line="276" w:lineRule="auto"/>
        <w:rPr>
          <w:rFonts w:ascii="Times New Roman" w:hAnsi="Times New Roman" w:cs="Times New Roman"/>
          <w:sz w:val="26"/>
          <w:szCs w:val="26"/>
        </w:rPr>
      </w:pPr>
      <w:r w:rsidRPr="001A1355">
        <w:rPr>
          <w:rFonts w:ascii="Times New Roman" w:hAnsi="Times New Roman" w:cs="Times New Roman"/>
          <w:sz w:val="26"/>
          <w:szCs w:val="26"/>
        </w:rPr>
        <w:t>P.H.Rieger, Electrochemistry, Chapman and Hall, New York (1994).</w:t>
      </w:r>
    </w:p>
    <w:p w:rsidR="00C00EF4" w:rsidRPr="001A1355" w:rsidRDefault="00C00EF4" w:rsidP="00C00EF4">
      <w:pPr>
        <w:pStyle w:val="MSGENFONTSTYLENAMETEMPLATEROLENUMBERMSGENFONTSTYLENAMEBYROLETEXT20"/>
        <w:shd w:val="clear" w:color="auto" w:fill="auto"/>
        <w:spacing w:after="0" w:line="276" w:lineRule="auto"/>
        <w:rPr>
          <w:rFonts w:ascii="Times New Roman" w:hAnsi="Times New Roman" w:cs="Times New Roman"/>
          <w:sz w:val="26"/>
          <w:szCs w:val="26"/>
        </w:rPr>
      </w:pPr>
      <w:r w:rsidRPr="001A1355">
        <w:rPr>
          <w:rFonts w:ascii="Times New Roman" w:hAnsi="Times New Roman" w:cs="Times New Roman"/>
          <w:sz w:val="26"/>
          <w:szCs w:val="26"/>
        </w:rPr>
        <w:t>R.Crow, Principles and Applications to Electrochemistry, Chapman and Hall (1991).</w:t>
      </w:r>
    </w:p>
    <w:p w:rsidR="00C00EF4" w:rsidRPr="001A1355" w:rsidRDefault="00C00EF4" w:rsidP="00C00EF4">
      <w:pPr>
        <w:pStyle w:val="MSGENFONTSTYLENAMETEMPLATEROLENUMBERMSGENFONTSTYLENAMEBYROLETEXT20"/>
        <w:spacing w:after="0" w:line="276" w:lineRule="auto"/>
        <w:rPr>
          <w:rFonts w:ascii="Times New Roman" w:hAnsi="Times New Roman" w:cs="Times New Roman"/>
          <w:sz w:val="26"/>
          <w:szCs w:val="26"/>
        </w:rPr>
      </w:pPr>
      <w:r w:rsidRPr="001A1355">
        <w:rPr>
          <w:rFonts w:ascii="Times New Roman" w:hAnsi="Times New Roman" w:cs="Times New Roman"/>
          <w:sz w:val="26"/>
          <w:szCs w:val="26"/>
        </w:rPr>
        <w:lastRenderedPageBreak/>
        <w:t>Lesley E.Smart, Elaine A.Moore, Solid State Chemistry - An Introduction</w:t>
      </w:r>
    </w:p>
    <w:p w:rsidR="00C00EF4" w:rsidRPr="001A1355" w:rsidRDefault="00C00EF4" w:rsidP="00C00EF4">
      <w:pPr>
        <w:pStyle w:val="MSGENFONTSTYLENAMETEMPLATEROLENUMBERMSGENFONTSTYLENAMEBYROLETEXT20"/>
        <w:spacing w:after="0" w:line="276" w:lineRule="auto"/>
        <w:rPr>
          <w:rFonts w:ascii="Times New Roman" w:hAnsi="Times New Roman" w:cs="Times New Roman"/>
          <w:sz w:val="26"/>
          <w:szCs w:val="26"/>
        </w:rPr>
      </w:pPr>
      <w:r w:rsidRPr="001A1355">
        <w:rPr>
          <w:rFonts w:ascii="Times New Roman" w:hAnsi="Times New Roman" w:cs="Times New Roman"/>
          <w:sz w:val="26"/>
          <w:szCs w:val="26"/>
        </w:rPr>
        <w:t>Charles Kittel - Introduction to Solid State Physics</w:t>
      </w:r>
    </w:p>
    <w:p w:rsidR="00C00EF4" w:rsidRPr="001A1355" w:rsidRDefault="00C00EF4" w:rsidP="00C00EF4">
      <w:pPr>
        <w:pStyle w:val="MSGENFONTSTYLENAMETEMPLATEROLENUMBERMSGENFONTSTYLENAMEBYROLETEXT20"/>
        <w:shd w:val="clear" w:color="auto" w:fill="auto"/>
        <w:spacing w:after="0" w:line="276" w:lineRule="auto"/>
        <w:rPr>
          <w:rFonts w:ascii="Times New Roman" w:hAnsi="Times New Roman" w:cs="Times New Roman"/>
          <w:sz w:val="26"/>
          <w:szCs w:val="26"/>
        </w:rPr>
      </w:pPr>
      <w:r w:rsidRPr="001A1355">
        <w:rPr>
          <w:rFonts w:ascii="Times New Roman" w:hAnsi="Times New Roman" w:cs="Times New Roman"/>
          <w:sz w:val="26"/>
          <w:szCs w:val="26"/>
        </w:rPr>
        <w:t>Anthony R. West - Solid State Chemistry and its Applications</w:t>
      </w:r>
    </w:p>
    <w:p w:rsidR="00C00EF4" w:rsidRPr="001A1355" w:rsidRDefault="00C00EF4" w:rsidP="00C00EF4">
      <w:pPr>
        <w:pStyle w:val="MSGENFONTSTYLENAMETEMPLATEROLENUMBERMSGENFONTSTYLENAMEBYROLETEXT20"/>
        <w:shd w:val="clear" w:color="auto" w:fill="auto"/>
        <w:tabs>
          <w:tab w:val="left" w:pos="363"/>
        </w:tabs>
        <w:spacing w:after="0" w:line="276" w:lineRule="auto"/>
        <w:rPr>
          <w:rFonts w:ascii="Times New Roman" w:hAnsi="Times New Roman" w:cs="Times New Roman"/>
          <w:sz w:val="26"/>
          <w:szCs w:val="26"/>
        </w:rPr>
      </w:pPr>
      <w:r w:rsidRPr="001A1355">
        <w:rPr>
          <w:rFonts w:ascii="Times New Roman" w:hAnsi="Times New Roman" w:cs="Times New Roman"/>
          <w:sz w:val="26"/>
          <w:szCs w:val="26"/>
        </w:rPr>
        <w:t>C.N. Banwell and E.M. McCash, Fundamentals of Molecular spectroscopy, IV - Edition, Tata McGraw Hill (2005).</w:t>
      </w:r>
    </w:p>
    <w:p w:rsidR="00C00EF4" w:rsidRPr="001A1355" w:rsidRDefault="00C00EF4" w:rsidP="00C00EF4">
      <w:pPr>
        <w:pStyle w:val="MSGENFONTSTYLENAMETEMPLATEROLENUMBERMSGENFONTSTYLENAMEBYROLETEXT20"/>
        <w:shd w:val="clear" w:color="auto" w:fill="auto"/>
        <w:tabs>
          <w:tab w:val="left" w:pos="382"/>
        </w:tabs>
        <w:spacing w:after="0" w:line="276" w:lineRule="auto"/>
        <w:rPr>
          <w:rFonts w:ascii="Times New Roman" w:hAnsi="Times New Roman" w:cs="Times New Roman"/>
          <w:sz w:val="26"/>
          <w:szCs w:val="26"/>
        </w:rPr>
      </w:pPr>
      <w:r w:rsidRPr="001A1355">
        <w:rPr>
          <w:rFonts w:ascii="Times New Roman" w:hAnsi="Times New Roman" w:cs="Times New Roman"/>
          <w:sz w:val="26"/>
          <w:szCs w:val="26"/>
        </w:rPr>
        <w:t xml:space="preserve">N. Sathyanarayana, Vibrational Spectroscopy, New Age International Publishers (2004). </w:t>
      </w:r>
    </w:p>
    <w:p w:rsidR="00C00EF4" w:rsidRPr="001A1355" w:rsidRDefault="00C00EF4" w:rsidP="00C00EF4">
      <w:pPr>
        <w:pStyle w:val="MSGENFONTSTYLENAMETEMPLATEROLENUMBERMSGENFONTSTYLENAMEBYROLETEXT20"/>
        <w:shd w:val="clear" w:color="auto" w:fill="auto"/>
        <w:tabs>
          <w:tab w:val="left" w:pos="382"/>
        </w:tabs>
        <w:spacing w:after="0" w:line="276" w:lineRule="auto"/>
        <w:rPr>
          <w:rFonts w:ascii="Times New Roman" w:hAnsi="Times New Roman" w:cs="Times New Roman"/>
          <w:sz w:val="26"/>
          <w:szCs w:val="26"/>
        </w:rPr>
      </w:pPr>
      <w:r w:rsidRPr="001A1355">
        <w:rPr>
          <w:rFonts w:ascii="Times New Roman" w:hAnsi="Times New Roman" w:cs="Times New Roman"/>
          <w:sz w:val="26"/>
          <w:szCs w:val="26"/>
        </w:rPr>
        <w:t>Caringtion and Ad. Mclachlan, Introduction to Magnetic Resonance, Harper and Row, New York (1967).</w:t>
      </w:r>
    </w:p>
    <w:p w:rsidR="00C00EF4" w:rsidRPr="001A1355" w:rsidRDefault="00C00EF4" w:rsidP="00C00EF4">
      <w:pPr>
        <w:pStyle w:val="MSGENFONTSTYLENAMETEMPLATEROLENUMBERMSGENFONTSTYLENAMEBYROLETEXT20"/>
        <w:shd w:val="clear" w:color="auto" w:fill="auto"/>
        <w:tabs>
          <w:tab w:val="left" w:pos="430"/>
        </w:tabs>
        <w:spacing w:after="0" w:line="276" w:lineRule="auto"/>
        <w:rPr>
          <w:rFonts w:ascii="Times New Roman" w:hAnsi="Times New Roman" w:cs="Times New Roman"/>
          <w:sz w:val="26"/>
          <w:szCs w:val="26"/>
        </w:rPr>
      </w:pPr>
      <w:r w:rsidRPr="001A1355">
        <w:rPr>
          <w:rFonts w:ascii="Times New Roman" w:hAnsi="Times New Roman" w:cs="Times New Roman"/>
          <w:sz w:val="26"/>
          <w:szCs w:val="26"/>
        </w:rPr>
        <w:t>M.</w:t>
      </w:r>
      <w:r w:rsidRPr="001A1355">
        <w:rPr>
          <w:rFonts w:ascii="Times New Roman" w:hAnsi="Times New Roman" w:cs="Times New Roman"/>
          <w:sz w:val="26"/>
          <w:szCs w:val="26"/>
        </w:rPr>
        <w:tab/>
        <w:t>C.Gupta, Statistical thermodynamics, Wiley Easter, New Delhi (1990).</w:t>
      </w:r>
    </w:p>
    <w:p w:rsidR="00C00EF4" w:rsidRDefault="00C00EF4" w:rsidP="00C00EF4">
      <w:pPr>
        <w:pStyle w:val="MSGENFONTSTYLENAMETEMPLATEROLENUMBERMSGENFONTSTYLENAMEBYROLETEXT20"/>
        <w:shd w:val="clear" w:color="auto" w:fill="auto"/>
        <w:spacing w:after="0" w:line="276" w:lineRule="auto"/>
        <w:rPr>
          <w:rFonts w:ascii="Times New Roman" w:hAnsi="Times New Roman" w:cs="Times New Roman"/>
          <w:sz w:val="26"/>
          <w:szCs w:val="26"/>
        </w:rPr>
      </w:pPr>
      <w:r w:rsidRPr="001A1355">
        <w:rPr>
          <w:rFonts w:ascii="Times New Roman" w:hAnsi="Times New Roman" w:cs="Times New Roman"/>
          <w:sz w:val="26"/>
          <w:szCs w:val="26"/>
        </w:rPr>
        <w:t>R.Hasee, Thermodynamics Of Irreversible Process, Addition Wesley, Reading, Mass (1969).</w:t>
      </w:r>
    </w:p>
    <w:p w:rsidR="00C00EF4" w:rsidRPr="001A1355" w:rsidRDefault="00C00EF4" w:rsidP="00C00EF4">
      <w:pPr>
        <w:pStyle w:val="MSGENFONTSTYLENAMETEMPLATEROLELEVELMSGENFONTSTYLENAMEBYROLEHEADING30"/>
        <w:keepNext/>
        <w:keepLines/>
        <w:shd w:val="clear" w:color="auto" w:fill="auto"/>
        <w:spacing w:line="276" w:lineRule="auto"/>
        <w:jc w:val="both"/>
        <w:rPr>
          <w:rFonts w:ascii="Times New Roman" w:hAnsi="Times New Roman" w:cs="Times New Roman"/>
          <w:sz w:val="26"/>
          <w:szCs w:val="26"/>
        </w:rPr>
      </w:pPr>
      <w:bookmarkStart w:id="5" w:name="bookmark104"/>
      <w:r w:rsidRPr="001A1355">
        <w:rPr>
          <w:rFonts w:ascii="Times New Roman" w:hAnsi="Times New Roman" w:cs="Times New Roman"/>
          <w:sz w:val="26"/>
          <w:szCs w:val="26"/>
        </w:rPr>
        <w:t>Suggested References</w:t>
      </w:r>
      <w:bookmarkEnd w:id="5"/>
    </w:p>
    <w:p w:rsidR="00C00EF4" w:rsidRPr="001A1355" w:rsidRDefault="00C00EF4" w:rsidP="00C00EF4">
      <w:pPr>
        <w:pStyle w:val="MSGENFONTSTYLENAMETEMPLATEROLENUMBERMSGENFONTSTYLENAMEBYROLETEXT20"/>
        <w:shd w:val="clear" w:color="auto" w:fill="auto"/>
        <w:spacing w:after="0" w:line="276" w:lineRule="auto"/>
        <w:rPr>
          <w:rFonts w:ascii="Times New Roman" w:hAnsi="Times New Roman" w:cs="Times New Roman"/>
          <w:sz w:val="26"/>
          <w:szCs w:val="26"/>
        </w:rPr>
      </w:pPr>
      <w:r w:rsidRPr="001A1355">
        <w:rPr>
          <w:rFonts w:ascii="Times New Roman" w:hAnsi="Times New Roman" w:cs="Times New Roman"/>
          <w:sz w:val="26"/>
          <w:szCs w:val="26"/>
        </w:rPr>
        <w:t>J.O.M. Bokris and A. K. N. Reddy, Electrochemistry, Vol. 1 and 2, Plenum, New York (1977).</w:t>
      </w:r>
    </w:p>
    <w:p w:rsidR="00C00EF4" w:rsidRPr="001A1355" w:rsidRDefault="00C00EF4" w:rsidP="00C00EF4">
      <w:pPr>
        <w:pStyle w:val="MSGENFONTSTYLENAMETEMPLATEROLENUMBERMSGENFONTSTYLENAMEBYROLETEXT20"/>
        <w:shd w:val="clear" w:color="auto" w:fill="auto"/>
        <w:spacing w:after="0" w:line="276" w:lineRule="auto"/>
        <w:rPr>
          <w:rFonts w:ascii="Times New Roman" w:hAnsi="Times New Roman" w:cs="Times New Roman"/>
          <w:sz w:val="26"/>
          <w:szCs w:val="26"/>
        </w:rPr>
      </w:pPr>
      <w:r w:rsidRPr="001A1355">
        <w:rPr>
          <w:rFonts w:ascii="Times New Roman" w:hAnsi="Times New Roman" w:cs="Times New Roman"/>
          <w:sz w:val="26"/>
          <w:szCs w:val="26"/>
        </w:rPr>
        <w:t>P. Dalahay, Electrode Kinetics and Structure of Double Layer, Inter Science, New York (1965).</w:t>
      </w:r>
    </w:p>
    <w:p w:rsidR="00C00EF4" w:rsidRPr="001A1355" w:rsidRDefault="00C00EF4" w:rsidP="00C00EF4">
      <w:pPr>
        <w:pStyle w:val="MSGENFONTSTYLENAMETEMPLATEROLENUMBERMSGENFONTSTYLENAMEBYROLETEXT20"/>
        <w:shd w:val="clear" w:color="auto" w:fill="auto"/>
        <w:spacing w:after="0" w:line="276" w:lineRule="auto"/>
        <w:rPr>
          <w:rFonts w:ascii="Times New Roman" w:hAnsi="Times New Roman" w:cs="Times New Roman"/>
          <w:sz w:val="26"/>
          <w:szCs w:val="26"/>
        </w:rPr>
      </w:pPr>
      <w:r w:rsidRPr="001A1355">
        <w:rPr>
          <w:rFonts w:ascii="Times New Roman" w:hAnsi="Times New Roman" w:cs="Times New Roman"/>
          <w:sz w:val="26"/>
          <w:szCs w:val="26"/>
        </w:rPr>
        <w:t>J.Robbins, Ions in Solution-An Introduction to Electrochemistry, Clarendon Press, Oxford (1993).</w:t>
      </w:r>
    </w:p>
    <w:p w:rsidR="00C00EF4" w:rsidRPr="001A1355" w:rsidRDefault="00C00EF4" w:rsidP="00C00EF4">
      <w:pPr>
        <w:pStyle w:val="MSGENFONTSTYLENAMETEMPLATEROLENUMBERMSGENFONTSTYLENAMEBYROLETEXT20"/>
        <w:shd w:val="clear" w:color="auto" w:fill="auto"/>
        <w:spacing w:after="0" w:line="276" w:lineRule="auto"/>
        <w:rPr>
          <w:rFonts w:ascii="Times New Roman" w:hAnsi="Times New Roman" w:cs="Times New Roman"/>
          <w:sz w:val="26"/>
          <w:szCs w:val="26"/>
        </w:rPr>
      </w:pPr>
      <w:r w:rsidRPr="001A1355">
        <w:rPr>
          <w:rFonts w:ascii="Times New Roman" w:hAnsi="Times New Roman" w:cs="Times New Roman"/>
          <w:sz w:val="26"/>
          <w:szCs w:val="26"/>
        </w:rPr>
        <w:t>H.Reiger, Electrochemistry, Chapman and Hall, New York (1994).</w:t>
      </w:r>
    </w:p>
    <w:p w:rsidR="00C00EF4" w:rsidRPr="001A1355" w:rsidRDefault="00C00EF4" w:rsidP="00C00EF4">
      <w:pPr>
        <w:pStyle w:val="MSGENFONTSTYLENAMETEMPLATEROLENUMBERMSGENFONTSTYLENAMEBYROLETEXT20"/>
        <w:shd w:val="clear" w:color="auto" w:fill="auto"/>
        <w:spacing w:after="0" w:line="276" w:lineRule="auto"/>
        <w:rPr>
          <w:rFonts w:ascii="Times New Roman" w:hAnsi="Times New Roman" w:cs="Times New Roman"/>
          <w:sz w:val="26"/>
          <w:szCs w:val="26"/>
        </w:rPr>
      </w:pPr>
      <w:r w:rsidRPr="001A1355">
        <w:rPr>
          <w:rFonts w:ascii="Times New Roman" w:hAnsi="Times New Roman" w:cs="Times New Roman"/>
          <w:sz w:val="26"/>
          <w:szCs w:val="26"/>
        </w:rPr>
        <w:t>W.J. Moore, Physical Chemistry, Orient Longman, London (1972).</w:t>
      </w:r>
    </w:p>
    <w:p w:rsidR="00C00EF4" w:rsidRPr="001A1355" w:rsidRDefault="00C00EF4" w:rsidP="00C00EF4">
      <w:pPr>
        <w:pStyle w:val="MSGENFONTSTYLENAMETEMPLATEROLENUMBERMSGENFONTSTYLENAMEBYROLETEXT20"/>
        <w:shd w:val="clear" w:color="auto" w:fill="auto"/>
        <w:spacing w:after="0" w:line="276" w:lineRule="auto"/>
        <w:rPr>
          <w:rFonts w:ascii="Times New Roman" w:hAnsi="Times New Roman" w:cs="Times New Roman"/>
          <w:sz w:val="26"/>
          <w:szCs w:val="26"/>
        </w:rPr>
      </w:pPr>
      <w:r w:rsidRPr="001A1355">
        <w:rPr>
          <w:rFonts w:ascii="Times New Roman" w:hAnsi="Times New Roman" w:cs="Times New Roman"/>
          <w:sz w:val="26"/>
          <w:szCs w:val="26"/>
        </w:rPr>
        <w:t>J.M. Murrell, S.F.A. Kettle and J.M. Tedder, The Chemical Bond, Wiley (1985).</w:t>
      </w:r>
    </w:p>
    <w:p w:rsidR="00C00EF4" w:rsidRPr="001A1355" w:rsidRDefault="00C00EF4" w:rsidP="00C00EF4">
      <w:pPr>
        <w:pStyle w:val="MSGENFONTSTYLENAMETEMPLATEROLENUMBERMSGENFONTSTYLENAMEBYROLETEXT20"/>
        <w:shd w:val="clear" w:color="auto" w:fill="auto"/>
        <w:spacing w:after="0" w:line="276" w:lineRule="auto"/>
        <w:rPr>
          <w:rFonts w:ascii="Times New Roman" w:hAnsi="Times New Roman" w:cs="Times New Roman"/>
          <w:sz w:val="26"/>
          <w:szCs w:val="26"/>
        </w:rPr>
      </w:pPr>
      <w:r w:rsidRPr="001A1355">
        <w:rPr>
          <w:rFonts w:ascii="Times New Roman" w:hAnsi="Times New Roman" w:cs="Times New Roman"/>
          <w:sz w:val="26"/>
          <w:szCs w:val="26"/>
        </w:rPr>
        <w:t>R.C. Ropp, Solid  State  Chemistry</w:t>
      </w:r>
    </w:p>
    <w:p w:rsidR="00C00EF4" w:rsidRPr="001A1355" w:rsidRDefault="00C00EF4" w:rsidP="00C00EF4">
      <w:pPr>
        <w:pStyle w:val="MSGENFONTSTYLENAMETEMPLATEROLENUMBERMSGENFONTSTYLENAMEBYROLETEXT20"/>
        <w:shd w:val="clear" w:color="auto" w:fill="auto"/>
        <w:spacing w:after="0" w:line="276" w:lineRule="auto"/>
        <w:rPr>
          <w:rFonts w:ascii="Times New Roman" w:hAnsi="Times New Roman" w:cs="Times New Roman"/>
          <w:sz w:val="26"/>
          <w:szCs w:val="26"/>
        </w:rPr>
      </w:pPr>
      <w:r w:rsidRPr="001A1355">
        <w:rPr>
          <w:rFonts w:ascii="Times New Roman" w:hAnsi="Times New Roman" w:cs="Times New Roman"/>
          <w:sz w:val="26"/>
          <w:szCs w:val="26"/>
        </w:rPr>
        <w:t>C N. Banwell, Fundamentals of Molecular Spectroscopy, Mc Graw Hill (1966).</w:t>
      </w:r>
    </w:p>
    <w:p w:rsidR="00C00EF4" w:rsidRPr="001A1355" w:rsidRDefault="00C00EF4" w:rsidP="00C00EF4">
      <w:pPr>
        <w:pStyle w:val="MSGENFONTSTYLENAMETEMPLATEROLENUMBERMSGENFONTSTYLENAMEBYROLETEXT20"/>
        <w:shd w:val="clear" w:color="auto" w:fill="auto"/>
        <w:spacing w:after="0" w:line="276" w:lineRule="auto"/>
        <w:rPr>
          <w:rFonts w:ascii="Times New Roman" w:hAnsi="Times New Roman" w:cs="Times New Roman"/>
          <w:sz w:val="26"/>
          <w:szCs w:val="26"/>
        </w:rPr>
      </w:pPr>
      <w:r w:rsidRPr="001A1355">
        <w:rPr>
          <w:rFonts w:ascii="Times New Roman" w:hAnsi="Times New Roman" w:cs="Times New Roman"/>
          <w:sz w:val="26"/>
          <w:szCs w:val="26"/>
        </w:rPr>
        <w:t>Raymond Chang, Basic Principles of Spectroscopy, McGraw Hill Ltd., New York (1971).</w:t>
      </w:r>
    </w:p>
    <w:p w:rsidR="00C00EF4" w:rsidRPr="001A1355" w:rsidRDefault="00C00EF4" w:rsidP="00C00EF4">
      <w:pPr>
        <w:pStyle w:val="MSGENFONTSTYLENAMETEMPLATEROLENUMBERMSGENFONTSTYLENAMEBYROLETEXT20"/>
        <w:shd w:val="clear" w:color="auto" w:fill="auto"/>
        <w:spacing w:after="0" w:line="276" w:lineRule="auto"/>
        <w:rPr>
          <w:rFonts w:ascii="Times New Roman" w:hAnsi="Times New Roman" w:cs="Times New Roman"/>
          <w:sz w:val="26"/>
          <w:szCs w:val="26"/>
        </w:rPr>
      </w:pPr>
      <w:r w:rsidRPr="001A1355">
        <w:rPr>
          <w:rFonts w:ascii="Times New Roman" w:hAnsi="Times New Roman" w:cs="Times New Roman"/>
          <w:sz w:val="26"/>
          <w:szCs w:val="26"/>
        </w:rPr>
        <w:t>G M. Barrow, Introduction to Molecular Spectroscopy, Mc Graw Hill, New York (1962).</w:t>
      </w:r>
    </w:p>
    <w:p w:rsidR="00C00EF4" w:rsidRPr="001A1355" w:rsidRDefault="00C00EF4" w:rsidP="00C00EF4">
      <w:pPr>
        <w:pStyle w:val="MSGENFONTSTYLENAMETEMPLATEROLENUMBERMSGENFONTSTYLENAMEBYROLETEXT20"/>
        <w:shd w:val="clear" w:color="auto" w:fill="auto"/>
        <w:spacing w:after="0" w:line="276" w:lineRule="auto"/>
        <w:rPr>
          <w:rFonts w:ascii="Times New Roman" w:hAnsi="Times New Roman" w:cs="Times New Roman"/>
          <w:sz w:val="26"/>
          <w:szCs w:val="26"/>
        </w:rPr>
      </w:pPr>
      <w:r w:rsidRPr="001A1355">
        <w:rPr>
          <w:rFonts w:ascii="Times New Roman" w:hAnsi="Times New Roman" w:cs="Times New Roman"/>
          <w:sz w:val="26"/>
          <w:szCs w:val="26"/>
        </w:rPr>
        <w:t>W. Kemp, NMR in Chemistry, Mc Millan Ltd., (1986).</w:t>
      </w:r>
    </w:p>
    <w:p w:rsidR="00C00EF4" w:rsidRPr="001A1355" w:rsidRDefault="00C00EF4" w:rsidP="00C00EF4">
      <w:pPr>
        <w:pStyle w:val="MSGENFONTSTYLENAMETEMPLATEROLENUMBERMSGENFONTSTYLENAMEBYROLETEXT20"/>
        <w:shd w:val="clear" w:color="auto" w:fill="auto"/>
        <w:spacing w:after="0" w:line="276" w:lineRule="auto"/>
        <w:rPr>
          <w:rFonts w:ascii="Times New Roman" w:hAnsi="Times New Roman" w:cs="Times New Roman"/>
          <w:sz w:val="26"/>
          <w:szCs w:val="26"/>
        </w:rPr>
      </w:pPr>
      <w:r w:rsidRPr="001A1355">
        <w:rPr>
          <w:rFonts w:ascii="Times New Roman" w:hAnsi="Times New Roman" w:cs="Times New Roman"/>
          <w:sz w:val="26"/>
          <w:szCs w:val="26"/>
        </w:rPr>
        <w:t>D. Mclauchlan, Magnetic Resonance, Oxford Chemistry Series, Oxford (1970).</w:t>
      </w:r>
    </w:p>
    <w:p w:rsidR="00C00EF4" w:rsidRPr="001A1355" w:rsidRDefault="00C00EF4" w:rsidP="00C00EF4">
      <w:pPr>
        <w:pStyle w:val="MSGENFONTSTYLENAMETEMPLATEROLENUMBERMSGENFONTSTYLENAMEBYROLETEXT20"/>
        <w:shd w:val="clear" w:color="auto" w:fill="auto"/>
        <w:tabs>
          <w:tab w:val="left" w:pos="354"/>
        </w:tabs>
        <w:spacing w:after="0" w:line="276" w:lineRule="auto"/>
        <w:rPr>
          <w:rFonts w:ascii="Times New Roman" w:hAnsi="Times New Roman" w:cs="Times New Roman"/>
          <w:sz w:val="26"/>
          <w:szCs w:val="26"/>
        </w:rPr>
      </w:pPr>
      <w:r w:rsidRPr="001A1355">
        <w:rPr>
          <w:rFonts w:ascii="Times New Roman" w:hAnsi="Times New Roman" w:cs="Times New Roman"/>
          <w:sz w:val="26"/>
          <w:szCs w:val="26"/>
        </w:rPr>
        <w:t>P. Staughan and S. Walker, Spectroscopy, Vol. I, II &amp; III, Chapman and Hall (1976).</w:t>
      </w:r>
    </w:p>
    <w:p w:rsidR="00C00EF4" w:rsidRPr="001A1355" w:rsidRDefault="00C00EF4" w:rsidP="00C00EF4">
      <w:pPr>
        <w:pStyle w:val="MSGENFONTSTYLENAMETEMPLATEROLENUMBERMSGENFONTSTYLENAMEBYROLETEXT20"/>
        <w:shd w:val="clear" w:color="auto" w:fill="auto"/>
        <w:spacing w:after="0" w:line="276" w:lineRule="auto"/>
        <w:rPr>
          <w:rFonts w:ascii="Times New Roman" w:hAnsi="Times New Roman" w:cs="Times New Roman"/>
          <w:sz w:val="26"/>
          <w:szCs w:val="26"/>
        </w:rPr>
      </w:pPr>
      <w:r w:rsidRPr="001A1355">
        <w:rPr>
          <w:rFonts w:ascii="Times New Roman" w:hAnsi="Times New Roman" w:cs="Times New Roman"/>
          <w:sz w:val="26"/>
          <w:szCs w:val="26"/>
        </w:rPr>
        <w:t>J.K. Sanders and B.K. Hunter, Modern NMR Spectroscopy, A Guide for Chemists, Oxford University Press, Oxford (1987).</w:t>
      </w:r>
    </w:p>
    <w:p w:rsidR="00C00EF4" w:rsidRPr="001A1355" w:rsidRDefault="00C00EF4" w:rsidP="00C00EF4">
      <w:pPr>
        <w:pStyle w:val="MSGENFONTSTYLENAMETEMPLATEROLENUMBERMSGENFONTSTYLENAMEBYROLETEXT20"/>
        <w:shd w:val="clear" w:color="auto" w:fill="auto"/>
        <w:spacing w:after="0" w:line="276" w:lineRule="auto"/>
        <w:rPr>
          <w:rFonts w:ascii="Times New Roman" w:hAnsi="Times New Roman" w:cs="Times New Roman"/>
          <w:sz w:val="26"/>
          <w:szCs w:val="26"/>
        </w:rPr>
      </w:pPr>
      <w:r w:rsidRPr="001A1355">
        <w:rPr>
          <w:rFonts w:ascii="Times New Roman" w:hAnsi="Times New Roman" w:cs="Times New Roman"/>
          <w:sz w:val="26"/>
          <w:szCs w:val="26"/>
        </w:rPr>
        <w:t>Jk.M. Sanders, E.C. Constable and B.K. Hunter, Modern NMR Spectroscopy - a Work Book of Chemical Problems, Oxford (1989).</w:t>
      </w:r>
    </w:p>
    <w:p w:rsidR="00C00EF4" w:rsidRPr="001A1355" w:rsidRDefault="00C00EF4" w:rsidP="00C00EF4">
      <w:pPr>
        <w:pStyle w:val="MSGENFONTSTYLENAMETEMPLATEROLENUMBERMSGENFONTSTYLENAMEBYROLETEXT20"/>
        <w:shd w:val="clear" w:color="auto" w:fill="auto"/>
        <w:spacing w:after="0" w:line="276" w:lineRule="auto"/>
        <w:rPr>
          <w:rFonts w:ascii="Times New Roman" w:hAnsi="Times New Roman" w:cs="Times New Roman"/>
          <w:sz w:val="26"/>
          <w:szCs w:val="26"/>
        </w:rPr>
      </w:pPr>
      <w:r w:rsidRPr="001A1355">
        <w:rPr>
          <w:rFonts w:ascii="Times New Roman" w:hAnsi="Times New Roman" w:cs="Times New Roman"/>
          <w:sz w:val="26"/>
          <w:szCs w:val="26"/>
        </w:rPr>
        <w:t>Francis W Sears and Gerhard L Salinger, Thermodynamics, kinetic theory, and statistical thermodynamics.</w:t>
      </w:r>
    </w:p>
    <w:p w:rsidR="00C00EF4" w:rsidRPr="001A1355" w:rsidRDefault="00C00EF4" w:rsidP="00C00EF4">
      <w:pPr>
        <w:pStyle w:val="Default"/>
        <w:spacing w:line="276" w:lineRule="auto"/>
        <w:jc w:val="both"/>
        <w:rPr>
          <w:rFonts w:ascii="Times New Roman" w:hAnsi="Times New Roman" w:cs="Times New Roman"/>
          <w:color w:val="auto"/>
          <w:sz w:val="26"/>
          <w:szCs w:val="26"/>
        </w:rPr>
      </w:pPr>
      <w:r w:rsidRPr="001A1355">
        <w:rPr>
          <w:rFonts w:ascii="Times New Roman" w:hAnsi="Times New Roman" w:cs="Times New Roman"/>
          <w:color w:val="auto"/>
          <w:sz w:val="26"/>
          <w:szCs w:val="26"/>
        </w:rPr>
        <w:t xml:space="preserve">P. Dalahay, Electrode Kinetics and Structure of Double Layer, Inter Science, New York (1965). </w:t>
      </w:r>
    </w:p>
    <w:p w:rsidR="00C00EF4" w:rsidRPr="001A1355" w:rsidRDefault="00C00EF4" w:rsidP="00C00EF4">
      <w:pPr>
        <w:pStyle w:val="MSGENFONTSTYLENAMETEMPLATEROLENUMBERMSGENFONTSTYLENAMEBYROLETEXT20"/>
        <w:shd w:val="clear" w:color="auto" w:fill="auto"/>
        <w:spacing w:after="0" w:line="240" w:lineRule="auto"/>
        <w:rPr>
          <w:rFonts w:ascii="Times New Roman" w:hAnsi="Times New Roman" w:cs="Times New Roman"/>
          <w:b/>
          <w:bCs/>
          <w:sz w:val="26"/>
          <w:szCs w:val="26"/>
          <w:lang w:bidi="ta-IN"/>
        </w:rPr>
      </w:pPr>
    </w:p>
    <w:p w:rsidR="00C00EF4" w:rsidRPr="001A1355" w:rsidRDefault="00487262" w:rsidP="00C00EF4">
      <w:pPr>
        <w:tabs>
          <w:tab w:val="left" w:pos="3957"/>
          <w:tab w:val="center" w:pos="4680"/>
        </w:tabs>
        <w:spacing w:after="0" w:line="240" w:lineRule="auto"/>
        <w:jc w:val="center"/>
        <w:rPr>
          <w:rFonts w:ascii="Times New Roman" w:eastAsia="Times New Roman" w:hAnsi="Times New Roman" w:cs="Times New Roman"/>
          <w:b/>
          <w:bCs/>
          <w:sz w:val="26"/>
          <w:szCs w:val="26"/>
          <w:lang w:bidi="ta-IN"/>
        </w:rPr>
      </w:pPr>
      <w:r>
        <w:rPr>
          <w:rFonts w:ascii="Times New Roman" w:eastAsia="Times New Roman" w:hAnsi="Times New Roman" w:cs="Times New Roman"/>
          <w:b/>
          <w:bCs/>
          <w:sz w:val="26"/>
          <w:szCs w:val="26"/>
          <w:lang w:bidi="ta-IN"/>
        </w:rPr>
        <w:t xml:space="preserve">CORE </w:t>
      </w:r>
      <w:r w:rsidR="00C00EF4" w:rsidRPr="001A1355">
        <w:rPr>
          <w:rFonts w:ascii="Times New Roman" w:eastAsia="Times New Roman" w:hAnsi="Times New Roman" w:cs="Times New Roman"/>
          <w:b/>
          <w:bCs/>
          <w:sz w:val="26"/>
          <w:szCs w:val="26"/>
          <w:lang w:bidi="ta-IN"/>
        </w:rPr>
        <w:t>ELECTIVE</w:t>
      </w:r>
    </w:p>
    <w:p w:rsidR="00C00EF4" w:rsidRPr="001A1355" w:rsidRDefault="00C00EF4" w:rsidP="00C00EF4">
      <w:pPr>
        <w:spacing w:after="0" w:line="240" w:lineRule="auto"/>
        <w:jc w:val="center"/>
        <w:rPr>
          <w:rFonts w:ascii="Times New Roman" w:eastAsia="Times New Roman" w:hAnsi="Times New Roman" w:cs="Times New Roman"/>
          <w:b/>
          <w:bCs/>
          <w:sz w:val="26"/>
          <w:szCs w:val="26"/>
          <w:lang w:bidi="ta-IN"/>
        </w:rPr>
      </w:pPr>
      <w:r w:rsidRPr="001A1355">
        <w:rPr>
          <w:rFonts w:ascii="Times New Roman" w:eastAsia="Times New Roman" w:hAnsi="Times New Roman" w:cs="Times New Roman"/>
          <w:b/>
          <w:bCs/>
          <w:sz w:val="26"/>
          <w:szCs w:val="26"/>
          <w:lang w:bidi="ta-IN"/>
        </w:rPr>
        <w:t>PAPER-3</w:t>
      </w:r>
    </w:p>
    <w:p w:rsidR="00C00EF4" w:rsidRPr="001A1355" w:rsidRDefault="00C00EF4" w:rsidP="00C00EF4">
      <w:pPr>
        <w:jc w:val="center"/>
        <w:rPr>
          <w:rFonts w:ascii="Times New Roman" w:eastAsia="Times New Roman" w:hAnsi="Times New Roman" w:cs="Times New Roman"/>
          <w:b/>
          <w:bCs/>
          <w:sz w:val="26"/>
          <w:szCs w:val="26"/>
          <w:lang w:bidi="ta-IN"/>
        </w:rPr>
      </w:pPr>
      <w:r w:rsidRPr="001A1355">
        <w:rPr>
          <w:rFonts w:ascii="Times New Roman" w:eastAsia="Times New Roman" w:hAnsi="Times New Roman" w:cs="Times New Roman"/>
          <w:b/>
          <w:bCs/>
          <w:sz w:val="26"/>
          <w:szCs w:val="26"/>
          <w:lang w:bidi="ta-IN"/>
        </w:rPr>
        <w:t>(to choose 1 out of 3)</w:t>
      </w:r>
    </w:p>
    <w:p w:rsidR="00C00EF4" w:rsidRPr="001A1355" w:rsidRDefault="00C00EF4" w:rsidP="00C00EF4">
      <w:pPr>
        <w:pStyle w:val="ListParagraph"/>
        <w:numPr>
          <w:ilvl w:val="0"/>
          <w:numId w:val="28"/>
        </w:numPr>
        <w:rPr>
          <w:rFonts w:ascii="Times New Roman" w:hAnsi="Times New Roman" w:cs="Times New Roman"/>
          <w:b/>
          <w:sz w:val="26"/>
          <w:szCs w:val="26"/>
        </w:rPr>
      </w:pPr>
      <w:r w:rsidRPr="001A1355">
        <w:rPr>
          <w:rFonts w:ascii="Times New Roman" w:hAnsi="Times New Roman" w:cs="Times New Roman"/>
          <w:b/>
          <w:sz w:val="26"/>
          <w:szCs w:val="26"/>
        </w:rPr>
        <w:t>Scientific Research Methodology</w:t>
      </w:r>
    </w:p>
    <w:p w:rsidR="00C00EF4" w:rsidRPr="001A1355" w:rsidRDefault="00C00EF4" w:rsidP="00C00EF4">
      <w:pPr>
        <w:pStyle w:val="Default"/>
        <w:jc w:val="both"/>
        <w:rPr>
          <w:rFonts w:ascii="Times New Roman" w:hAnsi="Times New Roman" w:cs="Times New Roman"/>
          <w:b/>
          <w:bCs/>
          <w:color w:val="auto"/>
          <w:sz w:val="26"/>
          <w:szCs w:val="26"/>
        </w:rPr>
      </w:pPr>
      <w:r w:rsidRPr="001A1355">
        <w:rPr>
          <w:rFonts w:ascii="Times New Roman" w:hAnsi="Times New Roman" w:cs="Times New Roman"/>
          <w:b/>
          <w:bCs/>
          <w:color w:val="auto"/>
          <w:sz w:val="26"/>
          <w:szCs w:val="26"/>
        </w:rPr>
        <w:t xml:space="preserve">OBJECTIVES: </w:t>
      </w:r>
    </w:p>
    <w:p w:rsidR="00C00EF4" w:rsidRPr="001A1355" w:rsidRDefault="00C00EF4" w:rsidP="00C00EF4">
      <w:pPr>
        <w:pStyle w:val="Default"/>
        <w:jc w:val="both"/>
        <w:rPr>
          <w:rFonts w:ascii="Times New Roman" w:hAnsi="Times New Roman" w:cs="Times New Roman"/>
          <w:color w:val="auto"/>
          <w:sz w:val="26"/>
          <w:szCs w:val="26"/>
        </w:rPr>
      </w:pPr>
    </w:p>
    <w:p w:rsidR="00C00EF4" w:rsidRDefault="00C00EF4" w:rsidP="00C00EF4">
      <w:pPr>
        <w:pStyle w:val="Default"/>
        <w:jc w:val="both"/>
        <w:rPr>
          <w:rFonts w:ascii="Times New Roman" w:hAnsi="Times New Roman" w:cs="Times New Roman"/>
          <w:i/>
          <w:color w:val="auto"/>
          <w:sz w:val="26"/>
          <w:szCs w:val="26"/>
        </w:rPr>
      </w:pPr>
      <w:r w:rsidRPr="001A1355">
        <w:rPr>
          <w:rFonts w:ascii="Times New Roman" w:hAnsi="Times New Roman" w:cs="Times New Roman"/>
          <w:i/>
          <w:color w:val="auto"/>
          <w:sz w:val="26"/>
          <w:szCs w:val="26"/>
        </w:rPr>
        <w:t xml:space="preserve">To study about the importance of research, literature survey, error analysis, statistical treatment. To study about the conventions of writing thesis. </w:t>
      </w:r>
    </w:p>
    <w:p w:rsidR="00C00EF4" w:rsidRPr="00CB4569" w:rsidRDefault="00C00EF4" w:rsidP="00C00EF4">
      <w:pPr>
        <w:pStyle w:val="Default"/>
        <w:jc w:val="both"/>
        <w:rPr>
          <w:rFonts w:ascii="Times New Roman" w:hAnsi="Times New Roman" w:cs="Times New Roman"/>
          <w:b/>
          <w:i/>
          <w:color w:val="auto"/>
          <w:sz w:val="26"/>
          <w:szCs w:val="26"/>
        </w:rPr>
      </w:pPr>
      <w:r w:rsidRPr="00CB4569">
        <w:rPr>
          <w:rFonts w:ascii="Times New Roman" w:hAnsi="Times New Roman" w:cs="Times New Roman"/>
          <w:b/>
          <w:i/>
          <w:color w:val="auto"/>
          <w:sz w:val="26"/>
          <w:szCs w:val="26"/>
        </w:rPr>
        <w:t>OUTCOMES:</w:t>
      </w:r>
    </w:p>
    <w:p w:rsidR="00C00EF4" w:rsidRDefault="00C00EF4" w:rsidP="00C00EF4">
      <w:pPr>
        <w:pStyle w:val="Default"/>
        <w:jc w:val="both"/>
        <w:rPr>
          <w:rFonts w:ascii="Times New Roman" w:hAnsi="Times New Roman" w:cs="Times New Roman"/>
          <w:i/>
          <w:color w:val="auto"/>
          <w:sz w:val="26"/>
          <w:szCs w:val="26"/>
        </w:rPr>
      </w:pPr>
    </w:p>
    <w:p w:rsidR="00C00EF4" w:rsidRPr="00CB4569" w:rsidRDefault="00C00EF4" w:rsidP="00C00EF4">
      <w:pPr>
        <w:spacing w:after="0"/>
        <w:rPr>
          <w:rFonts w:cs="Calibri"/>
          <w:i/>
          <w:sz w:val="24"/>
          <w:szCs w:val="24"/>
        </w:rPr>
      </w:pPr>
      <w:r w:rsidRPr="00CB4569">
        <w:rPr>
          <w:rFonts w:cs="Calibri"/>
          <w:i/>
          <w:sz w:val="24"/>
          <w:szCs w:val="24"/>
        </w:rPr>
        <w:t xml:space="preserve">               Understanding the importance of research and literature sources.</w:t>
      </w:r>
      <w:r w:rsidRPr="00CB4569">
        <w:rPr>
          <w:rFonts w:cs="Calibri"/>
          <w:i/>
          <w:sz w:val="24"/>
          <w:szCs w:val="24"/>
        </w:rPr>
        <w:br/>
      </w:r>
      <w:r w:rsidRPr="00CB4569">
        <w:rPr>
          <w:rFonts w:cs="Calibri"/>
          <w:i/>
          <w:sz w:val="24"/>
          <w:szCs w:val="24"/>
        </w:rPr>
        <w:tab/>
        <w:t xml:space="preserve"> Knowledge on isolation and purification techniques.</w:t>
      </w:r>
      <w:r w:rsidRPr="00CB4569">
        <w:rPr>
          <w:rFonts w:cs="Calibri"/>
          <w:i/>
          <w:sz w:val="24"/>
          <w:szCs w:val="24"/>
        </w:rPr>
        <w:br/>
      </w:r>
      <w:r w:rsidRPr="00CB4569">
        <w:rPr>
          <w:rFonts w:cs="Calibri"/>
          <w:i/>
          <w:sz w:val="24"/>
          <w:szCs w:val="24"/>
        </w:rPr>
        <w:tab/>
        <w:t xml:space="preserve"> Adequate knowledge on assessing the quality of analytical data.</w:t>
      </w:r>
      <w:r w:rsidRPr="00CB4569">
        <w:rPr>
          <w:rFonts w:cs="Calibri"/>
          <w:i/>
          <w:sz w:val="24"/>
          <w:szCs w:val="24"/>
        </w:rPr>
        <w:br/>
      </w:r>
      <w:r w:rsidRPr="00CB4569">
        <w:rPr>
          <w:rFonts w:cs="Calibri"/>
          <w:i/>
          <w:sz w:val="24"/>
          <w:szCs w:val="24"/>
        </w:rPr>
        <w:tab/>
        <w:t xml:space="preserve"> Working knowledge on report writing.</w:t>
      </w:r>
    </w:p>
    <w:p w:rsidR="00C00EF4" w:rsidRPr="00CB4569" w:rsidRDefault="00C00EF4" w:rsidP="00C00EF4">
      <w:pPr>
        <w:spacing w:after="0"/>
        <w:rPr>
          <w:rFonts w:cs="Calibri"/>
          <w:i/>
          <w:sz w:val="24"/>
          <w:szCs w:val="24"/>
        </w:rPr>
      </w:pPr>
    </w:p>
    <w:p w:rsidR="00C00EF4" w:rsidRPr="001A1355" w:rsidRDefault="00C00EF4" w:rsidP="00C00EF4">
      <w:pPr>
        <w:pStyle w:val="Default"/>
        <w:jc w:val="both"/>
        <w:rPr>
          <w:rFonts w:ascii="Times New Roman" w:hAnsi="Times New Roman" w:cs="Times New Roman"/>
          <w:i/>
          <w:color w:val="auto"/>
          <w:sz w:val="26"/>
          <w:szCs w:val="26"/>
        </w:rPr>
      </w:pPr>
    </w:p>
    <w:p w:rsidR="00C00EF4" w:rsidRPr="001A1355" w:rsidRDefault="00C00EF4" w:rsidP="00C00EF4">
      <w:pPr>
        <w:pStyle w:val="Default"/>
        <w:jc w:val="both"/>
        <w:rPr>
          <w:rFonts w:ascii="Times New Roman" w:hAnsi="Times New Roman" w:cs="Times New Roman"/>
          <w:color w:val="auto"/>
          <w:sz w:val="26"/>
          <w:szCs w:val="26"/>
        </w:rPr>
      </w:pPr>
    </w:p>
    <w:p w:rsidR="00C00EF4" w:rsidRPr="001A1355" w:rsidRDefault="00C00EF4" w:rsidP="00C00EF4">
      <w:pPr>
        <w:pStyle w:val="Default"/>
        <w:jc w:val="both"/>
        <w:rPr>
          <w:rFonts w:ascii="Times New Roman" w:hAnsi="Times New Roman" w:cs="Times New Roman"/>
          <w:b/>
          <w:bCs/>
          <w:color w:val="auto"/>
          <w:sz w:val="26"/>
          <w:szCs w:val="26"/>
        </w:rPr>
      </w:pPr>
      <w:r w:rsidRPr="001A1355">
        <w:rPr>
          <w:rFonts w:ascii="Times New Roman" w:hAnsi="Times New Roman" w:cs="Times New Roman"/>
          <w:b/>
          <w:bCs/>
          <w:color w:val="auto"/>
          <w:sz w:val="26"/>
          <w:szCs w:val="26"/>
        </w:rPr>
        <w:t xml:space="preserve">UNIT-I: INTRODUCTION </w:t>
      </w:r>
    </w:p>
    <w:p w:rsidR="00C00EF4" w:rsidRPr="001A1355" w:rsidRDefault="00C00EF4" w:rsidP="00C00EF4">
      <w:pPr>
        <w:pStyle w:val="Default"/>
        <w:jc w:val="both"/>
        <w:rPr>
          <w:rFonts w:ascii="Times New Roman" w:hAnsi="Times New Roman" w:cs="Times New Roman"/>
          <w:color w:val="auto"/>
          <w:sz w:val="26"/>
          <w:szCs w:val="26"/>
        </w:rPr>
      </w:pPr>
    </w:p>
    <w:p w:rsidR="00C00EF4" w:rsidRPr="001A1355" w:rsidRDefault="00C00EF4" w:rsidP="00C00EF4">
      <w:pPr>
        <w:pStyle w:val="Default"/>
        <w:jc w:val="both"/>
        <w:rPr>
          <w:rFonts w:ascii="Times New Roman" w:hAnsi="Times New Roman" w:cs="Times New Roman"/>
          <w:color w:val="auto"/>
          <w:sz w:val="26"/>
          <w:szCs w:val="26"/>
        </w:rPr>
      </w:pPr>
      <w:r w:rsidRPr="001A1355">
        <w:rPr>
          <w:rFonts w:ascii="Times New Roman" w:hAnsi="Times New Roman" w:cs="Times New Roman"/>
          <w:color w:val="auto"/>
          <w:sz w:val="26"/>
          <w:szCs w:val="26"/>
        </w:rPr>
        <w:t xml:space="preserve">Nature and importance of research - aims, objective, principles and problems - selection of research problem - survey of scientific literature - primary and secondary sources - citation index for scientific papers and journals - patents. </w:t>
      </w:r>
    </w:p>
    <w:p w:rsidR="00C00EF4" w:rsidRPr="001A1355" w:rsidRDefault="00C00EF4" w:rsidP="00C00EF4">
      <w:pPr>
        <w:pStyle w:val="Default"/>
        <w:jc w:val="both"/>
        <w:rPr>
          <w:rFonts w:ascii="Times New Roman" w:hAnsi="Times New Roman" w:cs="Times New Roman"/>
          <w:color w:val="auto"/>
          <w:sz w:val="26"/>
          <w:szCs w:val="26"/>
        </w:rPr>
      </w:pPr>
    </w:p>
    <w:p w:rsidR="00C00EF4" w:rsidRPr="001A1355" w:rsidRDefault="00C00EF4" w:rsidP="00C00EF4">
      <w:pPr>
        <w:pStyle w:val="Default"/>
        <w:jc w:val="both"/>
        <w:rPr>
          <w:rFonts w:ascii="Times New Roman" w:hAnsi="Times New Roman" w:cs="Times New Roman"/>
          <w:b/>
          <w:bCs/>
          <w:color w:val="auto"/>
          <w:sz w:val="26"/>
          <w:szCs w:val="26"/>
        </w:rPr>
      </w:pPr>
      <w:r w:rsidRPr="001A1355">
        <w:rPr>
          <w:rFonts w:ascii="Times New Roman" w:hAnsi="Times New Roman" w:cs="Times New Roman"/>
          <w:b/>
          <w:bCs/>
          <w:color w:val="auto"/>
          <w:sz w:val="26"/>
          <w:szCs w:val="26"/>
        </w:rPr>
        <w:t xml:space="preserve">UNIT-II: CONDUCT OF RESEARCH WORK </w:t>
      </w:r>
    </w:p>
    <w:p w:rsidR="00C00EF4" w:rsidRPr="001A1355" w:rsidRDefault="00C00EF4" w:rsidP="00C00EF4">
      <w:pPr>
        <w:pStyle w:val="Default"/>
        <w:jc w:val="both"/>
        <w:rPr>
          <w:rFonts w:ascii="Times New Roman" w:hAnsi="Times New Roman" w:cs="Times New Roman"/>
          <w:color w:val="auto"/>
          <w:sz w:val="26"/>
          <w:szCs w:val="26"/>
        </w:rPr>
      </w:pPr>
    </w:p>
    <w:p w:rsidR="00C00EF4" w:rsidRPr="001A1355" w:rsidRDefault="00C00EF4" w:rsidP="00C00EF4">
      <w:pPr>
        <w:pStyle w:val="Default"/>
        <w:jc w:val="both"/>
        <w:rPr>
          <w:rFonts w:ascii="Times New Roman" w:hAnsi="Times New Roman" w:cs="Times New Roman"/>
          <w:color w:val="auto"/>
          <w:sz w:val="26"/>
          <w:szCs w:val="26"/>
        </w:rPr>
      </w:pPr>
      <w:r w:rsidRPr="001A1355">
        <w:rPr>
          <w:rFonts w:ascii="Times New Roman" w:hAnsi="Times New Roman" w:cs="Times New Roman"/>
          <w:color w:val="auto"/>
          <w:sz w:val="26"/>
          <w:szCs w:val="26"/>
        </w:rPr>
        <w:t xml:space="preserve">Physical properties useful in analysis and methods of separation prior to analysis - Isolation techniques - extraction - Soxhlet extraction, crystallization, sublimation - methods for vacuum sublimation and distillation under reduced pressure. </w:t>
      </w:r>
    </w:p>
    <w:p w:rsidR="00C00EF4" w:rsidRPr="001A1355" w:rsidRDefault="00C00EF4" w:rsidP="00C00EF4">
      <w:pPr>
        <w:pStyle w:val="Default"/>
        <w:jc w:val="both"/>
        <w:rPr>
          <w:rFonts w:ascii="Times New Roman" w:hAnsi="Times New Roman" w:cs="Times New Roman"/>
          <w:color w:val="auto"/>
          <w:sz w:val="26"/>
          <w:szCs w:val="26"/>
        </w:rPr>
      </w:pPr>
      <w:r w:rsidRPr="001A1355">
        <w:rPr>
          <w:rFonts w:ascii="Times New Roman" w:hAnsi="Times New Roman" w:cs="Times New Roman"/>
          <w:color w:val="auto"/>
          <w:sz w:val="26"/>
          <w:szCs w:val="26"/>
        </w:rPr>
        <w:t xml:space="preserve">Chemistry of working with hazardous materials - acid / base / water sensitive, corrosive, toxic, explosive and radioactive materials. </w:t>
      </w:r>
    </w:p>
    <w:p w:rsidR="00C00EF4" w:rsidRPr="001A1355" w:rsidRDefault="00C00EF4" w:rsidP="00C00EF4">
      <w:pPr>
        <w:pStyle w:val="Default"/>
        <w:jc w:val="both"/>
        <w:rPr>
          <w:rFonts w:ascii="Times New Roman" w:hAnsi="Times New Roman" w:cs="Times New Roman"/>
          <w:color w:val="auto"/>
          <w:sz w:val="26"/>
          <w:szCs w:val="26"/>
        </w:rPr>
      </w:pPr>
    </w:p>
    <w:p w:rsidR="00C00EF4" w:rsidRPr="001A1355" w:rsidRDefault="00C00EF4" w:rsidP="00C00EF4">
      <w:pPr>
        <w:pStyle w:val="Default"/>
        <w:jc w:val="both"/>
        <w:rPr>
          <w:rFonts w:ascii="Times New Roman" w:hAnsi="Times New Roman" w:cs="Times New Roman"/>
          <w:b/>
          <w:bCs/>
          <w:color w:val="auto"/>
          <w:sz w:val="26"/>
          <w:szCs w:val="26"/>
        </w:rPr>
      </w:pPr>
      <w:r w:rsidRPr="001A1355">
        <w:rPr>
          <w:rFonts w:ascii="Times New Roman" w:hAnsi="Times New Roman" w:cs="Times New Roman"/>
          <w:b/>
          <w:bCs/>
          <w:color w:val="auto"/>
          <w:sz w:val="26"/>
          <w:szCs w:val="26"/>
        </w:rPr>
        <w:t xml:space="preserve">UNIT-III: EVALUATION OF ANALYTICAL DATA </w:t>
      </w:r>
    </w:p>
    <w:p w:rsidR="00C00EF4" w:rsidRPr="001A1355" w:rsidRDefault="00C00EF4" w:rsidP="00C00EF4">
      <w:pPr>
        <w:pStyle w:val="Default"/>
        <w:jc w:val="both"/>
        <w:rPr>
          <w:rFonts w:ascii="Times New Roman" w:hAnsi="Times New Roman" w:cs="Times New Roman"/>
          <w:color w:val="auto"/>
          <w:sz w:val="26"/>
          <w:szCs w:val="26"/>
        </w:rPr>
      </w:pPr>
    </w:p>
    <w:p w:rsidR="00C00EF4" w:rsidRPr="001A1355" w:rsidRDefault="00C00EF4" w:rsidP="00C00EF4">
      <w:pPr>
        <w:pStyle w:val="Default"/>
        <w:jc w:val="both"/>
        <w:rPr>
          <w:rFonts w:ascii="Times New Roman" w:hAnsi="Times New Roman" w:cs="Times New Roman"/>
          <w:color w:val="auto"/>
          <w:sz w:val="26"/>
          <w:szCs w:val="26"/>
        </w:rPr>
      </w:pPr>
      <w:r w:rsidRPr="001A1355">
        <w:rPr>
          <w:rFonts w:ascii="Times New Roman" w:hAnsi="Times New Roman" w:cs="Times New Roman"/>
          <w:color w:val="auto"/>
          <w:sz w:val="26"/>
          <w:szCs w:val="26"/>
        </w:rPr>
        <w:t xml:space="preserve">Precision and accuracy - Reliability - determinate and random errors - distribution of random errors - normal distribution curve. </w:t>
      </w:r>
    </w:p>
    <w:p w:rsidR="00C00EF4" w:rsidRPr="001A1355" w:rsidRDefault="00C00EF4" w:rsidP="00C00EF4">
      <w:pPr>
        <w:pStyle w:val="Default"/>
        <w:jc w:val="both"/>
        <w:rPr>
          <w:rFonts w:ascii="Times New Roman" w:hAnsi="Times New Roman" w:cs="Times New Roman"/>
          <w:color w:val="auto"/>
          <w:sz w:val="26"/>
          <w:szCs w:val="26"/>
        </w:rPr>
      </w:pPr>
    </w:p>
    <w:p w:rsidR="00487262" w:rsidRDefault="00487262" w:rsidP="00C00EF4">
      <w:pPr>
        <w:pStyle w:val="Default"/>
        <w:jc w:val="both"/>
        <w:rPr>
          <w:rFonts w:ascii="Times New Roman" w:hAnsi="Times New Roman" w:cs="Times New Roman"/>
          <w:b/>
          <w:bCs/>
          <w:color w:val="auto"/>
          <w:sz w:val="26"/>
          <w:szCs w:val="26"/>
        </w:rPr>
      </w:pPr>
    </w:p>
    <w:p w:rsidR="00487262" w:rsidRDefault="00487262" w:rsidP="00C00EF4">
      <w:pPr>
        <w:pStyle w:val="Default"/>
        <w:jc w:val="both"/>
        <w:rPr>
          <w:rFonts w:ascii="Times New Roman" w:hAnsi="Times New Roman" w:cs="Times New Roman"/>
          <w:b/>
          <w:bCs/>
          <w:color w:val="auto"/>
          <w:sz w:val="26"/>
          <w:szCs w:val="26"/>
        </w:rPr>
      </w:pPr>
    </w:p>
    <w:p w:rsidR="00487262" w:rsidRDefault="00487262" w:rsidP="00C00EF4">
      <w:pPr>
        <w:pStyle w:val="Default"/>
        <w:jc w:val="both"/>
        <w:rPr>
          <w:rFonts w:ascii="Times New Roman" w:hAnsi="Times New Roman" w:cs="Times New Roman"/>
          <w:b/>
          <w:bCs/>
          <w:color w:val="auto"/>
          <w:sz w:val="26"/>
          <w:szCs w:val="26"/>
        </w:rPr>
      </w:pPr>
    </w:p>
    <w:p w:rsidR="00487262" w:rsidRDefault="00487262" w:rsidP="00C00EF4">
      <w:pPr>
        <w:pStyle w:val="Default"/>
        <w:jc w:val="both"/>
        <w:rPr>
          <w:rFonts w:ascii="Times New Roman" w:hAnsi="Times New Roman" w:cs="Times New Roman"/>
          <w:b/>
          <w:bCs/>
          <w:color w:val="auto"/>
          <w:sz w:val="26"/>
          <w:szCs w:val="26"/>
        </w:rPr>
      </w:pPr>
    </w:p>
    <w:p w:rsidR="00C00EF4" w:rsidRPr="001A1355" w:rsidRDefault="00C00EF4" w:rsidP="00C00EF4">
      <w:pPr>
        <w:pStyle w:val="Default"/>
        <w:jc w:val="both"/>
        <w:rPr>
          <w:rFonts w:ascii="Times New Roman" w:hAnsi="Times New Roman" w:cs="Times New Roman"/>
          <w:b/>
          <w:bCs/>
          <w:color w:val="auto"/>
          <w:sz w:val="26"/>
          <w:szCs w:val="26"/>
        </w:rPr>
      </w:pPr>
      <w:r w:rsidRPr="001A1355">
        <w:rPr>
          <w:rFonts w:ascii="Times New Roman" w:hAnsi="Times New Roman" w:cs="Times New Roman"/>
          <w:b/>
          <w:bCs/>
          <w:color w:val="auto"/>
          <w:sz w:val="26"/>
          <w:szCs w:val="26"/>
        </w:rPr>
        <w:lastRenderedPageBreak/>
        <w:t xml:space="preserve">UNIT-IV: STATISTICAL TREATMENT OF ANALYTICAL DATA </w:t>
      </w:r>
    </w:p>
    <w:p w:rsidR="00C00EF4" w:rsidRPr="001A1355" w:rsidRDefault="00C00EF4" w:rsidP="00C00EF4">
      <w:pPr>
        <w:pStyle w:val="Default"/>
        <w:jc w:val="both"/>
        <w:rPr>
          <w:rFonts w:ascii="Times New Roman" w:hAnsi="Times New Roman" w:cs="Times New Roman"/>
          <w:color w:val="auto"/>
          <w:sz w:val="26"/>
          <w:szCs w:val="26"/>
        </w:rPr>
      </w:pPr>
    </w:p>
    <w:p w:rsidR="00C00EF4" w:rsidRPr="001A1355" w:rsidRDefault="00C00EF4" w:rsidP="00C00EF4">
      <w:pPr>
        <w:pStyle w:val="NoSpacing"/>
        <w:jc w:val="both"/>
        <w:rPr>
          <w:rFonts w:ascii="Times New Roman" w:hAnsi="Times New Roman" w:cs="Times New Roman"/>
          <w:sz w:val="26"/>
          <w:szCs w:val="26"/>
        </w:rPr>
      </w:pPr>
      <w:r w:rsidRPr="001A1355">
        <w:rPr>
          <w:rFonts w:ascii="Times New Roman" w:hAnsi="Times New Roman" w:cs="Times New Roman"/>
          <w:sz w:val="26"/>
          <w:szCs w:val="26"/>
        </w:rPr>
        <w:t xml:space="preserve">Statistical treatment of finite samples - the students test and F test - criteria for rejection of an observation - the Q test, significant figures and computation rules - data plotting - least square analysis. </w:t>
      </w:r>
    </w:p>
    <w:p w:rsidR="00C00EF4" w:rsidRPr="001A1355" w:rsidRDefault="00C00EF4" w:rsidP="00C00EF4">
      <w:pPr>
        <w:pStyle w:val="NoSpacing"/>
        <w:jc w:val="both"/>
        <w:rPr>
          <w:rFonts w:ascii="Times New Roman" w:hAnsi="Times New Roman" w:cs="Times New Roman"/>
          <w:sz w:val="26"/>
          <w:szCs w:val="26"/>
        </w:rPr>
      </w:pPr>
    </w:p>
    <w:p w:rsidR="00C00EF4" w:rsidRPr="001A1355" w:rsidRDefault="00C00EF4" w:rsidP="00C00EF4">
      <w:pPr>
        <w:pStyle w:val="NoSpacing"/>
        <w:jc w:val="both"/>
        <w:rPr>
          <w:rFonts w:ascii="Times New Roman" w:hAnsi="Times New Roman" w:cs="Times New Roman"/>
          <w:b/>
          <w:bCs/>
          <w:sz w:val="26"/>
          <w:szCs w:val="26"/>
        </w:rPr>
      </w:pPr>
      <w:r w:rsidRPr="001A1355">
        <w:rPr>
          <w:rFonts w:ascii="Times New Roman" w:hAnsi="Times New Roman" w:cs="Times New Roman"/>
          <w:b/>
          <w:bCs/>
          <w:sz w:val="26"/>
          <w:szCs w:val="26"/>
        </w:rPr>
        <w:t xml:space="preserve">UNIT-V: THESIS AND ASSIGNMENT WRITING </w:t>
      </w:r>
    </w:p>
    <w:p w:rsidR="00C00EF4" w:rsidRPr="001A1355" w:rsidRDefault="00C00EF4" w:rsidP="00C00EF4">
      <w:pPr>
        <w:pStyle w:val="NoSpacing"/>
        <w:jc w:val="both"/>
        <w:rPr>
          <w:rFonts w:ascii="Times New Roman" w:hAnsi="Times New Roman" w:cs="Times New Roman"/>
          <w:sz w:val="26"/>
          <w:szCs w:val="26"/>
        </w:rPr>
      </w:pPr>
    </w:p>
    <w:p w:rsidR="00C00EF4" w:rsidRPr="001A1355" w:rsidRDefault="00C00EF4" w:rsidP="00C00EF4">
      <w:pPr>
        <w:pStyle w:val="NoSpacing"/>
        <w:jc w:val="both"/>
        <w:rPr>
          <w:rFonts w:ascii="Times New Roman" w:hAnsi="Times New Roman" w:cs="Times New Roman"/>
          <w:b/>
          <w:bCs/>
          <w:sz w:val="26"/>
          <w:szCs w:val="26"/>
          <w:lang w:bidi="ta-IN"/>
        </w:rPr>
      </w:pPr>
      <w:r w:rsidRPr="001A1355">
        <w:rPr>
          <w:rFonts w:ascii="Times New Roman" w:hAnsi="Times New Roman" w:cs="Times New Roman"/>
          <w:sz w:val="26"/>
          <w:szCs w:val="26"/>
        </w:rPr>
        <w:t xml:space="preserve">Conventions of writing - the general format - page and chapter format - use of quotations and footnotes - preparation of tables and figures - referencing - appendices - revising editing and evaluating the final product - proof reading - meanings and examples of commonly used abbreviations. </w:t>
      </w:r>
    </w:p>
    <w:p w:rsidR="00C00EF4" w:rsidRPr="001A1355" w:rsidRDefault="00C00EF4" w:rsidP="00C00EF4">
      <w:pPr>
        <w:pStyle w:val="NoSpacing"/>
        <w:jc w:val="both"/>
        <w:rPr>
          <w:rFonts w:ascii="Times New Roman" w:hAnsi="Times New Roman" w:cs="Times New Roman"/>
          <w:b/>
          <w:bCs/>
          <w:sz w:val="26"/>
          <w:szCs w:val="26"/>
          <w:lang w:bidi="ta-IN"/>
        </w:rPr>
      </w:pPr>
    </w:p>
    <w:p w:rsidR="00C00EF4" w:rsidRPr="001A1355" w:rsidRDefault="00C00EF4" w:rsidP="00C00EF4">
      <w:pPr>
        <w:pStyle w:val="NoSpacing"/>
        <w:jc w:val="both"/>
        <w:rPr>
          <w:rFonts w:ascii="Times New Roman" w:hAnsi="Times New Roman" w:cs="Times New Roman"/>
          <w:b/>
          <w:bCs/>
          <w:sz w:val="26"/>
          <w:szCs w:val="26"/>
          <w:lang w:bidi="ta-IN"/>
        </w:rPr>
      </w:pPr>
    </w:p>
    <w:p w:rsidR="00C00EF4" w:rsidRPr="001A1355" w:rsidRDefault="00C00EF4" w:rsidP="00C00EF4">
      <w:pPr>
        <w:pStyle w:val="NoSpacing"/>
        <w:jc w:val="both"/>
        <w:rPr>
          <w:rFonts w:ascii="Times New Roman" w:hAnsi="Times New Roman" w:cs="Times New Roman"/>
          <w:b/>
          <w:bCs/>
          <w:sz w:val="26"/>
          <w:szCs w:val="26"/>
        </w:rPr>
      </w:pPr>
      <w:r w:rsidRPr="001A1355">
        <w:rPr>
          <w:rFonts w:ascii="Times New Roman" w:hAnsi="Times New Roman" w:cs="Times New Roman"/>
          <w:b/>
          <w:bCs/>
          <w:sz w:val="26"/>
          <w:szCs w:val="26"/>
        </w:rPr>
        <w:t xml:space="preserve">REFERENCES </w:t>
      </w:r>
    </w:p>
    <w:p w:rsidR="00C00EF4" w:rsidRPr="001A1355" w:rsidRDefault="00C00EF4" w:rsidP="00C00EF4">
      <w:pPr>
        <w:pStyle w:val="NoSpacing"/>
        <w:jc w:val="both"/>
        <w:rPr>
          <w:rFonts w:ascii="Times New Roman" w:hAnsi="Times New Roman" w:cs="Times New Roman"/>
          <w:sz w:val="26"/>
          <w:szCs w:val="26"/>
        </w:rPr>
      </w:pPr>
    </w:p>
    <w:p w:rsidR="00C00EF4" w:rsidRPr="001A1355" w:rsidRDefault="00C00EF4" w:rsidP="00C00EF4">
      <w:pPr>
        <w:pStyle w:val="NoSpacing"/>
        <w:jc w:val="both"/>
        <w:rPr>
          <w:rFonts w:ascii="Times New Roman" w:hAnsi="Times New Roman" w:cs="Times New Roman"/>
          <w:sz w:val="26"/>
          <w:szCs w:val="26"/>
        </w:rPr>
      </w:pPr>
      <w:r w:rsidRPr="001A1355">
        <w:rPr>
          <w:rFonts w:ascii="Times New Roman" w:hAnsi="Times New Roman" w:cs="Times New Roman"/>
          <w:sz w:val="26"/>
          <w:szCs w:val="26"/>
        </w:rPr>
        <w:t xml:space="preserve">1. Douglas A. Skoog and Donald, M. West, Fundamental of analytical chemistry, Halt Saundersons International Edition. </w:t>
      </w:r>
    </w:p>
    <w:p w:rsidR="00C00EF4" w:rsidRPr="001A1355" w:rsidRDefault="00C00EF4" w:rsidP="00C00EF4">
      <w:pPr>
        <w:pStyle w:val="NoSpacing"/>
        <w:jc w:val="both"/>
        <w:rPr>
          <w:rFonts w:ascii="Times New Roman" w:hAnsi="Times New Roman" w:cs="Times New Roman"/>
          <w:sz w:val="26"/>
          <w:szCs w:val="26"/>
        </w:rPr>
      </w:pPr>
      <w:r w:rsidRPr="001A1355">
        <w:rPr>
          <w:rFonts w:ascii="Times New Roman" w:hAnsi="Times New Roman" w:cs="Times New Roman"/>
          <w:sz w:val="26"/>
          <w:szCs w:val="26"/>
        </w:rPr>
        <w:t xml:space="preserve">2. J. Anderson, H.M. Durston and M.Poole, Thesis and assignment writing - Wiley Eastern Ltd., (1970). </w:t>
      </w:r>
    </w:p>
    <w:p w:rsidR="00C00EF4" w:rsidRPr="001A1355" w:rsidRDefault="00C00EF4" w:rsidP="00C00EF4">
      <w:pPr>
        <w:pStyle w:val="NoSpacing"/>
        <w:jc w:val="both"/>
        <w:rPr>
          <w:rFonts w:ascii="Times New Roman" w:hAnsi="Times New Roman" w:cs="Times New Roman"/>
          <w:sz w:val="26"/>
          <w:szCs w:val="26"/>
        </w:rPr>
      </w:pPr>
      <w:r w:rsidRPr="001A1355">
        <w:rPr>
          <w:rFonts w:ascii="Times New Roman" w:hAnsi="Times New Roman" w:cs="Times New Roman"/>
          <w:sz w:val="26"/>
          <w:szCs w:val="26"/>
        </w:rPr>
        <w:t xml:space="preserve">3. J. March, Advanced organic chemistry - reactions, Mechanism &amp; Structure. McGraw Hill Student Edition. </w:t>
      </w:r>
    </w:p>
    <w:p w:rsidR="00C00EF4" w:rsidRPr="001A1355" w:rsidRDefault="00C00EF4" w:rsidP="00C00EF4">
      <w:pPr>
        <w:pStyle w:val="NoSpacing"/>
        <w:jc w:val="both"/>
        <w:rPr>
          <w:rFonts w:ascii="Times New Roman" w:hAnsi="Times New Roman" w:cs="Times New Roman"/>
          <w:sz w:val="26"/>
          <w:szCs w:val="26"/>
        </w:rPr>
      </w:pPr>
      <w:r w:rsidRPr="001A1355">
        <w:rPr>
          <w:rFonts w:ascii="Times New Roman" w:hAnsi="Times New Roman" w:cs="Times New Roman"/>
          <w:sz w:val="26"/>
          <w:szCs w:val="26"/>
        </w:rPr>
        <w:t>4.Vogel’s Textbook of quantitative chemical analysis, ELBS edition.</w:t>
      </w:r>
    </w:p>
    <w:p w:rsidR="00C00EF4" w:rsidRPr="001A1355" w:rsidRDefault="00C00EF4" w:rsidP="00C00EF4">
      <w:pPr>
        <w:pStyle w:val="NoSpacing"/>
        <w:jc w:val="both"/>
        <w:rPr>
          <w:rFonts w:ascii="Times New Roman" w:hAnsi="Times New Roman" w:cs="Times New Roman"/>
          <w:sz w:val="26"/>
          <w:szCs w:val="26"/>
        </w:rPr>
      </w:pPr>
      <w:r w:rsidRPr="001A1355">
        <w:rPr>
          <w:rFonts w:ascii="Times New Roman" w:hAnsi="Times New Roman" w:cs="Times New Roman"/>
          <w:sz w:val="26"/>
          <w:szCs w:val="26"/>
        </w:rPr>
        <w:t>5. Rajammal P. Devados, Research Methodolgy.</w:t>
      </w:r>
    </w:p>
    <w:p w:rsidR="00C00EF4" w:rsidRPr="001A1355" w:rsidRDefault="00C00EF4" w:rsidP="00C00EF4">
      <w:pPr>
        <w:autoSpaceDE w:val="0"/>
        <w:autoSpaceDN w:val="0"/>
        <w:adjustRightInd w:val="0"/>
        <w:spacing w:after="0" w:line="240" w:lineRule="auto"/>
        <w:jc w:val="both"/>
        <w:rPr>
          <w:rFonts w:ascii="Times New Roman" w:hAnsi="Times New Roman" w:cs="Times New Roman"/>
          <w:b/>
          <w:bCs/>
          <w:sz w:val="26"/>
          <w:szCs w:val="26"/>
          <w:lang w:bidi="ta-IN"/>
        </w:rPr>
      </w:pPr>
    </w:p>
    <w:p w:rsidR="00487262" w:rsidRDefault="00487262">
      <w:pPr>
        <w:rPr>
          <w:rFonts w:ascii="Times New Roman" w:eastAsia="Times New Roman" w:hAnsi="Times New Roman" w:cs="Times New Roman"/>
          <w:b/>
          <w:bCs/>
          <w:sz w:val="26"/>
          <w:szCs w:val="26"/>
          <w:lang w:bidi="ta-IN"/>
        </w:rPr>
      </w:pPr>
      <w:r>
        <w:rPr>
          <w:rFonts w:ascii="Times New Roman" w:eastAsia="Times New Roman" w:hAnsi="Times New Roman" w:cs="Times New Roman"/>
          <w:b/>
          <w:bCs/>
          <w:sz w:val="26"/>
          <w:szCs w:val="26"/>
          <w:lang w:bidi="ta-IN"/>
        </w:rPr>
        <w:br w:type="page"/>
      </w:r>
    </w:p>
    <w:p w:rsidR="00487262" w:rsidRPr="001A1355" w:rsidRDefault="00487262" w:rsidP="00487262">
      <w:pPr>
        <w:tabs>
          <w:tab w:val="left" w:pos="3957"/>
          <w:tab w:val="center" w:pos="4680"/>
        </w:tabs>
        <w:spacing w:after="0" w:line="240" w:lineRule="auto"/>
        <w:jc w:val="center"/>
        <w:rPr>
          <w:rFonts w:ascii="Times New Roman" w:eastAsia="Times New Roman" w:hAnsi="Times New Roman" w:cs="Times New Roman"/>
          <w:b/>
          <w:bCs/>
          <w:sz w:val="26"/>
          <w:szCs w:val="26"/>
          <w:lang w:bidi="ta-IN"/>
        </w:rPr>
      </w:pPr>
      <w:r>
        <w:rPr>
          <w:rFonts w:ascii="Times New Roman" w:eastAsia="Times New Roman" w:hAnsi="Times New Roman" w:cs="Times New Roman"/>
          <w:b/>
          <w:bCs/>
          <w:sz w:val="26"/>
          <w:szCs w:val="26"/>
          <w:lang w:bidi="ta-IN"/>
        </w:rPr>
        <w:lastRenderedPageBreak/>
        <w:t xml:space="preserve">CORE </w:t>
      </w:r>
      <w:r w:rsidRPr="001A1355">
        <w:rPr>
          <w:rFonts w:ascii="Times New Roman" w:eastAsia="Times New Roman" w:hAnsi="Times New Roman" w:cs="Times New Roman"/>
          <w:b/>
          <w:bCs/>
          <w:sz w:val="26"/>
          <w:szCs w:val="26"/>
          <w:lang w:bidi="ta-IN"/>
        </w:rPr>
        <w:t>ELECTIVE</w:t>
      </w:r>
    </w:p>
    <w:p w:rsidR="00C00EF4" w:rsidRPr="001A1355" w:rsidRDefault="00C00EF4" w:rsidP="00C00EF4">
      <w:pPr>
        <w:autoSpaceDE w:val="0"/>
        <w:autoSpaceDN w:val="0"/>
        <w:adjustRightInd w:val="0"/>
        <w:spacing w:after="0" w:line="240" w:lineRule="auto"/>
        <w:jc w:val="center"/>
        <w:rPr>
          <w:rFonts w:ascii="Times New Roman" w:hAnsi="Times New Roman" w:cs="Times New Roman"/>
          <w:b/>
          <w:bCs/>
          <w:sz w:val="26"/>
          <w:szCs w:val="26"/>
          <w:lang w:bidi="ta-IN"/>
        </w:rPr>
      </w:pPr>
      <w:r w:rsidRPr="001A1355">
        <w:rPr>
          <w:rFonts w:ascii="Times New Roman" w:hAnsi="Times New Roman" w:cs="Times New Roman"/>
          <w:b/>
          <w:bCs/>
          <w:sz w:val="26"/>
          <w:szCs w:val="26"/>
          <w:lang w:bidi="ta-IN"/>
        </w:rPr>
        <w:t>PAPER-3</w:t>
      </w:r>
    </w:p>
    <w:p w:rsidR="00C00EF4" w:rsidRPr="001A1355" w:rsidRDefault="00C00EF4" w:rsidP="00C00EF4">
      <w:pPr>
        <w:autoSpaceDE w:val="0"/>
        <w:autoSpaceDN w:val="0"/>
        <w:adjustRightInd w:val="0"/>
        <w:spacing w:after="0" w:line="240" w:lineRule="auto"/>
        <w:jc w:val="center"/>
        <w:rPr>
          <w:rFonts w:ascii="Times New Roman" w:hAnsi="Times New Roman" w:cs="Times New Roman"/>
          <w:b/>
          <w:bCs/>
          <w:sz w:val="26"/>
          <w:szCs w:val="26"/>
          <w:lang w:bidi="ta-IN"/>
        </w:rPr>
      </w:pPr>
      <w:r w:rsidRPr="001A1355">
        <w:rPr>
          <w:rFonts w:ascii="Times New Roman" w:hAnsi="Times New Roman" w:cs="Times New Roman"/>
          <w:b/>
          <w:bCs/>
          <w:sz w:val="26"/>
          <w:szCs w:val="26"/>
          <w:lang w:bidi="ta-IN"/>
        </w:rPr>
        <w:t>B. ADVANCED BIOINORGANIC CHEMISTRY</w:t>
      </w:r>
    </w:p>
    <w:p w:rsidR="00C00EF4" w:rsidRPr="001A1355" w:rsidRDefault="00C00EF4" w:rsidP="00C00EF4">
      <w:pPr>
        <w:tabs>
          <w:tab w:val="left" w:pos="3060"/>
        </w:tabs>
        <w:jc w:val="both"/>
        <w:rPr>
          <w:rFonts w:ascii="Times New Roman" w:hAnsi="Times New Roman" w:cs="Times New Roman"/>
          <w:b/>
          <w:i/>
          <w:sz w:val="26"/>
          <w:szCs w:val="26"/>
        </w:rPr>
      </w:pPr>
    </w:p>
    <w:p w:rsidR="00C00EF4" w:rsidRPr="001A1355" w:rsidRDefault="00C00EF4" w:rsidP="00C00EF4">
      <w:pPr>
        <w:tabs>
          <w:tab w:val="left" w:pos="3060"/>
        </w:tabs>
        <w:jc w:val="both"/>
        <w:rPr>
          <w:rFonts w:ascii="Times New Roman" w:hAnsi="Times New Roman" w:cs="Times New Roman"/>
          <w:b/>
          <w:i/>
          <w:sz w:val="26"/>
          <w:szCs w:val="26"/>
        </w:rPr>
      </w:pPr>
      <w:r w:rsidRPr="001A1355">
        <w:rPr>
          <w:rFonts w:ascii="Times New Roman" w:hAnsi="Times New Roman" w:cs="Times New Roman"/>
          <w:b/>
          <w:i/>
          <w:sz w:val="26"/>
          <w:szCs w:val="26"/>
        </w:rPr>
        <w:t>OBJECTIVES:</w:t>
      </w:r>
      <w:r w:rsidRPr="001A1355">
        <w:rPr>
          <w:rFonts w:ascii="Times New Roman" w:hAnsi="Times New Roman" w:cs="Times New Roman"/>
          <w:b/>
          <w:i/>
          <w:sz w:val="26"/>
          <w:szCs w:val="26"/>
        </w:rPr>
        <w:tab/>
      </w:r>
    </w:p>
    <w:p w:rsidR="00C00EF4" w:rsidRPr="001A1355" w:rsidRDefault="00C00EF4" w:rsidP="00C00EF4">
      <w:pPr>
        <w:pStyle w:val="ListParagraph"/>
        <w:numPr>
          <w:ilvl w:val="0"/>
          <w:numId w:val="31"/>
        </w:numPr>
        <w:spacing w:after="200" w:line="276" w:lineRule="auto"/>
        <w:jc w:val="both"/>
        <w:rPr>
          <w:rFonts w:ascii="Times New Roman" w:hAnsi="Times New Roman" w:cs="Times New Roman"/>
          <w:i/>
          <w:sz w:val="26"/>
          <w:szCs w:val="26"/>
        </w:rPr>
      </w:pPr>
      <w:r w:rsidRPr="001A1355">
        <w:rPr>
          <w:rFonts w:ascii="Times New Roman" w:hAnsi="Times New Roman" w:cs="Times New Roman"/>
          <w:i/>
          <w:sz w:val="26"/>
          <w:szCs w:val="26"/>
        </w:rPr>
        <w:t>To learn the importance of Bioinorganic Chemistry</w:t>
      </w:r>
    </w:p>
    <w:p w:rsidR="00C00EF4" w:rsidRPr="001A1355" w:rsidRDefault="00C00EF4" w:rsidP="00C00EF4">
      <w:pPr>
        <w:pStyle w:val="ListParagraph"/>
        <w:numPr>
          <w:ilvl w:val="0"/>
          <w:numId w:val="31"/>
        </w:numPr>
        <w:spacing w:after="200" w:line="276" w:lineRule="auto"/>
        <w:jc w:val="both"/>
        <w:rPr>
          <w:rFonts w:ascii="Times New Roman" w:hAnsi="Times New Roman" w:cs="Times New Roman"/>
          <w:i/>
          <w:sz w:val="26"/>
          <w:szCs w:val="26"/>
        </w:rPr>
      </w:pPr>
      <w:r w:rsidRPr="001A1355">
        <w:rPr>
          <w:rFonts w:ascii="Times New Roman" w:hAnsi="Times New Roman" w:cs="Times New Roman"/>
          <w:i/>
          <w:sz w:val="26"/>
          <w:szCs w:val="26"/>
        </w:rPr>
        <w:t>To learn the role of metal ions in the biologically important complexes</w:t>
      </w:r>
    </w:p>
    <w:p w:rsidR="00C00EF4" w:rsidRDefault="00C00EF4" w:rsidP="00C00EF4">
      <w:pPr>
        <w:pStyle w:val="ListParagraph"/>
        <w:numPr>
          <w:ilvl w:val="0"/>
          <w:numId w:val="31"/>
        </w:numPr>
        <w:spacing w:after="200" w:line="276" w:lineRule="auto"/>
        <w:jc w:val="both"/>
        <w:rPr>
          <w:rFonts w:ascii="Times New Roman" w:hAnsi="Times New Roman" w:cs="Times New Roman"/>
          <w:i/>
          <w:sz w:val="26"/>
          <w:szCs w:val="26"/>
        </w:rPr>
      </w:pPr>
      <w:r w:rsidRPr="001A1355">
        <w:rPr>
          <w:rFonts w:ascii="Times New Roman" w:hAnsi="Times New Roman" w:cs="Times New Roman"/>
          <w:i/>
          <w:sz w:val="26"/>
          <w:szCs w:val="26"/>
        </w:rPr>
        <w:t>To learn  mechanism of  photosynthesis</w:t>
      </w:r>
    </w:p>
    <w:p w:rsidR="00C00EF4" w:rsidRDefault="00C00EF4" w:rsidP="00C00EF4">
      <w:pPr>
        <w:pStyle w:val="ListParagraph"/>
        <w:spacing w:after="200" w:line="276" w:lineRule="auto"/>
        <w:ind w:left="1365"/>
        <w:jc w:val="both"/>
        <w:rPr>
          <w:rFonts w:ascii="Times New Roman" w:hAnsi="Times New Roman" w:cs="Times New Roman"/>
          <w:i/>
          <w:sz w:val="26"/>
          <w:szCs w:val="26"/>
        </w:rPr>
      </w:pPr>
    </w:p>
    <w:p w:rsidR="00C00EF4" w:rsidRPr="008868BE" w:rsidRDefault="00C00EF4" w:rsidP="00C00EF4">
      <w:pPr>
        <w:jc w:val="both"/>
        <w:rPr>
          <w:rFonts w:ascii="Times New Roman" w:hAnsi="Times New Roman" w:cs="Times New Roman"/>
          <w:b/>
          <w:i/>
          <w:sz w:val="26"/>
          <w:szCs w:val="26"/>
        </w:rPr>
      </w:pPr>
      <w:r w:rsidRPr="008868BE">
        <w:rPr>
          <w:rFonts w:ascii="Times New Roman" w:hAnsi="Times New Roman" w:cs="Times New Roman"/>
          <w:b/>
          <w:i/>
          <w:sz w:val="26"/>
          <w:szCs w:val="26"/>
        </w:rPr>
        <w:t>OUTCOMES:</w:t>
      </w:r>
    </w:p>
    <w:p w:rsidR="00C00EF4" w:rsidRPr="008868BE" w:rsidRDefault="00C00EF4" w:rsidP="00C00EF4">
      <w:pPr>
        <w:spacing w:after="0"/>
        <w:rPr>
          <w:rFonts w:cs="Calibri"/>
          <w:i/>
          <w:sz w:val="24"/>
          <w:szCs w:val="24"/>
        </w:rPr>
      </w:pPr>
      <w:r w:rsidRPr="008868BE">
        <w:rPr>
          <w:rFonts w:cs="Calibri"/>
          <w:i/>
          <w:sz w:val="24"/>
          <w:szCs w:val="24"/>
        </w:rPr>
        <w:t xml:space="preserve">              Understand the principles of bioinorganic chemistry.</w:t>
      </w:r>
      <w:r w:rsidRPr="008868BE">
        <w:rPr>
          <w:rFonts w:cs="Calibri"/>
          <w:i/>
          <w:sz w:val="24"/>
          <w:szCs w:val="24"/>
        </w:rPr>
        <w:br/>
      </w:r>
      <w:r w:rsidRPr="008868BE">
        <w:rPr>
          <w:rFonts w:cs="Calibri"/>
          <w:i/>
          <w:sz w:val="24"/>
          <w:szCs w:val="24"/>
        </w:rPr>
        <w:tab/>
        <w:t xml:space="preserve"> Knowledge on metalloporphyrins and metalloenzymes.</w:t>
      </w:r>
      <w:r w:rsidRPr="008868BE">
        <w:rPr>
          <w:rFonts w:cs="Calibri"/>
          <w:i/>
          <w:sz w:val="24"/>
          <w:szCs w:val="24"/>
        </w:rPr>
        <w:br/>
      </w:r>
      <w:r w:rsidRPr="008868BE">
        <w:rPr>
          <w:rFonts w:cs="Calibri"/>
          <w:i/>
          <w:sz w:val="24"/>
          <w:szCs w:val="24"/>
        </w:rPr>
        <w:tab/>
        <w:t xml:space="preserve"> Understand the role of metals in medicine.</w:t>
      </w:r>
      <w:r w:rsidRPr="008868BE">
        <w:rPr>
          <w:rFonts w:cs="Calibri"/>
          <w:i/>
          <w:sz w:val="24"/>
          <w:szCs w:val="24"/>
        </w:rPr>
        <w:br/>
      </w:r>
      <w:r w:rsidRPr="008868BE">
        <w:rPr>
          <w:rFonts w:cs="Calibri"/>
          <w:i/>
          <w:sz w:val="24"/>
          <w:szCs w:val="24"/>
        </w:rPr>
        <w:tab/>
        <w:t>Have knowledge on nitrogenfixation and photosynthesis.</w:t>
      </w:r>
    </w:p>
    <w:p w:rsidR="00C00EF4" w:rsidRPr="001A1355" w:rsidRDefault="00C00EF4" w:rsidP="00C00EF4">
      <w:pPr>
        <w:pStyle w:val="ListParagraph"/>
        <w:spacing w:after="200" w:line="276" w:lineRule="auto"/>
        <w:ind w:left="1365"/>
        <w:jc w:val="both"/>
        <w:rPr>
          <w:rFonts w:ascii="Times New Roman" w:hAnsi="Times New Roman" w:cs="Times New Roman"/>
          <w:i/>
          <w:sz w:val="26"/>
          <w:szCs w:val="26"/>
        </w:rPr>
      </w:pPr>
    </w:p>
    <w:p w:rsidR="00C00EF4" w:rsidRPr="001A1355" w:rsidRDefault="00C00EF4" w:rsidP="00C00EF4">
      <w:pPr>
        <w:pStyle w:val="ListParagraph"/>
        <w:ind w:left="1365"/>
        <w:jc w:val="both"/>
        <w:rPr>
          <w:rFonts w:ascii="Times New Roman" w:hAnsi="Times New Roman" w:cs="Times New Roman"/>
          <w:i/>
          <w:sz w:val="26"/>
          <w:szCs w:val="26"/>
        </w:rPr>
      </w:pPr>
    </w:p>
    <w:p w:rsidR="00C00EF4" w:rsidRPr="001A1355" w:rsidRDefault="00C00EF4" w:rsidP="00C00EF4">
      <w:pPr>
        <w:jc w:val="both"/>
        <w:rPr>
          <w:rFonts w:ascii="Times New Roman" w:hAnsi="Times New Roman" w:cs="Times New Roman"/>
          <w:b/>
          <w:sz w:val="26"/>
          <w:szCs w:val="26"/>
        </w:rPr>
      </w:pPr>
      <w:r w:rsidRPr="001A1355">
        <w:rPr>
          <w:rFonts w:ascii="Times New Roman" w:hAnsi="Times New Roman" w:cs="Times New Roman"/>
          <w:b/>
          <w:sz w:val="26"/>
          <w:szCs w:val="26"/>
        </w:rPr>
        <w:t>UNIT - I: SCOPE OF BIOINORGANIC CHEMISTRY</w:t>
      </w:r>
    </w:p>
    <w:p w:rsidR="00C00EF4" w:rsidRPr="001A1355" w:rsidRDefault="00C00EF4" w:rsidP="00C00EF4">
      <w:pPr>
        <w:jc w:val="both"/>
        <w:rPr>
          <w:rFonts w:ascii="Times New Roman" w:hAnsi="Times New Roman" w:cs="Times New Roman"/>
          <w:sz w:val="26"/>
          <w:szCs w:val="26"/>
        </w:rPr>
      </w:pPr>
      <w:r w:rsidRPr="001A1355">
        <w:rPr>
          <w:rFonts w:ascii="Times New Roman" w:hAnsi="Times New Roman" w:cs="Times New Roman"/>
          <w:sz w:val="26"/>
          <w:szCs w:val="26"/>
        </w:rPr>
        <w:t>Introduction: Trace elements, complex formation, hard and soft acids and bases (HSAB), inert and labile complexes. Amino acids and proteins - structure of proteins, peptide bond - enzymes - nucleic acid - carbohydrates - blood - plasma.</w:t>
      </w:r>
    </w:p>
    <w:p w:rsidR="00C00EF4" w:rsidRPr="001A1355" w:rsidRDefault="00C00EF4" w:rsidP="00C00EF4">
      <w:pPr>
        <w:jc w:val="both"/>
        <w:rPr>
          <w:rFonts w:ascii="Times New Roman" w:hAnsi="Times New Roman" w:cs="Times New Roman"/>
          <w:sz w:val="26"/>
          <w:szCs w:val="26"/>
        </w:rPr>
      </w:pPr>
      <w:r w:rsidRPr="001A1355">
        <w:rPr>
          <w:rFonts w:ascii="Times New Roman" w:hAnsi="Times New Roman" w:cs="Times New Roman"/>
          <w:sz w:val="26"/>
          <w:szCs w:val="26"/>
        </w:rPr>
        <w:t>Concepts of essentiality - evolution of essential trace elements - future essential trace elements- role of minerals - working of essential trace elements - essential ultra trace elements - essential ultra trace nonmetals.</w:t>
      </w:r>
    </w:p>
    <w:p w:rsidR="00C00EF4" w:rsidRPr="001A1355" w:rsidRDefault="00C00EF4" w:rsidP="00C00EF4">
      <w:pPr>
        <w:jc w:val="both"/>
        <w:rPr>
          <w:rFonts w:ascii="Times New Roman" w:hAnsi="Times New Roman" w:cs="Times New Roman"/>
          <w:b/>
          <w:sz w:val="26"/>
          <w:szCs w:val="26"/>
        </w:rPr>
      </w:pPr>
      <w:r w:rsidRPr="001A1355">
        <w:rPr>
          <w:rFonts w:ascii="Times New Roman" w:hAnsi="Times New Roman" w:cs="Times New Roman"/>
          <w:b/>
          <w:sz w:val="26"/>
          <w:szCs w:val="26"/>
        </w:rPr>
        <w:t>UNIT - II:  METALLOPORPHYRINS</w:t>
      </w:r>
    </w:p>
    <w:p w:rsidR="00C00EF4" w:rsidRPr="001A1355" w:rsidRDefault="00C00EF4" w:rsidP="00C00EF4">
      <w:pPr>
        <w:jc w:val="both"/>
        <w:rPr>
          <w:rFonts w:ascii="Times New Roman" w:hAnsi="Times New Roman" w:cs="Times New Roman"/>
          <w:sz w:val="26"/>
          <w:szCs w:val="26"/>
        </w:rPr>
      </w:pPr>
      <w:r w:rsidRPr="001A1355">
        <w:rPr>
          <w:rFonts w:ascii="Times New Roman" w:hAnsi="Times New Roman" w:cs="Times New Roman"/>
          <w:sz w:val="26"/>
          <w:szCs w:val="26"/>
        </w:rPr>
        <w:t xml:space="preserve">Respiratory proteins: Hemoglobin and Myoglobin - structure and functions - oxygenation reactions - structure and functions relationship - structural models for dioxygen binding - synthetic models for oxygen binding - models for Hemoproteins – Hemerythrin - Hemocyanin.   Non-redox metalloenzymes: Peroxidase, Catalayse and Alcohol Dehydrogenase (Structure, mechanism of action and model compound) </w:t>
      </w:r>
    </w:p>
    <w:p w:rsidR="00C00EF4" w:rsidRPr="001A1355" w:rsidRDefault="00C00EF4" w:rsidP="00C00EF4">
      <w:pPr>
        <w:jc w:val="both"/>
        <w:rPr>
          <w:rFonts w:ascii="Times New Roman" w:hAnsi="Times New Roman" w:cs="Times New Roman"/>
          <w:b/>
          <w:sz w:val="26"/>
          <w:szCs w:val="26"/>
        </w:rPr>
      </w:pPr>
      <w:r w:rsidRPr="001A1355">
        <w:rPr>
          <w:rFonts w:ascii="Times New Roman" w:hAnsi="Times New Roman" w:cs="Times New Roman"/>
          <w:b/>
          <w:sz w:val="26"/>
          <w:szCs w:val="26"/>
        </w:rPr>
        <w:t>UNIT - III: METALLOENZYMES</w:t>
      </w:r>
    </w:p>
    <w:p w:rsidR="00C00EF4" w:rsidRPr="001A1355" w:rsidRDefault="00C00EF4" w:rsidP="00C00EF4">
      <w:pPr>
        <w:jc w:val="both"/>
        <w:rPr>
          <w:rFonts w:ascii="Times New Roman" w:hAnsi="Times New Roman" w:cs="Times New Roman"/>
          <w:sz w:val="26"/>
          <w:szCs w:val="26"/>
        </w:rPr>
      </w:pPr>
      <w:r w:rsidRPr="001A1355">
        <w:rPr>
          <w:rFonts w:ascii="Times New Roman" w:hAnsi="Times New Roman" w:cs="Times New Roman"/>
          <w:sz w:val="26"/>
          <w:szCs w:val="26"/>
        </w:rPr>
        <w:t xml:space="preserve">Copper enzymes:  Superoxide dismutase, cytochrome oxidase and ceruplasmin - Molybdenum enzymes: Pyridoxyal oxidase and xanthine oxidase.  Zinc enzymes: </w:t>
      </w:r>
      <w:r w:rsidRPr="001A1355">
        <w:rPr>
          <w:rFonts w:ascii="Times New Roman" w:hAnsi="Times New Roman" w:cs="Times New Roman"/>
          <w:sz w:val="26"/>
          <w:szCs w:val="26"/>
        </w:rPr>
        <w:lastRenderedPageBreak/>
        <w:t>Carbonic anhydrase and carboxy peptidase. Cobalt enzyme:  Vitamin B</w:t>
      </w:r>
      <w:r w:rsidRPr="001A1355">
        <w:rPr>
          <w:rFonts w:ascii="Times New Roman" w:hAnsi="Times New Roman" w:cs="Times New Roman"/>
          <w:sz w:val="26"/>
          <w:szCs w:val="26"/>
          <w:vertAlign w:val="subscript"/>
        </w:rPr>
        <w:t>12</w:t>
      </w:r>
      <w:r w:rsidRPr="001A1355">
        <w:rPr>
          <w:rFonts w:ascii="Times New Roman" w:hAnsi="Times New Roman" w:cs="Times New Roman"/>
          <w:sz w:val="26"/>
          <w:szCs w:val="26"/>
        </w:rPr>
        <w:t>. Biomineralization – Siderophores - Ferritin and Transferrin,</w:t>
      </w:r>
    </w:p>
    <w:p w:rsidR="00C00EF4" w:rsidRPr="001A1355" w:rsidRDefault="00C00EF4" w:rsidP="00C00EF4">
      <w:pPr>
        <w:jc w:val="both"/>
        <w:rPr>
          <w:rFonts w:ascii="Times New Roman" w:hAnsi="Times New Roman" w:cs="Times New Roman"/>
          <w:b/>
          <w:sz w:val="26"/>
          <w:szCs w:val="26"/>
        </w:rPr>
      </w:pPr>
      <w:r w:rsidRPr="001A1355">
        <w:rPr>
          <w:rFonts w:ascii="Times New Roman" w:hAnsi="Times New Roman" w:cs="Times New Roman"/>
          <w:b/>
          <w:sz w:val="26"/>
          <w:szCs w:val="26"/>
        </w:rPr>
        <w:t>UNIT - IV: METALS IN MEDICINE</w:t>
      </w:r>
    </w:p>
    <w:p w:rsidR="00C00EF4" w:rsidRPr="001A1355" w:rsidRDefault="00C00EF4" w:rsidP="00C00EF4">
      <w:pPr>
        <w:jc w:val="both"/>
        <w:rPr>
          <w:rFonts w:ascii="Times New Roman" w:hAnsi="Times New Roman" w:cs="Times New Roman"/>
          <w:b/>
          <w:sz w:val="26"/>
          <w:szCs w:val="26"/>
        </w:rPr>
      </w:pPr>
      <w:r w:rsidRPr="001A1355">
        <w:rPr>
          <w:rFonts w:ascii="Times New Roman" w:hAnsi="Times New Roman" w:cs="Times New Roman"/>
          <w:sz w:val="26"/>
          <w:szCs w:val="26"/>
        </w:rPr>
        <w:t xml:space="preserve"> Metal deficiency and disease - toxicity of mercury, cadmium, lead, beryllium, selenium and arsenic - biological defence mechanism - meaning  and example of  chelation therapy - Metals used for diagnosis (Tc, Fe and Co) - Metals in medicine: platinum complexes as anticancer drugs, Pt-DNA binding, complexes of gold, copper, zinc, mercury, arsenic and antimony as drugs.</w:t>
      </w:r>
    </w:p>
    <w:p w:rsidR="00C00EF4" w:rsidRPr="001A1355" w:rsidRDefault="00C00EF4" w:rsidP="00C00EF4">
      <w:pPr>
        <w:jc w:val="both"/>
        <w:rPr>
          <w:rFonts w:ascii="Times New Roman" w:hAnsi="Times New Roman" w:cs="Times New Roman"/>
          <w:b/>
          <w:sz w:val="26"/>
          <w:szCs w:val="26"/>
        </w:rPr>
      </w:pPr>
    </w:p>
    <w:p w:rsidR="00C00EF4" w:rsidRPr="001A1355" w:rsidRDefault="00C00EF4" w:rsidP="00C00EF4">
      <w:pPr>
        <w:jc w:val="both"/>
        <w:rPr>
          <w:rFonts w:ascii="Times New Roman" w:hAnsi="Times New Roman" w:cs="Times New Roman"/>
          <w:b/>
          <w:sz w:val="26"/>
          <w:szCs w:val="26"/>
        </w:rPr>
      </w:pPr>
      <w:r w:rsidRPr="001A1355">
        <w:rPr>
          <w:rFonts w:ascii="Times New Roman" w:hAnsi="Times New Roman" w:cs="Times New Roman"/>
          <w:b/>
          <w:sz w:val="26"/>
          <w:szCs w:val="26"/>
        </w:rPr>
        <w:t>UNIT - V: NITROGEN FIXATION AND PHOTOSYNTHESIS</w:t>
      </w:r>
    </w:p>
    <w:p w:rsidR="00C00EF4" w:rsidRPr="001A1355" w:rsidRDefault="00C00EF4" w:rsidP="00C00EF4">
      <w:pPr>
        <w:jc w:val="both"/>
        <w:rPr>
          <w:rFonts w:ascii="Times New Roman" w:hAnsi="Times New Roman" w:cs="Times New Roman"/>
          <w:sz w:val="26"/>
          <w:szCs w:val="26"/>
        </w:rPr>
      </w:pPr>
      <w:r w:rsidRPr="001A1355">
        <w:rPr>
          <w:rFonts w:ascii="Times New Roman" w:hAnsi="Times New Roman" w:cs="Times New Roman"/>
          <w:sz w:val="26"/>
          <w:szCs w:val="26"/>
        </w:rPr>
        <w:t>Nittogenase enzyme: Reactivity, reduction involving nitride / diazene intermediate, dinitrogen complexes and their reactivity in vitro nitrogen fixation. Photosynthesis: Structure of chlorophyll in green plants ( Z- Scheme) - ATP synthesis - Role of manganese complex in oxygen evolution - dark reaction (Calvin cycle).</w:t>
      </w:r>
    </w:p>
    <w:p w:rsidR="00C00EF4" w:rsidRPr="001A1355" w:rsidRDefault="00C00EF4" w:rsidP="00C00EF4">
      <w:pPr>
        <w:jc w:val="both"/>
        <w:rPr>
          <w:rFonts w:ascii="Times New Roman" w:hAnsi="Times New Roman" w:cs="Times New Roman"/>
          <w:b/>
          <w:sz w:val="26"/>
          <w:szCs w:val="26"/>
        </w:rPr>
      </w:pPr>
      <w:r w:rsidRPr="001A1355">
        <w:rPr>
          <w:rFonts w:ascii="Times New Roman" w:hAnsi="Times New Roman" w:cs="Times New Roman"/>
          <w:b/>
          <w:sz w:val="26"/>
          <w:szCs w:val="26"/>
        </w:rPr>
        <w:t>TEXT BOOKS</w:t>
      </w:r>
    </w:p>
    <w:p w:rsidR="00C00EF4" w:rsidRPr="001A1355" w:rsidRDefault="00C00EF4" w:rsidP="00C00EF4">
      <w:pPr>
        <w:spacing w:after="0"/>
        <w:jc w:val="both"/>
        <w:rPr>
          <w:rFonts w:ascii="Times New Roman" w:hAnsi="Times New Roman" w:cs="Times New Roman"/>
          <w:sz w:val="26"/>
          <w:szCs w:val="26"/>
        </w:rPr>
      </w:pPr>
      <w:r w:rsidRPr="001A1355">
        <w:rPr>
          <w:rFonts w:ascii="Times New Roman" w:hAnsi="Times New Roman" w:cs="Times New Roman"/>
          <w:sz w:val="26"/>
          <w:szCs w:val="26"/>
        </w:rPr>
        <w:t>1. K. Hussain Reddy, Bioinorganic Chemistry, New Age international publishers ( 2007)</w:t>
      </w:r>
    </w:p>
    <w:p w:rsidR="00C00EF4" w:rsidRPr="001A1355" w:rsidRDefault="00C00EF4" w:rsidP="00C00EF4">
      <w:pPr>
        <w:spacing w:after="0"/>
        <w:jc w:val="both"/>
        <w:rPr>
          <w:rFonts w:ascii="Times New Roman" w:hAnsi="Times New Roman" w:cs="Times New Roman"/>
          <w:sz w:val="26"/>
          <w:szCs w:val="26"/>
        </w:rPr>
      </w:pPr>
      <w:r w:rsidRPr="001A1355">
        <w:rPr>
          <w:rFonts w:ascii="Times New Roman" w:hAnsi="Times New Roman" w:cs="Times New Roman"/>
          <w:sz w:val="26"/>
          <w:szCs w:val="26"/>
        </w:rPr>
        <w:t xml:space="preserve">2. S. J. Lippard &amp; J. M. Berg. Principles of Bioorganic Chemistry, Panima Publ. Corpn. (2005). 3. E. I. Ochiai. Bioinorganic Chemistry – An Introduction, Allyn and Bacon Inc. (1977). </w:t>
      </w:r>
    </w:p>
    <w:p w:rsidR="00C00EF4" w:rsidRPr="001A1355" w:rsidRDefault="00C00EF4" w:rsidP="00C00EF4">
      <w:pPr>
        <w:pStyle w:val="NoSpacing"/>
        <w:spacing w:line="276" w:lineRule="auto"/>
        <w:jc w:val="both"/>
        <w:rPr>
          <w:rFonts w:ascii="Times New Roman" w:hAnsi="Times New Roman" w:cs="Times New Roman"/>
          <w:sz w:val="26"/>
          <w:szCs w:val="26"/>
          <w:lang w:bidi="ta-IN"/>
        </w:rPr>
      </w:pPr>
      <w:r w:rsidRPr="001A1355">
        <w:rPr>
          <w:rFonts w:ascii="Times New Roman" w:hAnsi="Times New Roman" w:cs="Times New Roman"/>
          <w:sz w:val="26"/>
          <w:szCs w:val="26"/>
        </w:rPr>
        <w:t xml:space="preserve">4. </w:t>
      </w:r>
      <w:r w:rsidRPr="001A1355">
        <w:rPr>
          <w:rFonts w:ascii="Times New Roman" w:hAnsi="Times New Roman" w:cs="Times New Roman"/>
          <w:sz w:val="26"/>
          <w:szCs w:val="26"/>
          <w:lang w:bidi="ta-IN"/>
        </w:rPr>
        <w:t>M.N. Hughes, Inorganic Chemistry of Biological Processes, John Wiley &amp;Sons, 2nd Edition, 1985</w:t>
      </w:r>
    </w:p>
    <w:p w:rsidR="00C00EF4" w:rsidRPr="001A1355" w:rsidRDefault="00C00EF4" w:rsidP="00C00EF4">
      <w:pPr>
        <w:spacing w:after="0"/>
        <w:jc w:val="both"/>
        <w:rPr>
          <w:rFonts w:ascii="Times New Roman" w:hAnsi="Times New Roman" w:cs="Times New Roman"/>
          <w:sz w:val="26"/>
          <w:szCs w:val="26"/>
        </w:rPr>
      </w:pPr>
      <w:r w:rsidRPr="001A1355">
        <w:rPr>
          <w:rFonts w:ascii="Times New Roman" w:hAnsi="Times New Roman" w:cs="Times New Roman"/>
          <w:sz w:val="26"/>
          <w:szCs w:val="26"/>
        </w:rPr>
        <w:t>5. R.P. Hanzlik. Inorganic Aspects of Biological and Organic Chemistry, Academic Press (1976)</w:t>
      </w:r>
    </w:p>
    <w:p w:rsidR="00C00EF4" w:rsidRPr="001A1355" w:rsidRDefault="00C00EF4" w:rsidP="00C00EF4">
      <w:pPr>
        <w:spacing w:after="0"/>
        <w:jc w:val="both"/>
        <w:rPr>
          <w:rFonts w:ascii="Times New Roman" w:hAnsi="Times New Roman" w:cs="Times New Roman"/>
          <w:sz w:val="26"/>
          <w:szCs w:val="26"/>
        </w:rPr>
      </w:pPr>
      <w:r w:rsidRPr="001A1355">
        <w:rPr>
          <w:rFonts w:ascii="Times New Roman" w:hAnsi="Times New Roman" w:cs="Times New Roman"/>
          <w:sz w:val="26"/>
          <w:szCs w:val="26"/>
        </w:rPr>
        <w:t xml:space="preserve"> </w:t>
      </w:r>
    </w:p>
    <w:p w:rsidR="00C00EF4" w:rsidRPr="001A1355" w:rsidRDefault="00C00EF4" w:rsidP="00C00EF4">
      <w:pPr>
        <w:spacing w:after="0"/>
        <w:jc w:val="both"/>
        <w:rPr>
          <w:rFonts w:ascii="Times New Roman" w:hAnsi="Times New Roman" w:cs="Times New Roman"/>
          <w:b/>
          <w:sz w:val="26"/>
          <w:szCs w:val="26"/>
        </w:rPr>
      </w:pPr>
      <w:r w:rsidRPr="001A1355">
        <w:rPr>
          <w:rFonts w:ascii="Times New Roman" w:hAnsi="Times New Roman" w:cs="Times New Roman"/>
          <w:b/>
          <w:sz w:val="26"/>
          <w:szCs w:val="26"/>
        </w:rPr>
        <w:t>REFERENCE BOOKS</w:t>
      </w:r>
    </w:p>
    <w:p w:rsidR="00C00EF4" w:rsidRPr="001A1355" w:rsidRDefault="00C00EF4" w:rsidP="00C00EF4">
      <w:pPr>
        <w:spacing w:after="0" w:line="240" w:lineRule="auto"/>
        <w:jc w:val="both"/>
        <w:rPr>
          <w:rFonts w:ascii="Times New Roman" w:hAnsi="Times New Roman" w:cs="Times New Roman"/>
          <w:sz w:val="26"/>
          <w:szCs w:val="26"/>
        </w:rPr>
      </w:pPr>
      <w:r w:rsidRPr="001A1355">
        <w:rPr>
          <w:rFonts w:ascii="Times New Roman" w:hAnsi="Times New Roman" w:cs="Times New Roman"/>
          <w:sz w:val="26"/>
          <w:szCs w:val="26"/>
        </w:rPr>
        <w:t xml:space="preserve"> 1. H. Kraatz &amp; N. Metzler-Nolte (Eds.). Concepts and Models in Bioinorganic Chemistry, Wiley (2006).</w:t>
      </w:r>
    </w:p>
    <w:p w:rsidR="00C00EF4" w:rsidRPr="001A1355" w:rsidRDefault="00C00EF4" w:rsidP="00C00EF4">
      <w:pPr>
        <w:spacing w:after="0" w:line="240" w:lineRule="auto"/>
        <w:jc w:val="both"/>
        <w:rPr>
          <w:rFonts w:ascii="Times New Roman" w:hAnsi="Times New Roman" w:cs="Times New Roman"/>
          <w:sz w:val="26"/>
          <w:szCs w:val="26"/>
        </w:rPr>
      </w:pPr>
      <w:r w:rsidRPr="001A1355">
        <w:rPr>
          <w:rFonts w:ascii="Times New Roman" w:hAnsi="Times New Roman" w:cs="Times New Roman"/>
          <w:sz w:val="26"/>
          <w:szCs w:val="26"/>
        </w:rPr>
        <w:t xml:space="preserve"> 2. I. Bertini, H. B. Gray, S. J. Dippard &amp; J. S. Valentine, Bioinorganic Chemistry, Viva Books Pvt. Ltd. (2004). </w:t>
      </w:r>
    </w:p>
    <w:p w:rsidR="00C00EF4" w:rsidRPr="001A1355" w:rsidRDefault="00C00EF4" w:rsidP="00C00EF4">
      <w:pPr>
        <w:spacing w:after="0" w:line="240" w:lineRule="auto"/>
        <w:jc w:val="both"/>
        <w:rPr>
          <w:rFonts w:ascii="Times New Roman" w:hAnsi="Times New Roman" w:cs="Times New Roman"/>
          <w:sz w:val="26"/>
          <w:szCs w:val="26"/>
        </w:rPr>
      </w:pPr>
      <w:r w:rsidRPr="001A1355">
        <w:rPr>
          <w:rFonts w:ascii="Times New Roman" w:hAnsi="Times New Roman" w:cs="Times New Roman"/>
          <w:sz w:val="26"/>
          <w:szCs w:val="26"/>
        </w:rPr>
        <w:t>3. A.W. Addison, W.R. Cullen, D. Dolphin &amp; B.R. James (eds.). Biological Aspects of Inorganic Chemistry, John Wiley (1977).</w:t>
      </w:r>
    </w:p>
    <w:p w:rsidR="00C00EF4" w:rsidRPr="001A1355" w:rsidRDefault="00C00EF4" w:rsidP="00C00EF4">
      <w:pPr>
        <w:spacing w:after="0" w:line="240" w:lineRule="auto"/>
        <w:jc w:val="both"/>
        <w:rPr>
          <w:rFonts w:ascii="Times New Roman" w:hAnsi="Times New Roman" w:cs="Times New Roman"/>
          <w:sz w:val="26"/>
          <w:szCs w:val="26"/>
        </w:rPr>
      </w:pPr>
      <w:r w:rsidRPr="001A1355">
        <w:rPr>
          <w:rFonts w:ascii="Times New Roman" w:hAnsi="Times New Roman" w:cs="Times New Roman"/>
          <w:sz w:val="26"/>
          <w:szCs w:val="26"/>
        </w:rPr>
        <w:t>4. R.J.P. Williams &amp; J.R.R.F. Dasilva. New Trends in Bioinorganic Chemistry, Academic Press (1978).</w:t>
      </w:r>
    </w:p>
    <w:p w:rsidR="00C00EF4" w:rsidRPr="001A1355" w:rsidRDefault="00C00EF4" w:rsidP="00C00EF4">
      <w:pPr>
        <w:spacing w:after="0" w:line="240" w:lineRule="auto"/>
        <w:jc w:val="both"/>
        <w:rPr>
          <w:rFonts w:ascii="Times New Roman" w:hAnsi="Times New Roman" w:cs="Times New Roman"/>
          <w:sz w:val="26"/>
          <w:szCs w:val="26"/>
        </w:rPr>
      </w:pPr>
      <w:r w:rsidRPr="001A1355">
        <w:rPr>
          <w:rFonts w:ascii="Times New Roman" w:hAnsi="Times New Roman" w:cs="Times New Roman"/>
          <w:sz w:val="26"/>
          <w:szCs w:val="26"/>
        </w:rPr>
        <w:lastRenderedPageBreak/>
        <w:t>5. A. E. Martel. Inorganic Chemistry in Biology and Medicine, ACS Symp. Series, ACS (1980).</w:t>
      </w:r>
    </w:p>
    <w:p w:rsidR="00C00EF4" w:rsidRPr="001A1355" w:rsidRDefault="00C00EF4" w:rsidP="00C00EF4">
      <w:pPr>
        <w:spacing w:after="0" w:line="240" w:lineRule="auto"/>
        <w:jc w:val="both"/>
        <w:rPr>
          <w:rFonts w:ascii="Times New Roman" w:hAnsi="Times New Roman" w:cs="Times New Roman"/>
          <w:sz w:val="26"/>
          <w:szCs w:val="26"/>
        </w:rPr>
      </w:pPr>
      <w:r w:rsidRPr="001A1355">
        <w:rPr>
          <w:rFonts w:ascii="Times New Roman" w:hAnsi="Times New Roman" w:cs="Times New Roman"/>
          <w:sz w:val="26"/>
          <w:szCs w:val="26"/>
        </w:rPr>
        <w:t xml:space="preserve"> 6. S. J. Lippard. Progress in Inorganic Chemistry: Bioinorganic Chemistry, Vol. 38, John Wiley (1990).</w:t>
      </w:r>
    </w:p>
    <w:p w:rsidR="00C00EF4" w:rsidRPr="001A1355" w:rsidRDefault="00C00EF4" w:rsidP="00C00EF4">
      <w:pPr>
        <w:spacing w:after="0" w:line="240" w:lineRule="auto"/>
        <w:jc w:val="both"/>
        <w:rPr>
          <w:rFonts w:ascii="Times New Roman" w:hAnsi="Times New Roman" w:cs="Times New Roman"/>
          <w:sz w:val="26"/>
          <w:szCs w:val="26"/>
        </w:rPr>
      </w:pPr>
      <w:r w:rsidRPr="001A1355">
        <w:rPr>
          <w:rFonts w:ascii="Times New Roman" w:hAnsi="Times New Roman" w:cs="Times New Roman"/>
          <w:sz w:val="26"/>
          <w:szCs w:val="26"/>
        </w:rPr>
        <w:t xml:space="preserve"> 7. N. Kaim &amp; B. Schwederski. Bioinorganic Chemistry: Inorganic Elements in the Chenistry of Life, John Wiley (1994).</w:t>
      </w:r>
    </w:p>
    <w:p w:rsidR="00C00EF4" w:rsidRPr="001A1355" w:rsidRDefault="00C00EF4" w:rsidP="00C00EF4">
      <w:pPr>
        <w:spacing w:after="0" w:line="240" w:lineRule="auto"/>
        <w:jc w:val="both"/>
        <w:rPr>
          <w:rFonts w:ascii="Times New Roman" w:hAnsi="Times New Roman" w:cs="Times New Roman"/>
          <w:sz w:val="26"/>
          <w:szCs w:val="26"/>
        </w:rPr>
      </w:pPr>
      <w:r w:rsidRPr="001A1355">
        <w:rPr>
          <w:rFonts w:ascii="Times New Roman" w:hAnsi="Times New Roman" w:cs="Times New Roman"/>
          <w:sz w:val="26"/>
          <w:szCs w:val="26"/>
        </w:rPr>
        <w:t xml:space="preserve">8. </w:t>
      </w:r>
      <w:r w:rsidRPr="001A1355">
        <w:rPr>
          <w:rFonts w:ascii="Times New Roman" w:hAnsi="Times New Roman" w:cs="Times New Roman"/>
          <w:sz w:val="26"/>
          <w:szCs w:val="26"/>
          <w:lang w:bidi="ta-IN"/>
        </w:rPr>
        <w:t xml:space="preserve">Advanced Inorganic Chemistry, F.A. Cotton and G. W. Wilkinson. John Wiley &amp;Sons, 5th Ed. 1988. </w:t>
      </w:r>
    </w:p>
    <w:p w:rsidR="00C00EF4" w:rsidRPr="001A1355" w:rsidRDefault="00C00EF4" w:rsidP="00C00EF4">
      <w:pPr>
        <w:pStyle w:val="NoSpacing"/>
        <w:jc w:val="both"/>
        <w:rPr>
          <w:rFonts w:ascii="Times New Roman" w:hAnsi="Times New Roman" w:cs="Times New Roman"/>
          <w:sz w:val="26"/>
          <w:szCs w:val="26"/>
          <w:lang w:bidi="ta-IN"/>
        </w:rPr>
      </w:pPr>
      <w:r w:rsidRPr="001A1355">
        <w:rPr>
          <w:rFonts w:ascii="Times New Roman" w:hAnsi="Times New Roman" w:cs="Times New Roman"/>
          <w:sz w:val="26"/>
          <w:szCs w:val="26"/>
          <w:lang w:bidi="ta-IN"/>
        </w:rPr>
        <w:t>9.  Inorganic Chemistry, Principles of Structure and Reactivity, J. E. Huheey,E.A. Keiter 4th Ed.</w:t>
      </w:r>
      <w:r>
        <w:rPr>
          <w:rFonts w:ascii="Times New Roman" w:hAnsi="Times New Roman" w:cs="Times New Roman"/>
          <w:sz w:val="26"/>
          <w:szCs w:val="26"/>
          <w:lang w:bidi="ta-IN"/>
        </w:rPr>
        <w:t xml:space="preserve"> </w:t>
      </w:r>
      <w:r w:rsidRPr="001A1355">
        <w:rPr>
          <w:rFonts w:ascii="Times New Roman" w:hAnsi="Times New Roman" w:cs="Times New Roman"/>
          <w:sz w:val="26"/>
          <w:szCs w:val="26"/>
          <w:lang w:bidi="ta-IN"/>
        </w:rPr>
        <w:t xml:space="preserve">Harper Collins, 1993. </w:t>
      </w:r>
    </w:p>
    <w:p w:rsidR="00C00EF4" w:rsidRPr="001A1355" w:rsidRDefault="00C00EF4" w:rsidP="00C00EF4">
      <w:pPr>
        <w:pStyle w:val="NoSpacing"/>
        <w:jc w:val="both"/>
        <w:rPr>
          <w:rFonts w:ascii="Times New Roman" w:hAnsi="Times New Roman" w:cs="Times New Roman"/>
          <w:sz w:val="26"/>
          <w:szCs w:val="26"/>
          <w:lang w:bidi="ta-IN"/>
        </w:rPr>
      </w:pPr>
      <w:r w:rsidRPr="001A1355">
        <w:rPr>
          <w:rFonts w:ascii="Times New Roman" w:hAnsi="Times New Roman" w:cs="Times New Roman"/>
          <w:sz w:val="26"/>
          <w:szCs w:val="26"/>
          <w:lang w:bidi="ta-IN"/>
        </w:rPr>
        <w:t xml:space="preserve">10. Bioinorganic chemistry, R. W. Hay, Halsted Press, 1984. </w:t>
      </w:r>
    </w:p>
    <w:p w:rsidR="00C00EF4" w:rsidRPr="001A1355" w:rsidRDefault="00C00EF4" w:rsidP="00C00EF4">
      <w:pPr>
        <w:pStyle w:val="NoSpacing"/>
        <w:jc w:val="both"/>
        <w:rPr>
          <w:rFonts w:ascii="Times New Roman" w:hAnsi="Times New Roman" w:cs="Times New Roman"/>
          <w:b/>
          <w:bCs/>
          <w:sz w:val="26"/>
          <w:szCs w:val="26"/>
        </w:rPr>
      </w:pPr>
      <w:r w:rsidRPr="001A1355">
        <w:rPr>
          <w:rFonts w:ascii="Times New Roman" w:hAnsi="Times New Roman" w:cs="Times New Roman"/>
          <w:sz w:val="26"/>
          <w:szCs w:val="26"/>
          <w:lang w:bidi="ta-IN"/>
        </w:rPr>
        <w:t xml:space="preserve">11. Principles of Bioinorganic Chemistry, S. J. Lippard and J.M. Berg, Panima Publishing Corporation, 2nd Ed., 1995. </w:t>
      </w:r>
    </w:p>
    <w:p w:rsidR="00487262" w:rsidRDefault="00487262">
      <w:pPr>
        <w:rPr>
          <w:rFonts w:ascii="Times New Roman" w:eastAsia="Times New Roman" w:hAnsi="Times New Roman" w:cs="Times New Roman"/>
          <w:b/>
          <w:bCs/>
          <w:sz w:val="26"/>
          <w:szCs w:val="26"/>
          <w:lang w:bidi="ta-IN"/>
        </w:rPr>
      </w:pPr>
      <w:r>
        <w:rPr>
          <w:rFonts w:ascii="Times New Roman" w:eastAsia="Times New Roman" w:hAnsi="Times New Roman" w:cs="Times New Roman"/>
          <w:b/>
          <w:bCs/>
          <w:sz w:val="26"/>
          <w:szCs w:val="26"/>
          <w:lang w:bidi="ta-IN"/>
        </w:rPr>
        <w:br w:type="page"/>
      </w:r>
    </w:p>
    <w:p w:rsidR="00487262" w:rsidRPr="001A1355" w:rsidRDefault="00487262" w:rsidP="00487262">
      <w:pPr>
        <w:tabs>
          <w:tab w:val="left" w:pos="3957"/>
          <w:tab w:val="center" w:pos="4680"/>
        </w:tabs>
        <w:spacing w:after="0" w:line="240" w:lineRule="auto"/>
        <w:jc w:val="center"/>
        <w:rPr>
          <w:rFonts w:ascii="Times New Roman" w:eastAsia="Times New Roman" w:hAnsi="Times New Roman" w:cs="Times New Roman"/>
          <w:b/>
          <w:bCs/>
          <w:sz w:val="26"/>
          <w:szCs w:val="26"/>
          <w:lang w:bidi="ta-IN"/>
        </w:rPr>
      </w:pPr>
      <w:r>
        <w:rPr>
          <w:rFonts w:ascii="Times New Roman" w:eastAsia="Times New Roman" w:hAnsi="Times New Roman" w:cs="Times New Roman"/>
          <w:b/>
          <w:bCs/>
          <w:sz w:val="26"/>
          <w:szCs w:val="26"/>
          <w:lang w:bidi="ta-IN"/>
        </w:rPr>
        <w:lastRenderedPageBreak/>
        <w:t xml:space="preserve">CORE </w:t>
      </w:r>
      <w:r w:rsidRPr="001A1355">
        <w:rPr>
          <w:rFonts w:ascii="Times New Roman" w:eastAsia="Times New Roman" w:hAnsi="Times New Roman" w:cs="Times New Roman"/>
          <w:b/>
          <w:bCs/>
          <w:sz w:val="26"/>
          <w:szCs w:val="26"/>
          <w:lang w:bidi="ta-IN"/>
        </w:rPr>
        <w:t>ELECTIVE</w:t>
      </w:r>
    </w:p>
    <w:p w:rsidR="00C00EF4" w:rsidRPr="001A1355" w:rsidRDefault="00C00EF4" w:rsidP="00C00EF4">
      <w:pPr>
        <w:autoSpaceDE w:val="0"/>
        <w:autoSpaceDN w:val="0"/>
        <w:adjustRightInd w:val="0"/>
        <w:spacing w:after="0" w:line="240" w:lineRule="auto"/>
        <w:jc w:val="center"/>
        <w:rPr>
          <w:rFonts w:ascii="Times New Roman" w:hAnsi="Times New Roman" w:cs="Times New Roman"/>
          <w:b/>
          <w:bCs/>
          <w:sz w:val="26"/>
          <w:szCs w:val="26"/>
          <w:lang w:bidi="ta-IN"/>
        </w:rPr>
      </w:pPr>
    </w:p>
    <w:p w:rsidR="00C00EF4" w:rsidRPr="001A1355" w:rsidRDefault="00C00EF4" w:rsidP="00C00EF4">
      <w:pPr>
        <w:autoSpaceDE w:val="0"/>
        <w:autoSpaceDN w:val="0"/>
        <w:adjustRightInd w:val="0"/>
        <w:spacing w:after="0" w:line="240" w:lineRule="auto"/>
        <w:jc w:val="center"/>
        <w:rPr>
          <w:rFonts w:ascii="Times New Roman" w:hAnsi="Times New Roman" w:cs="Times New Roman"/>
          <w:b/>
          <w:bCs/>
          <w:sz w:val="26"/>
          <w:szCs w:val="26"/>
          <w:lang w:bidi="ta-IN"/>
        </w:rPr>
      </w:pPr>
      <w:r w:rsidRPr="001A1355">
        <w:rPr>
          <w:rFonts w:ascii="Times New Roman" w:hAnsi="Times New Roman" w:cs="Times New Roman"/>
          <w:b/>
          <w:bCs/>
          <w:sz w:val="26"/>
          <w:szCs w:val="26"/>
          <w:lang w:bidi="ta-IN"/>
        </w:rPr>
        <w:t>PAPER-3</w:t>
      </w:r>
    </w:p>
    <w:p w:rsidR="00C00EF4" w:rsidRPr="001A1355" w:rsidRDefault="00C00EF4" w:rsidP="00C00EF4">
      <w:pPr>
        <w:pStyle w:val="ListParagraph"/>
        <w:autoSpaceDE w:val="0"/>
        <w:autoSpaceDN w:val="0"/>
        <w:adjustRightInd w:val="0"/>
        <w:spacing w:after="0" w:line="240" w:lineRule="auto"/>
        <w:jc w:val="center"/>
        <w:rPr>
          <w:rFonts w:ascii="Times New Roman" w:hAnsi="Times New Roman" w:cs="Times New Roman"/>
          <w:b/>
          <w:bCs/>
          <w:sz w:val="26"/>
          <w:szCs w:val="26"/>
          <w:lang w:bidi="ta-IN"/>
        </w:rPr>
      </w:pPr>
      <w:r w:rsidRPr="001A1355">
        <w:rPr>
          <w:rFonts w:ascii="Times New Roman" w:hAnsi="Times New Roman" w:cs="Times New Roman"/>
          <w:b/>
          <w:bCs/>
          <w:sz w:val="26"/>
          <w:szCs w:val="26"/>
          <w:lang w:bidi="ta-IN"/>
        </w:rPr>
        <w:t>C. ADVANCED ANALYTICAL TECHNIQUES</w:t>
      </w:r>
    </w:p>
    <w:p w:rsidR="00C00EF4" w:rsidRPr="001A1355" w:rsidRDefault="00C00EF4" w:rsidP="00C00EF4">
      <w:pPr>
        <w:autoSpaceDE w:val="0"/>
        <w:autoSpaceDN w:val="0"/>
        <w:adjustRightInd w:val="0"/>
        <w:spacing w:after="0" w:line="240" w:lineRule="auto"/>
        <w:jc w:val="both"/>
        <w:rPr>
          <w:rFonts w:ascii="Times New Roman" w:hAnsi="Times New Roman" w:cs="Times New Roman"/>
          <w:b/>
          <w:bCs/>
          <w:sz w:val="26"/>
          <w:szCs w:val="26"/>
          <w:lang w:bidi="ta-IN"/>
        </w:rPr>
      </w:pPr>
    </w:p>
    <w:p w:rsidR="00C00EF4" w:rsidRPr="001A1355" w:rsidRDefault="00C00EF4" w:rsidP="00C00EF4">
      <w:pPr>
        <w:spacing w:after="0" w:line="240" w:lineRule="auto"/>
        <w:jc w:val="both"/>
        <w:rPr>
          <w:rFonts w:ascii="Times New Roman" w:hAnsi="Times New Roman" w:cs="Times New Roman"/>
          <w:i/>
          <w:sz w:val="26"/>
          <w:szCs w:val="26"/>
        </w:rPr>
      </w:pPr>
      <w:r w:rsidRPr="001A1355">
        <w:rPr>
          <w:rFonts w:ascii="Times New Roman" w:hAnsi="Times New Roman" w:cs="Times New Roman"/>
          <w:b/>
          <w:bCs/>
          <w:i/>
          <w:sz w:val="26"/>
          <w:szCs w:val="26"/>
          <w:lang w:bidi="ta-IN"/>
        </w:rPr>
        <w:t>OBJECTIVES:</w:t>
      </w:r>
      <w:r w:rsidRPr="001A1355">
        <w:rPr>
          <w:rFonts w:ascii="Times New Roman" w:hAnsi="Times New Roman" w:cs="Times New Roman"/>
          <w:i/>
          <w:sz w:val="26"/>
          <w:szCs w:val="26"/>
        </w:rPr>
        <w:t xml:space="preserve"> </w:t>
      </w:r>
    </w:p>
    <w:p w:rsidR="00C00EF4" w:rsidRDefault="00C00EF4" w:rsidP="00C00EF4">
      <w:pPr>
        <w:spacing w:after="0" w:line="240" w:lineRule="auto"/>
        <w:jc w:val="both"/>
        <w:rPr>
          <w:rFonts w:ascii="Times New Roman" w:hAnsi="Times New Roman" w:cs="Times New Roman"/>
          <w:b/>
          <w:sz w:val="26"/>
          <w:szCs w:val="26"/>
        </w:rPr>
      </w:pPr>
      <w:r w:rsidRPr="001A1355">
        <w:rPr>
          <w:rFonts w:ascii="Times New Roman" w:hAnsi="Times New Roman" w:cs="Times New Roman"/>
          <w:i/>
          <w:sz w:val="26"/>
          <w:szCs w:val="26"/>
        </w:rPr>
        <w:t>On the completion the course the students will have the knowledge of various instrumental techniques. The students should have learnt data analysis and electroanalytical techniques.</w:t>
      </w:r>
      <w:r w:rsidRPr="001A1355">
        <w:rPr>
          <w:rFonts w:ascii="Times New Roman" w:hAnsi="Times New Roman" w:cs="Times New Roman"/>
          <w:b/>
          <w:sz w:val="26"/>
          <w:szCs w:val="26"/>
        </w:rPr>
        <w:t xml:space="preserve"> </w:t>
      </w:r>
    </w:p>
    <w:p w:rsidR="00C00EF4" w:rsidRDefault="00C00EF4" w:rsidP="00C00EF4">
      <w:pPr>
        <w:spacing w:after="0" w:line="240" w:lineRule="auto"/>
        <w:jc w:val="both"/>
        <w:rPr>
          <w:rFonts w:ascii="Times New Roman" w:hAnsi="Times New Roman" w:cs="Times New Roman"/>
          <w:b/>
          <w:sz w:val="26"/>
          <w:szCs w:val="26"/>
        </w:rPr>
      </w:pPr>
    </w:p>
    <w:p w:rsidR="00C00EF4" w:rsidRDefault="00C00EF4" w:rsidP="00C00EF4">
      <w:pPr>
        <w:spacing w:after="0" w:line="240" w:lineRule="auto"/>
        <w:jc w:val="both"/>
        <w:rPr>
          <w:rFonts w:ascii="Times New Roman" w:hAnsi="Times New Roman" w:cs="Times New Roman"/>
          <w:b/>
          <w:sz w:val="26"/>
          <w:szCs w:val="26"/>
        </w:rPr>
      </w:pPr>
      <w:r>
        <w:rPr>
          <w:rFonts w:ascii="Times New Roman" w:hAnsi="Times New Roman" w:cs="Times New Roman"/>
          <w:b/>
          <w:sz w:val="26"/>
          <w:szCs w:val="26"/>
        </w:rPr>
        <w:t>OUTCOMES:</w:t>
      </w:r>
    </w:p>
    <w:p w:rsidR="00C00EF4" w:rsidRDefault="00C00EF4" w:rsidP="00C00EF4">
      <w:pPr>
        <w:spacing w:after="0" w:line="240" w:lineRule="auto"/>
        <w:jc w:val="both"/>
        <w:rPr>
          <w:rFonts w:ascii="Times New Roman" w:hAnsi="Times New Roman" w:cs="Times New Roman"/>
          <w:b/>
          <w:sz w:val="26"/>
          <w:szCs w:val="26"/>
        </w:rPr>
      </w:pPr>
    </w:p>
    <w:p w:rsidR="00C00EF4" w:rsidRPr="008868BE" w:rsidRDefault="00C00EF4" w:rsidP="00C00EF4">
      <w:pPr>
        <w:spacing w:after="0"/>
        <w:rPr>
          <w:rFonts w:cs="Calibri"/>
          <w:i/>
          <w:sz w:val="24"/>
          <w:szCs w:val="24"/>
        </w:rPr>
      </w:pPr>
      <w:r w:rsidRPr="008868BE">
        <w:rPr>
          <w:rFonts w:cs="Calibri"/>
          <w:i/>
          <w:sz w:val="24"/>
          <w:szCs w:val="24"/>
        </w:rPr>
        <w:t xml:space="preserve">                Have knowledge on electro analytical techniques.</w:t>
      </w:r>
      <w:r w:rsidRPr="008868BE">
        <w:rPr>
          <w:rFonts w:cs="Calibri"/>
          <w:i/>
          <w:sz w:val="24"/>
          <w:szCs w:val="24"/>
        </w:rPr>
        <w:br/>
      </w:r>
      <w:r w:rsidRPr="008868BE">
        <w:rPr>
          <w:rFonts w:cs="Calibri"/>
          <w:i/>
          <w:sz w:val="24"/>
          <w:szCs w:val="24"/>
        </w:rPr>
        <w:tab/>
        <w:t xml:space="preserve"> Understand the use of non-destructive method of chemical analysis.</w:t>
      </w:r>
    </w:p>
    <w:p w:rsidR="00C00EF4" w:rsidRPr="008868BE" w:rsidRDefault="00C00EF4" w:rsidP="00C00EF4">
      <w:pPr>
        <w:spacing w:after="0"/>
        <w:rPr>
          <w:rFonts w:cs="Calibri"/>
          <w:i/>
          <w:sz w:val="24"/>
          <w:szCs w:val="24"/>
        </w:rPr>
      </w:pPr>
      <w:r w:rsidRPr="008868BE">
        <w:rPr>
          <w:rFonts w:cs="Calibri"/>
          <w:i/>
          <w:sz w:val="24"/>
          <w:szCs w:val="24"/>
        </w:rPr>
        <w:tab/>
        <w:t xml:space="preserve"> Knowledge on basic and advanced microscopic techniques.</w:t>
      </w:r>
      <w:r w:rsidRPr="008868BE">
        <w:rPr>
          <w:rFonts w:cs="Calibri"/>
          <w:i/>
          <w:sz w:val="24"/>
          <w:szCs w:val="24"/>
        </w:rPr>
        <w:br/>
      </w:r>
      <w:r w:rsidRPr="008868BE">
        <w:rPr>
          <w:rFonts w:cs="Calibri"/>
          <w:i/>
          <w:sz w:val="24"/>
          <w:szCs w:val="24"/>
        </w:rPr>
        <w:tab/>
        <w:t xml:space="preserve"> Adequate knowledge on thermal and radiochemical analytical methods.</w:t>
      </w:r>
    </w:p>
    <w:p w:rsidR="00C00EF4" w:rsidRPr="008868BE" w:rsidRDefault="00C00EF4" w:rsidP="00C00EF4">
      <w:pPr>
        <w:spacing w:after="0"/>
        <w:rPr>
          <w:rFonts w:cs="Calibri"/>
          <w:i/>
          <w:sz w:val="24"/>
          <w:szCs w:val="24"/>
        </w:rPr>
      </w:pPr>
    </w:p>
    <w:p w:rsidR="00C00EF4" w:rsidRPr="001A1355" w:rsidRDefault="00C00EF4" w:rsidP="00C00EF4">
      <w:pPr>
        <w:tabs>
          <w:tab w:val="right" w:pos="9360"/>
        </w:tabs>
        <w:spacing w:before="100" w:beforeAutospacing="1" w:after="100" w:afterAutospacing="1" w:line="240" w:lineRule="auto"/>
        <w:jc w:val="both"/>
        <w:rPr>
          <w:rFonts w:ascii="Times New Roman" w:eastAsia="Times New Roman" w:hAnsi="Times New Roman" w:cs="Times New Roman"/>
          <w:b/>
          <w:sz w:val="26"/>
          <w:szCs w:val="26"/>
          <w:lang w:bidi="ta-IN"/>
        </w:rPr>
      </w:pPr>
      <w:r w:rsidRPr="001A1355">
        <w:rPr>
          <w:rFonts w:ascii="Times New Roman" w:eastAsia="Times New Roman" w:hAnsi="Times New Roman" w:cs="Times New Roman"/>
          <w:b/>
          <w:sz w:val="26"/>
          <w:szCs w:val="26"/>
          <w:lang w:bidi="ta-IN"/>
        </w:rPr>
        <w:t>UNIT-1: ELECTROANALYTICAL TECHNIQUES: </w:t>
      </w:r>
      <w:r w:rsidRPr="001A1355">
        <w:rPr>
          <w:rFonts w:ascii="Times New Roman" w:eastAsia="Times New Roman" w:hAnsi="Times New Roman" w:cs="Times New Roman"/>
          <w:b/>
          <w:sz w:val="26"/>
          <w:szCs w:val="26"/>
          <w:lang w:bidi="ta-IN"/>
        </w:rPr>
        <w:tab/>
      </w:r>
    </w:p>
    <w:p w:rsidR="00C00EF4" w:rsidRPr="001A1355" w:rsidRDefault="00C00EF4" w:rsidP="00C00EF4">
      <w:pPr>
        <w:spacing w:before="100" w:beforeAutospacing="1" w:after="100" w:afterAutospacing="1" w:line="240" w:lineRule="auto"/>
        <w:jc w:val="both"/>
        <w:rPr>
          <w:rFonts w:ascii="Times New Roman" w:eastAsia="Times New Roman" w:hAnsi="Times New Roman" w:cs="Times New Roman"/>
          <w:sz w:val="26"/>
          <w:szCs w:val="26"/>
          <w:lang w:bidi="ta-IN"/>
        </w:rPr>
      </w:pPr>
      <w:r w:rsidRPr="001A1355">
        <w:rPr>
          <w:rFonts w:ascii="Times New Roman" w:eastAsia="Times New Roman" w:hAnsi="Times New Roman" w:cs="Times New Roman"/>
          <w:sz w:val="26"/>
          <w:szCs w:val="26"/>
          <w:lang w:bidi="ta-IN"/>
        </w:rPr>
        <w:t>Voltametry -  coulometry - amperometry – potentiometry – polarography - electrolytic conductivity - impedance spectroscopy.</w:t>
      </w:r>
    </w:p>
    <w:p w:rsidR="00C00EF4" w:rsidRPr="001A1355" w:rsidRDefault="00C00EF4" w:rsidP="00C00EF4">
      <w:pPr>
        <w:spacing w:before="100" w:beforeAutospacing="1" w:after="100" w:afterAutospacing="1" w:line="240" w:lineRule="auto"/>
        <w:jc w:val="both"/>
        <w:rPr>
          <w:rFonts w:ascii="Times New Roman" w:eastAsia="Times New Roman" w:hAnsi="Times New Roman" w:cs="Times New Roman"/>
          <w:b/>
          <w:sz w:val="26"/>
          <w:szCs w:val="26"/>
          <w:lang w:bidi="ta-IN"/>
        </w:rPr>
      </w:pPr>
      <w:r w:rsidRPr="001A1355">
        <w:rPr>
          <w:rFonts w:ascii="Times New Roman" w:eastAsia="Times New Roman" w:hAnsi="Times New Roman" w:cs="Times New Roman"/>
          <w:b/>
          <w:sz w:val="26"/>
          <w:szCs w:val="26"/>
          <w:lang w:bidi="ta-IN"/>
        </w:rPr>
        <w:t>UNIT-1I: CHEMICAL ANALYSIS: </w:t>
      </w:r>
    </w:p>
    <w:p w:rsidR="00C00EF4" w:rsidRPr="001A1355" w:rsidRDefault="00C00EF4" w:rsidP="00C00EF4">
      <w:pPr>
        <w:spacing w:before="100" w:beforeAutospacing="1" w:after="100" w:afterAutospacing="1" w:line="240" w:lineRule="auto"/>
        <w:jc w:val="both"/>
        <w:rPr>
          <w:rFonts w:ascii="Times New Roman" w:eastAsia="Times New Roman" w:hAnsi="Times New Roman" w:cs="Times New Roman"/>
          <w:sz w:val="26"/>
          <w:szCs w:val="26"/>
          <w:lang w:bidi="ta-IN"/>
        </w:rPr>
      </w:pPr>
      <w:r w:rsidRPr="001A1355">
        <w:rPr>
          <w:rFonts w:ascii="Times New Roman" w:eastAsia="Times New Roman" w:hAnsi="Times New Roman" w:cs="Times New Roman"/>
          <w:b/>
          <w:iCs/>
          <w:sz w:val="26"/>
          <w:szCs w:val="26"/>
          <w:lang w:bidi="ta-IN"/>
        </w:rPr>
        <w:t>Non-destructive techniques</w:t>
      </w:r>
      <w:r w:rsidRPr="001A1355">
        <w:rPr>
          <w:rFonts w:ascii="Times New Roman" w:eastAsia="Times New Roman" w:hAnsi="Times New Roman" w:cs="Times New Roman"/>
          <w:b/>
          <w:sz w:val="26"/>
          <w:szCs w:val="26"/>
          <w:lang w:bidi="ta-IN"/>
        </w:rPr>
        <w:t>:</w:t>
      </w:r>
      <w:r w:rsidRPr="001A1355">
        <w:rPr>
          <w:rFonts w:ascii="Times New Roman" w:eastAsia="Times New Roman" w:hAnsi="Times New Roman" w:cs="Times New Roman"/>
          <w:sz w:val="26"/>
          <w:szCs w:val="26"/>
          <w:lang w:bidi="ta-IN"/>
        </w:rPr>
        <w:t xml:space="preserve">  Wavelength and energy dispersive X-ray fluorescence spectroscopy (WDS and EDS) - X-ray absorption spectroscopy (XANES and EXAFS) - secondary ion mass spectrometry (SIMS) - temperature programmed desorption (TPD) - thermal desorption spectroscopy (TDS).  </w:t>
      </w:r>
    </w:p>
    <w:p w:rsidR="00C00EF4" w:rsidRPr="001A1355" w:rsidRDefault="00C00EF4" w:rsidP="00C00EF4">
      <w:pPr>
        <w:spacing w:before="100" w:beforeAutospacing="1" w:after="100" w:afterAutospacing="1" w:line="240" w:lineRule="auto"/>
        <w:jc w:val="both"/>
        <w:rPr>
          <w:rFonts w:ascii="Times New Roman" w:eastAsia="Times New Roman" w:hAnsi="Times New Roman" w:cs="Times New Roman"/>
          <w:sz w:val="26"/>
          <w:szCs w:val="26"/>
          <w:lang w:bidi="ta-IN"/>
        </w:rPr>
      </w:pPr>
      <w:r w:rsidRPr="001A1355">
        <w:rPr>
          <w:rFonts w:ascii="Times New Roman" w:eastAsia="Times New Roman" w:hAnsi="Times New Roman" w:cs="Times New Roman"/>
          <w:b/>
          <w:iCs/>
          <w:sz w:val="26"/>
          <w:szCs w:val="26"/>
          <w:lang w:bidi="ta-IN"/>
        </w:rPr>
        <w:t>Destructive techniques</w:t>
      </w:r>
      <w:r w:rsidRPr="001A1355">
        <w:rPr>
          <w:rFonts w:ascii="Times New Roman" w:eastAsia="Times New Roman" w:hAnsi="Times New Roman" w:cs="Times New Roman"/>
          <w:b/>
          <w:sz w:val="26"/>
          <w:szCs w:val="26"/>
          <w:lang w:bidi="ta-IN"/>
        </w:rPr>
        <w:t>:</w:t>
      </w:r>
      <w:r w:rsidRPr="001A1355">
        <w:rPr>
          <w:rFonts w:ascii="Times New Roman" w:eastAsia="Times New Roman" w:hAnsi="Times New Roman" w:cs="Times New Roman"/>
          <w:sz w:val="26"/>
          <w:szCs w:val="26"/>
          <w:lang w:bidi="ta-IN"/>
        </w:rPr>
        <w:t>   Atomic absorption spectroscopy (AAS) - inductively coupled plasma-atomic emission spectroscopy (ICP-AES).</w:t>
      </w:r>
    </w:p>
    <w:p w:rsidR="00C00EF4" w:rsidRPr="001A1355" w:rsidRDefault="00C00EF4" w:rsidP="00C00EF4">
      <w:pPr>
        <w:spacing w:before="100" w:beforeAutospacing="1" w:after="100" w:afterAutospacing="1" w:line="240" w:lineRule="auto"/>
        <w:jc w:val="both"/>
        <w:rPr>
          <w:rFonts w:ascii="Times New Roman" w:eastAsia="Times New Roman" w:hAnsi="Times New Roman" w:cs="Times New Roman"/>
          <w:sz w:val="26"/>
          <w:szCs w:val="26"/>
          <w:lang w:bidi="ta-IN"/>
        </w:rPr>
      </w:pPr>
      <w:r w:rsidRPr="001A1355">
        <w:rPr>
          <w:rFonts w:ascii="Times New Roman" w:eastAsia="Times New Roman" w:hAnsi="Times New Roman" w:cs="Times New Roman"/>
          <w:b/>
          <w:sz w:val="26"/>
          <w:szCs w:val="26"/>
          <w:lang w:bidi="ta-IN"/>
        </w:rPr>
        <w:t>UNIT-1II: IMAGING AND DEPTH PROFILING: </w:t>
      </w:r>
    </w:p>
    <w:p w:rsidR="00C00EF4" w:rsidRPr="001A1355" w:rsidRDefault="00C00EF4" w:rsidP="00C00EF4">
      <w:pPr>
        <w:spacing w:before="100" w:beforeAutospacing="1" w:after="100" w:afterAutospacing="1" w:line="240" w:lineRule="auto"/>
        <w:jc w:val="both"/>
        <w:rPr>
          <w:rFonts w:ascii="Times New Roman" w:eastAsia="Times New Roman" w:hAnsi="Times New Roman" w:cs="Times New Roman"/>
          <w:sz w:val="26"/>
          <w:szCs w:val="26"/>
          <w:lang w:bidi="ta-IN"/>
        </w:rPr>
      </w:pPr>
      <w:r w:rsidRPr="001A1355">
        <w:rPr>
          <w:rFonts w:ascii="Times New Roman" w:eastAsia="Times New Roman" w:hAnsi="Times New Roman" w:cs="Times New Roman"/>
          <w:sz w:val="26"/>
          <w:szCs w:val="26"/>
          <w:lang w:bidi="ta-IN"/>
        </w:rPr>
        <w:t>Basic concepts in surface imaging - secondary electron microscopy (SEM) - secondary Auger microscopy (SAM) - scanning probe microscopy (SPM) - scanning tunneling microscopy (STM) - transmission electron microscopy (TEM) - surface imaging - depth profiling. Associated techniques of microscopy and spectroscopy.</w:t>
      </w:r>
    </w:p>
    <w:p w:rsidR="00487262" w:rsidRDefault="00487262" w:rsidP="00C00EF4">
      <w:pPr>
        <w:pStyle w:val="Style9"/>
        <w:widowControl/>
        <w:tabs>
          <w:tab w:val="left" w:pos="720"/>
        </w:tabs>
        <w:spacing w:line="312" w:lineRule="auto"/>
        <w:jc w:val="left"/>
        <w:rPr>
          <w:rStyle w:val="FontStyle75"/>
          <w:rFonts w:ascii="Times New Roman" w:hAnsi="Times New Roman" w:cs="Times New Roman"/>
          <w:sz w:val="26"/>
          <w:szCs w:val="26"/>
        </w:rPr>
      </w:pPr>
    </w:p>
    <w:p w:rsidR="00487262" w:rsidRDefault="00487262" w:rsidP="00C00EF4">
      <w:pPr>
        <w:pStyle w:val="Style9"/>
        <w:widowControl/>
        <w:tabs>
          <w:tab w:val="left" w:pos="720"/>
        </w:tabs>
        <w:spacing w:line="312" w:lineRule="auto"/>
        <w:jc w:val="left"/>
        <w:rPr>
          <w:rStyle w:val="FontStyle75"/>
          <w:rFonts w:ascii="Times New Roman" w:hAnsi="Times New Roman" w:cs="Times New Roman"/>
          <w:sz w:val="26"/>
          <w:szCs w:val="26"/>
        </w:rPr>
      </w:pPr>
    </w:p>
    <w:p w:rsidR="00C00EF4" w:rsidRPr="001A1355" w:rsidRDefault="00C00EF4" w:rsidP="00C00EF4">
      <w:pPr>
        <w:pStyle w:val="Style9"/>
        <w:widowControl/>
        <w:tabs>
          <w:tab w:val="left" w:pos="720"/>
        </w:tabs>
        <w:spacing w:line="312" w:lineRule="auto"/>
        <w:jc w:val="left"/>
        <w:rPr>
          <w:rStyle w:val="FontStyle75"/>
          <w:rFonts w:ascii="Times New Roman" w:hAnsi="Times New Roman" w:cs="Times New Roman"/>
          <w:sz w:val="26"/>
          <w:szCs w:val="26"/>
        </w:rPr>
      </w:pPr>
      <w:r w:rsidRPr="001A1355">
        <w:rPr>
          <w:rStyle w:val="FontStyle75"/>
          <w:rFonts w:ascii="Times New Roman" w:hAnsi="Times New Roman" w:cs="Times New Roman"/>
          <w:sz w:val="26"/>
          <w:szCs w:val="26"/>
        </w:rPr>
        <w:lastRenderedPageBreak/>
        <w:t>UNIT- IV: THERMAL ANALYSIS:</w:t>
      </w:r>
    </w:p>
    <w:p w:rsidR="00C00EF4" w:rsidRPr="001A1355" w:rsidRDefault="00C00EF4" w:rsidP="00C00EF4">
      <w:pPr>
        <w:pStyle w:val="Style9"/>
        <w:widowControl/>
        <w:tabs>
          <w:tab w:val="left" w:pos="720"/>
        </w:tabs>
        <w:spacing w:line="312" w:lineRule="auto"/>
        <w:jc w:val="both"/>
        <w:rPr>
          <w:rStyle w:val="FontStyle75"/>
          <w:rFonts w:ascii="Times New Roman" w:hAnsi="Times New Roman" w:cs="Times New Roman"/>
          <w:b w:val="0"/>
          <w:sz w:val="26"/>
          <w:szCs w:val="26"/>
        </w:rPr>
      </w:pPr>
      <w:r w:rsidRPr="001A1355">
        <w:rPr>
          <w:rStyle w:val="FontStyle75"/>
          <w:rFonts w:ascii="Times New Roman" w:hAnsi="Times New Roman" w:cs="Times New Roman"/>
          <w:b w:val="0"/>
          <w:sz w:val="26"/>
          <w:szCs w:val="26"/>
        </w:rPr>
        <w:t>Thermo gravimetric and differential thermal analysis - thermometric titrations - differential scanning colourimetry - basic instrumentation and applications.</w:t>
      </w:r>
    </w:p>
    <w:p w:rsidR="00C00EF4" w:rsidRPr="001A1355" w:rsidRDefault="00C00EF4" w:rsidP="00C00EF4">
      <w:pPr>
        <w:pStyle w:val="Style9"/>
        <w:widowControl/>
        <w:tabs>
          <w:tab w:val="left" w:pos="720"/>
        </w:tabs>
        <w:spacing w:line="312" w:lineRule="auto"/>
        <w:jc w:val="both"/>
        <w:rPr>
          <w:rStyle w:val="FontStyle75"/>
          <w:rFonts w:ascii="Times New Roman" w:hAnsi="Times New Roman" w:cs="Times New Roman"/>
          <w:b w:val="0"/>
          <w:sz w:val="26"/>
          <w:szCs w:val="26"/>
        </w:rPr>
      </w:pPr>
    </w:p>
    <w:p w:rsidR="00C00EF4" w:rsidRPr="001A1355" w:rsidRDefault="00C00EF4" w:rsidP="00C00EF4">
      <w:pPr>
        <w:spacing w:line="240" w:lineRule="auto"/>
        <w:jc w:val="both"/>
        <w:rPr>
          <w:rFonts w:ascii="Times New Roman" w:hAnsi="Times New Roman" w:cs="Times New Roman"/>
          <w:b/>
          <w:bCs/>
          <w:sz w:val="26"/>
          <w:szCs w:val="26"/>
        </w:rPr>
      </w:pPr>
      <w:r w:rsidRPr="001A1355">
        <w:rPr>
          <w:rFonts w:ascii="Times New Roman" w:hAnsi="Times New Roman" w:cs="Times New Roman"/>
          <w:b/>
          <w:bCs/>
          <w:sz w:val="26"/>
          <w:szCs w:val="26"/>
        </w:rPr>
        <w:t>UNIT–V: RADIOCHEMICAL METHODS</w:t>
      </w:r>
    </w:p>
    <w:p w:rsidR="00C00EF4" w:rsidRPr="001A1355" w:rsidRDefault="00C00EF4" w:rsidP="00C00EF4">
      <w:pPr>
        <w:spacing w:line="240" w:lineRule="auto"/>
        <w:jc w:val="both"/>
        <w:rPr>
          <w:rFonts w:ascii="Times New Roman" w:hAnsi="Times New Roman" w:cs="Times New Roman"/>
          <w:b/>
          <w:bCs/>
          <w:sz w:val="26"/>
          <w:szCs w:val="26"/>
          <w:lang w:bidi="ta-IN"/>
        </w:rPr>
      </w:pPr>
      <w:r w:rsidRPr="001A1355">
        <w:rPr>
          <w:rFonts w:ascii="Times New Roman" w:hAnsi="Times New Roman" w:cs="Times New Roman"/>
          <w:bCs/>
          <w:sz w:val="26"/>
          <w:szCs w:val="26"/>
        </w:rPr>
        <w:t>Hot atom chemistry – the Szilard – chalmers process, chemistry of recoil atoms, chemical effects on radioactive decay, solvated electron. Uses of radiations in the study of matter, neutron activation analysis, dilution analysis, dosimetry, synthesis of organic and inorganic compounds by irradiation. Radiometric analysis and radiography.</w:t>
      </w:r>
      <w:r w:rsidRPr="001A1355">
        <w:rPr>
          <w:rFonts w:ascii="Times New Roman" w:hAnsi="Times New Roman" w:cs="Times New Roman"/>
          <w:b/>
          <w:bCs/>
          <w:sz w:val="26"/>
          <w:szCs w:val="26"/>
        </w:rPr>
        <w:t xml:space="preserve">                                                                                 </w:t>
      </w:r>
    </w:p>
    <w:p w:rsidR="00C00EF4" w:rsidRPr="001A1355" w:rsidRDefault="00C00EF4" w:rsidP="00C00EF4">
      <w:pPr>
        <w:spacing w:before="100" w:beforeAutospacing="1" w:after="100" w:afterAutospacing="1" w:line="240" w:lineRule="auto"/>
        <w:rPr>
          <w:rFonts w:ascii="Times New Roman" w:eastAsia="Times New Roman" w:hAnsi="Times New Roman" w:cs="Times New Roman"/>
          <w:b/>
          <w:sz w:val="26"/>
          <w:szCs w:val="26"/>
          <w:lang w:bidi="ta-IN"/>
        </w:rPr>
      </w:pPr>
      <w:r w:rsidRPr="001A1355">
        <w:rPr>
          <w:rFonts w:ascii="Times New Roman" w:eastAsia="Times New Roman" w:hAnsi="Times New Roman" w:cs="Times New Roman"/>
          <w:b/>
          <w:sz w:val="26"/>
          <w:szCs w:val="26"/>
          <w:lang w:bidi="ta-IN"/>
        </w:rPr>
        <w:t>TEXT BOOKS:</w:t>
      </w:r>
    </w:p>
    <w:p w:rsidR="00C00EF4" w:rsidRPr="001A1355" w:rsidRDefault="00C00EF4" w:rsidP="00C00EF4">
      <w:pPr>
        <w:numPr>
          <w:ilvl w:val="0"/>
          <w:numId w:val="27"/>
        </w:numPr>
        <w:spacing w:before="100" w:beforeAutospacing="1" w:after="100" w:afterAutospacing="1" w:line="240" w:lineRule="auto"/>
        <w:rPr>
          <w:rFonts w:ascii="Times New Roman" w:eastAsia="Times New Roman" w:hAnsi="Times New Roman" w:cs="Times New Roman"/>
          <w:sz w:val="26"/>
          <w:szCs w:val="26"/>
          <w:lang w:bidi="ta-IN"/>
        </w:rPr>
      </w:pPr>
      <w:r w:rsidRPr="001A1355">
        <w:rPr>
          <w:rFonts w:ascii="Times New Roman" w:eastAsia="Times New Roman" w:hAnsi="Times New Roman" w:cs="Times New Roman"/>
          <w:sz w:val="26"/>
          <w:szCs w:val="26"/>
          <w:lang w:bidi="ta-IN"/>
        </w:rPr>
        <w:t xml:space="preserve">R. Wiesendanger, </w:t>
      </w:r>
      <w:r w:rsidRPr="001A1355">
        <w:rPr>
          <w:rFonts w:ascii="Times New Roman" w:eastAsia="Times New Roman" w:hAnsi="Times New Roman" w:cs="Times New Roman"/>
          <w:i/>
          <w:iCs/>
          <w:sz w:val="26"/>
          <w:szCs w:val="26"/>
          <w:lang w:bidi="ta-IN"/>
        </w:rPr>
        <w:t>Scanning Probe Microscopy and Spectroscopy,</w:t>
      </w:r>
      <w:r w:rsidRPr="001A1355">
        <w:rPr>
          <w:rFonts w:ascii="Times New Roman" w:eastAsia="Times New Roman" w:hAnsi="Times New Roman" w:cs="Times New Roman"/>
          <w:sz w:val="26"/>
          <w:szCs w:val="26"/>
          <w:lang w:bidi="ta-IN"/>
        </w:rPr>
        <w:t xml:space="preserve"> Cambridge University Press, 1994.</w:t>
      </w:r>
    </w:p>
    <w:p w:rsidR="00C00EF4" w:rsidRPr="001A1355" w:rsidRDefault="00C00EF4" w:rsidP="00C00EF4">
      <w:pPr>
        <w:numPr>
          <w:ilvl w:val="0"/>
          <w:numId w:val="27"/>
        </w:numPr>
        <w:spacing w:before="100" w:beforeAutospacing="1" w:after="100" w:afterAutospacing="1" w:line="240" w:lineRule="auto"/>
        <w:rPr>
          <w:rFonts w:ascii="Times New Roman" w:eastAsia="Times New Roman" w:hAnsi="Times New Roman" w:cs="Times New Roman"/>
          <w:sz w:val="26"/>
          <w:szCs w:val="26"/>
          <w:lang w:bidi="ta-IN"/>
        </w:rPr>
      </w:pPr>
      <w:r w:rsidRPr="001A1355">
        <w:rPr>
          <w:rFonts w:ascii="Times New Roman" w:eastAsia="Times New Roman" w:hAnsi="Times New Roman" w:cs="Times New Roman"/>
          <w:sz w:val="26"/>
          <w:szCs w:val="26"/>
          <w:lang w:bidi="ta-IN"/>
        </w:rPr>
        <w:t>Frank A. Settle, Handbook of instrumental techniques for analytical chemistry, Prince Hall, New Jersey, 1997.</w:t>
      </w:r>
    </w:p>
    <w:p w:rsidR="00C00EF4" w:rsidRPr="001A1355" w:rsidRDefault="00C00EF4" w:rsidP="00C00EF4">
      <w:pPr>
        <w:numPr>
          <w:ilvl w:val="0"/>
          <w:numId w:val="27"/>
        </w:numPr>
        <w:spacing w:before="100" w:beforeAutospacing="1" w:after="100" w:afterAutospacing="1" w:line="240" w:lineRule="auto"/>
        <w:rPr>
          <w:rFonts w:ascii="Times New Roman" w:eastAsia="Times New Roman" w:hAnsi="Times New Roman" w:cs="Times New Roman"/>
          <w:sz w:val="26"/>
          <w:szCs w:val="26"/>
          <w:lang w:bidi="ta-IN"/>
        </w:rPr>
      </w:pPr>
      <w:r w:rsidRPr="001A1355">
        <w:rPr>
          <w:rFonts w:ascii="Times New Roman" w:eastAsia="Times New Roman" w:hAnsi="Times New Roman" w:cs="Times New Roman"/>
          <w:sz w:val="26"/>
          <w:szCs w:val="26"/>
          <w:lang w:bidi="ta-IN"/>
        </w:rPr>
        <w:t>K. W. Kolasinski, Surface science: Foundations of catalysis and nanoscience, John Wiley and Sons, West Susses, 2002.</w:t>
      </w:r>
    </w:p>
    <w:p w:rsidR="00C00EF4" w:rsidRPr="001A1355" w:rsidRDefault="00C00EF4" w:rsidP="00C00EF4">
      <w:pPr>
        <w:numPr>
          <w:ilvl w:val="0"/>
          <w:numId w:val="27"/>
        </w:numPr>
        <w:spacing w:before="100" w:beforeAutospacing="1" w:after="100" w:afterAutospacing="1" w:line="240" w:lineRule="auto"/>
        <w:rPr>
          <w:rFonts w:ascii="Times New Roman" w:eastAsia="Times New Roman" w:hAnsi="Times New Roman" w:cs="Times New Roman"/>
          <w:sz w:val="26"/>
          <w:szCs w:val="26"/>
          <w:lang w:bidi="ta-IN"/>
        </w:rPr>
      </w:pPr>
      <w:r w:rsidRPr="001A1355">
        <w:rPr>
          <w:rFonts w:ascii="Times New Roman" w:eastAsia="Times New Roman" w:hAnsi="Times New Roman" w:cs="Times New Roman"/>
          <w:sz w:val="26"/>
          <w:szCs w:val="26"/>
          <w:lang w:bidi="ta-IN"/>
        </w:rPr>
        <w:t>D. A. Skoog, D. M. West, F. J. Holler and S. R. Couch, Fundamentals of analytical chemistry. Brooks/ColeCengage learning, New Delhi, 2004.</w:t>
      </w:r>
    </w:p>
    <w:p w:rsidR="00C00EF4" w:rsidRPr="001A1355" w:rsidRDefault="00C00EF4" w:rsidP="00C00EF4">
      <w:pPr>
        <w:numPr>
          <w:ilvl w:val="0"/>
          <w:numId w:val="27"/>
        </w:numPr>
        <w:spacing w:before="100" w:beforeAutospacing="1" w:after="100" w:afterAutospacing="1" w:line="240" w:lineRule="auto"/>
        <w:rPr>
          <w:rFonts w:ascii="Times New Roman" w:eastAsia="Times New Roman" w:hAnsi="Times New Roman" w:cs="Times New Roman"/>
          <w:sz w:val="26"/>
          <w:szCs w:val="26"/>
          <w:lang w:bidi="ta-IN"/>
        </w:rPr>
      </w:pPr>
      <w:r w:rsidRPr="001A1355">
        <w:rPr>
          <w:rFonts w:ascii="Times New Roman" w:eastAsia="Times New Roman" w:hAnsi="Times New Roman" w:cs="Times New Roman"/>
          <w:sz w:val="26"/>
          <w:szCs w:val="26"/>
          <w:lang w:bidi="ta-IN"/>
        </w:rPr>
        <w:t>P. Atkins and J. de Paula, Atkins’ physical chemistry, 8</w:t>
      </w:r>
      <w:r w:rsidRPr="001A1355">
        <w:rPr>
          <w:rFonts w:ascii="Times New Roman" w:eastAsia="Times New Roman" w:hAnsi="Times New Roman" w:cs="Times New Roman"/>
          <w:sz w:val="26"/>
          <w:szCs w:val="26"/>
          <w:vertAlign w:val="superscript"/>
          <w:lang w:bidi="ta-IN"/>
        </w:rPr>
        <w:t>th</w:t>
      </w:r>
      <w:r w:rsidRPr="001A1355">
        <w:rPr>
          <w:rFonts w:ascii="Times New Roman" w:eastAsia="Times New Roman" w:hAnsi="Times New Roman" w:cs="Times New Roman"/>
          <w:sz w:val="26"/>
          <w:szCs w:val="26"/>
          <w:lang w:bidi="ta-IN"/>
        </w:rPr>
        <w:t xml:space="preserve"> Ed., Oxford University Press, New Delhi, 2008. </w:t>
      </w:r>
    </w:p>
    <w:p w:rsidR="00C00EF4" w:rsidRPr="001A1355" w:rsidRDefault="00C00EF4" w:rsidP="00C00EF4">
      <w:pPr>
        <w:numPr>
          <w:ilvl w:val="0"/>
          <w:numId w:val="27"/>
        </w:numPr>
        <w:spacing w:before="100" w:beforeAutospacing="1" w:after="100" w:afterAutospacing="1" w:line="240" w:lineRule="auto"/>
        <w:rPr>
          <w:rFonts w:ascii="Times New Roman" w:eastAsia="Times New Roman" w:hAnsi="Times New Roman" w:cs="Times New Roman"/>
          <w:sz w:val="26"/>
          <w:szCs w:val="26"/>
          <w:lang w:bidi="ta-IN"/>
        </w:rPr>
      </w:pPr>
      <w:r w:rsidRPr="001A1355">
        <w:rPr>
          <w:rFonts w:ascii="Times New Roman" w:eastAsia="Times New Roman" w:hAnsi="Times New Roman" w:cs="Times New Roman"/>
          <w:sz w:val="26"/>
          <w:szCs w:val="26"/>
          <w:lang w:bidi="ta-IN"/>
        </w:rPr>
        <w:t>T. Pradeep, Nano: The essentials, McGraw-Hill Education, New Delhi, 2010.</w:t>
      </w:r>
    </w:p>
    <w:p w:rsidR="00C00EF4" w:rsidRPr="001A1355" w:rsidRDefault="00C00EF4" w:rsidP="00C00EF4">
      <w:pPr>
        <w:numPr>
          <w:ilvl w:val="0"/>
          <w:numId w:val="27"/>
        </w:numPr>
        <w:spacing w:before="100" w:beforeAutospacing="1" w:after="100" w:afterAutospacing="1" w:line="240" w:lineRule="auto"/>
        <w:rPr>
          <w:rFonts w:ascii="Times New Roman" w:eastAsia="Times New Roman" w:hAnsi="Times New Roman" w:cs="Times New Roman"/>
          <w:sz w:val="26"/>
          <w:szCs w:val="26"/>
          <w:lang w:bidi="ta-IN"/>
        </w:rPr>
      </w:pPr>
      <w:r w:rsidRPr="001A1355">
        <w:rPr>
          <w:rFonts w:ascii="Times New Roman" w:eastAsia="Times New Roman" w:hAnsi="Times New Roman" w:cs="Times New Roman"/>
          <w:sz w:val="26"/>
          <w:szCs w:val="26"/>
          <w:lang w:bidi="ta-IN"/>
        </w:rPr>
        <w:t>F. Scholz, Electroanalytical Methods, Springer, 2</w:t>
      </w:r>
      <w:r w:rsidRPr="001A1355">
        <w:rPr>
          <w:rFonts w:ascii="Times New Roman" w:eastAsia="Times New Roman" w:hAnsi="Times New Roman" w:cs="Times New Roman"/>
          <w:sz w:val="26"/>
          <w:szCs w:val="26"/>
          <w:vertAlign w:val="superscript"/>
          <w:lang w:bidi="ta-IN"/>
        </w:rPr>
        <w:t>nd</w:t>
      </w:r>
      <w:r w:rsidRPr="001A1355">
        <w:rPr>
          <w:rFonts w:ascii="Times New Roman" w:eastAsia="Times New Roman" w:hAnsi="Times New Roman" w:cs="Times New Roman"/>
          <w:sz w:val="26"/>
          <w:szCs w:val="26"/>
          <w:lang w:bidi="ta-IN"/>
        </w:rPr>
        <w:t xml:space="preserve"> Ed., 2010. </w:t>
      </w:r>
    </w:p>
    <w:p w:rsidR="00C00EF4" w:rsidRPr="001A1355" w:rsidRDefault="00C00EF4" w:rsidP="00C00EF4">
      <w:pPr>
        <w:numPr>
          <w:ilvl w:val="0"/>
          <w:numId w:val="27"/>
        </w:numPr>
        <w:spacing w:before="100" w:beforeAutospacing="1" w:after="100" w:afterAutospacing="1" w:line="240" w:lineRule="auto"/>
        <w:rPr>
          <w:rFonts w:ascii="Times New Roman" w:eastAsia="Times New Roman" w:hAnsi="Times New Roman" w:cs="Times New Roman"/>
          <w:sz w:val="26"/>
          <w:szCs w:val="26"/>
          <w:lang w:bidi="ta-IN"/>
        </w:rPr>
      </w:pPr>
      <w:r w:rsidRPr="001A1355">
        <w:rPr>
          <w:rFonts w:ascii="Times New Roman" w:eastAsia="Times New Roman" w:hAnsi="Times New Roman" w:cs="Times New Roman"/>
          <w:sz w:val="26"/>
          <w:szCs w:val="26"/>
          <w:lang w:bidi="ta-IN"/>
        </w:rPr>
        <w:t xml:space="preserve">Allen J. Bard and Larry R. Faulkner, Electrochemical Methods: Fundamentals and Applications, 2nd edition 2001, John Wiley &amp; Sons </w:t>
      </w:r>
    </w:p>
    <w:p w:rsidR="00C00EF4" w:rsidRPr="001A1355" w:rsidRDefault="00C00EF4" w:rsidP="00C00EF4">
      <w:pPr>
        <w:numPr>
          <w:ilvl w:val="0"/>
          <w:numId w:val="27"/>
        </w:numPr>
        <w:spacing w:before="100" w:beforeAutospacing="1" w:after="100" w:afterAutospacing="1" w:line="240" w:lineRule="auto"/>
        <w:rPr>
          <w:rFonts w:ascii="Times New Roman" w:eastAsia="Times New Roman" w:hAnsi="Times New Roman" w:cs="Times New Roman"/>
          <w:sz w:val="26"/>
          <w:szCs w:val="26"/>
          <w:lang w:bidi="ta-IN"/>
        </w:rPr>
      </w:pPr>
      <w:r w:rsidRPr="001A1355">
        <w:rPr>
          <w:rFonts w:ascii="Times New Roman" w:eastAsia="Times New Roman" w:hAnsi="Times New Roman" w:cs="Times New Roman"/>
          <w:sz w:val="26"/>
          <w:szCs w:val="26"/>
          <w:lang w:bidi="ta-IN"/>
        </w:rPr>
        <w:t xml:space="preserve"> Allen J. Bard (Ed), Electroanalytical Chemistry, Vol.13, Plenum Press 1983</w:t>
      </w:r>
    </w:p>
    <w:p w:rsidR="00C00EF4" w:rsidRPr="001A1355" w:rsidRDefault="00C00EF4" w:rsidP="00C00EF4">
      <w:pPr>
        <w:numPr>
          <w:ilvl w:val="0"/>
          <w:numId w:val="27"/>
        </w:numPr>
        <w:spacing w:before="100" w:beforeAutospacing="1" w:after="100" w:afterAutospacing="1" w:line="240" w:lineRule="auto"/>
        <w:rPr>
          <w:rFonts w:ascii="Times New Roman" w:eastAsia="Times New Roman" w:hAnsi="Times New Roman" w:cs="Times New Roman"/>
          <w:sz w:val="26"/>
          <w:szCs w:val="26"/>
          <w:lang w:bidi="ta-IN"/>
        </w:rPr>
      </w:pPr>
      <w:r w:rsidRPr="001A1355">
        <w:rPr>
          <w:rFonts w:ascii="Times New Roman" w:eastAsia="Times New Roman" w:hAnsi="Times New Roman" w:cs="Times New Roman"/>
          <w:sz w:val="26"/>
          <w:szCs w:val="26"/>
          <w:lang w:bidi="ta-IN"/>
        </w:rPr>
        <w:t>Joseph Wang, Analytical Electrochemistry, 3rd edition 2006, John Wiley &amp; Sons</w:t>
      </w:r>
    </w:p>
    <w:p w:rsidR="00C00EF4" w:rsidRPr="001A1355" w:rsidRDefault="00C00EF4" w:rsidP="00C00EF4">
      <w:pPr>
        <w:pStyle w:val="Style2"/>
        <w:widowControl/>
        <w:numPr>
          <w:ilvl w:val="0"/>
          <w:numId w:val="27"/>
        </w:numPr>
        <w:tabs>
          <w:tab w:val="num" w:pos="620"/>
          <w:tab w:val="left" w:pos="1440"/>
        </w:tabs>
        <w:spacing w:line="240" w:lineRule="auto"/>
        <w:rPr>
          <w:rStyle w:val="FontStyle100"/>
          <w:rFonts w:ascii="Times New Roman" w:hAnsi="Times New Roman" w:cs="Times New Roman"/>
          <w:sz w:val="26"/>
          <w:szCs w:val="26"/>
        </w:rPr>
      </w:pPr>
      <w:r w:rsidRPr="001A1355">
        <w:rPr>
          <w:rStyle w:val="FontStyle100"/>
          <w:rFonts w:ascii="Times New Roman" w:hAnsi="Times New Roman" w:cs="Times New Roman"/>
          <w:sz w:val="26"/>
          <w:szCs w:val="26"/>
        </w:rPr>
        <w:t xml:space="preserve">D.A .Skoog, 1985, Principles of Instrumental Methods of analysis, III Edition,     </w:t>
      </w:r>
    </w:p>
    <w:p w:rsidR="00C00EF4" w:rsidRPr="001A1355" w:rsidRDefault="00C00EF4" w:rsidP="00C00EF4">
      <w:pPr>
        <w:pStyle w:val="Style2"/>
        <w:widowControl/>
        <w:tabs>
          <w:tab w:val="left" w:pos="720"/>
          <w:tab w:val="left" w:pos="1440"/>
        </w:tabs>
        <w:spacing w:line="240" w:lineRule="auto"/>
        <w:ind w:left="93" w:firstLine="0"/>
        <w:rPr>
          <w:rStyle w:val="FontStyle100"/>
          <w:rFonts w:ascii="Times New Roman" w:hAnsi="Times New Roman" w:cs="Times New Roman"/>
          <w:sz w:val="26"/>
          <w:szCs w:val="26"/>
        </w:rPr>
      </w:pPr>
      <w:r w:rsidRPr="001A1355">
        <w:rPr>
          <w:rStyle w:val="FontStyle100"/>
          <w:rFonts w:ascii="Times New Roman" w:hAnsi="Times New Roman" w:cs="Times New Roman"/>
          <w:sz w:val="26"/>
          <w:szCs w:val="26"/>
        </w:rPr>
        <w:t xml:space="preserve">          Saunders College Publ.</w:t>
      </w:r>
    </w:p>
    <w:p w:rsidR="00C00EF4" w:rsidRPr="001A1355" w:rsidRDefault="00C00EF4" w:rsidP="00C00EF4">
      <w:pPr>
        <w:pStyle w:val="Style2"/>
        <w:widowControl/>
        <w:numPr>
          <w:ilvl w:val="0"/>
          <w:numId w:val="27"/>
        </w:numPr>
        <w:tabs>
          <w:tab w:val="left" w:pos="1440"/>
        </w:tabs>
        <w:spacing w:line="240" w:lineRule="auto"/>
        <w:rPr>
          <w:rStyle w:val="FontStyle100"/>
          <w:rFonts w:ascii="Times New Roman" w:hAnsi="Times New Roman" w:cs="Times New Roman"/>
          <w:sz w:val="26"/>
          <w:szCs w:val="26"/>
        </w:rPr>
      </w:pPr>
      <w:r w:rsidRPr="001A1355">
        <w:rPr>
          <w:rStyle w:val="FontStyle100"/>
          <w:rFonts w:ascii="Times New Roman" w:hAnsi="Times New Roman" w:cs="Times New Roman"/>
          <w:sz w:val="26"/>
          <w:szCs w:val="26"/>
        </w:rPr>
        <w:t>Willard Merrit, Dean and Settle, 1986, Instrumental methods of analysis, VI Edition, CBS Publ.</w:t>
      </w:r>
    </w:p>
    <w:p w:rsidR="00C00EF4" w:rsidRPr="001A1355" w:rsidRDefault="00C00EF4" w:rsidP="00C00EF4">
      <w:pPr>
        <w:numPr>
          <w:ilvl w:val="0"/>
          <w:numId w:val="27"/>
        </w:numPr>
        <w:spacing w:before="100" w:beforeAutospacing="1" w:after="0" w:line="240" w:lineRule="auto"/>
        <w:rPr>
          <w:rStyle w:val="FontStyle100"/>
          <w:rFonts w:ascii="Times New Roman" w:eastAsia="Times New Roman" w:hAnsi="Times New Roman" w:cs="Times New Roman"/>
          <w:sz w:val="26"/>
          <w:szCs w:val="26"/>
          <w:lang w:bidi="ta-IN"/>
        </w:rPr>
      </w:pPr>
      <w:r w:rsidRPr="001A1355">
        <w:rPr>
          <w:rStyle w:val="FontStyle100"/>
          <w:rFonts w:ascii="Times New Roman" w:hAnsi="Times New Roman" w:cs="Times New Roman"/>
          <w:sz w:val="26"/>
          <w:szCs w:val="26"/>
        </w:rPr>
        <w:t>D.A. Skoog and D.M. West, 1982, Fundamentals of Analytical Chemistry, IV Edition, old Reinhord &amp; Winston, Publication</w:t>
      </w:r>
    </w:p>
    <w:p w:rsidR="00C00EF4" w:rsidRPr="001A1355" w:rsidRDefault="00C00EF4" w:rsidP="00C00EF4">
      <w:pPr>
        <w:spacing w:before="100" w:beforeAutospacing="1" w:after="0" w:line="240" w:lineRule="auto"/>
        <w:ind w:left="720"/>
        <w:rPr>
          <w:rStyle w:val="FontStyle100"/>
          <w:rFonts w:ascii="Times New Roman" w:eastAsia="Times New Roman" w:hAnsi="Times New Roman" w:cs="Times New Roman"/>
          <w:sz w:val="26"/>
          <w:szCs w:val="26"/>
          <w:lang w:bidi="ta-IN"/>
        </w:rPr>
      </w:pPr>
    </w:p>
    <w:p w:rsidR="00C00EF4" w:rsidRPr="001A1355" w:rsidRDefault="00C00EF4" w:rsidP="00C00EF4">
      <w:pPr>
        <w:pStyle w:val="Style9"/>
        <w:widowControl/>
        <w:tabs>
          <w:tab w:val="left" w:pos="720"/>
        </w:tabs>
        <w:ind w:left="527" w:hanging="434"/>
        <w:jc w:val="both"/>
        <w:rPr>
          <w:rStyle w:val="FontStyle75"/>
          <w:rFonts w:ascii="Times New Roman" w:hAnsi="Times New Roman" w:cs="Times New Roman"/>
          <w:sz w:val="26"/>
          <w:szCs w:val="26"/>
        </w:rPr>
      </w:pPr>
      <w:r w:rsidRPr="001A1355">
        <w:rPr>
          <w:rStyle w:val="FontStyle75"/>
          <w:rFonts w:ascii="Times New Roman" w:hAnsi="Times New Roman" w:cs="Times New Roman"/>
          <w:sz w:val="26"/>
          <w:szCs w:val="26"/>
        </w:rPr>
        <w:t>SUGGESTED REFERENCE BOOKS:</w:t>
      </w:r>
    </w:p>
    <w:p w:rsidR="00C00EF4" w:rsidRPr="001A1355" w:rsidRDefault="00C00EF4" w:rsidP="00C00EF4">
      <w:pPr>
        <w:pStyle w:val="Style9"/>
        <w:widowControl/>
        <w:tabs>
          <w:tab w:val="left" w:pos="720"/>
        </w:tabs>
        <w:ind w:left="527" w:hanging="434"/>
        <w:jc w:val="both"/>
        <w:rPr>
          <w:rStyle w:val="FontStyle75"/>
          <w:rFonts w:ascii="Times New Roman" w:hAnsi="Times New Roman" w:cs="Times New Roman"/>
          <w:sz w:val="26"/>
          <w:szCs w:val="26"/>
        </w:rPr>
      </w:pPr>
    </w:p>
    <w:p w:rsidR="00C00EF4" w:rsidRPr="001A1355" w:rsidRDefault="00C00EF4" w:rsidP="00C00EF4">
      <w:pPr>
        <w:pStyle w:val="Style2"/>
        <w:widowControl/>
        <w:numPr>
          <w:ilvl w:val="0"/>
          <w:numId w:val="30"/>
        </w:numPr>
        <w:tabs>
          <w:tab w:val="left" w:pos="468"/>
          <w:tab w:val="left" w:pos="720"/>
          <w:tab w:val="left" w:pos="1440"/>
        </w:tabs>
        <w:spacing w:line="240" w:lineRule="auto"/>
        <w:rPr>
          <w:rStyle w:val="FontStyle100"/>
          <w:rFonts w:ascii="Times New Roman" w:hAnsi="Times New Roman" w:cs="Times New Roman"/>
          <w:sz w:val="26"/>
          <w:szCs w:val="26"/>
        </w:rPr>
      </w:pPr>
      <w:r w:rsidRPr="001A1355">
        <w:rPr>
          <w:rStyle w:val="FontStyle100"/>
          <w:rFonts w:ascii="Times New Roman" w:hAnsi="Times New Roman" w:cs="Times New Roman"/>
          <w:sz w:val="26"/>
          <w:szCs w:val="26"/>
        </w:rPr>
        <w:t xml:space="preserve">G.D.Christian &amp; J.E.O. Reily, 1986, Instrumental Analysis, </w:t>
      </w:r>
      <w:r w:rsidRPr="001A1355">
        <w:rPr>
          <w:rStyle w:val="FontStyle95"/>
          <w:rFonts w:ascii="Times New Roman" w:hAnsi="Times New Roman" w:cs="Times New Roman"/>
          <w:sz w:val="26"/>
          <w:szCs w:val="26"/>
        </w:rPr>
        <w:t xml:space="preserve">II </w:t>
      </w:r>
      <w:r w:rsidRPr="001A1355">
        <w:rPr>
          <w:rStyle w:val="FontStyle100"/>
          <w:rFonts w:ascii="Times New Roman" w:hAnsi="Times New Roman" w:cs="Times New Roman"/>
          <w:sz w:val="26"/>
          <w:szCs w:val="26"/>
        </w:rPr>
        <w:t xml:space="preserve">Edition,  </w:t>
      </w:r>
    </w:p>
    <w:p w:rsidR="00C00EF4" w:rsidRPr="001A1355" w:rsidRDefault="00C00EF4" w:rsidP="00C00EF4">
      <w:pPr>
        <w:pStyle w:val="Style2"/>
        <w:widowControl/>
        <w:tabs>
          <w:tab w:val="left" w:pos="468"/>
          <w:tab w:val="left" w:pos="720"/>
          <w:tab w:val="left" w:pos="1440"/>
        </w:tabs>
        <w:spacing w:line="240" w:lineRule="auto"/>
        <w:ind w:left="527" w:hanging="434"/>
        <w:rPr>
          <w:rStyle w:val="FontStyle100"/>
          <w:rFonts w:ascii="Times New Roman" w:hAnsi="Times New Roman" w:cs="Times New Roman"/>
          <w:sz w:val="26"/>
          <w:szCs w:val="26"/>
        </w:rPr>
      </w:pPr>
      <w:r w:rsidRPr="001A1355">
        <w:rPr>
          <w:rStyle w:val="FontStyle100"/>
          <w:rFonts w:ascii="Times New Roman" w:hAnsi="Times New Roman" w:cs="Times New Roman"/>
          <w:sz w:val="26"/>
          <w:szCs w:val="26"/>
        </w:rPr>
        <w:t xml:space="preserve">            Allegn Recon.</w:t>
      </w:r>
    </w:p>
    <w:p w:rsidR="00C00EF4" w:rsidRPr="001A1355" w:rsidRDefault="00C00EF4" w:rsidP="00C00EF4">
      <w:pPr>
        <w:pStyle w:val="Style2"/>
        <w:widowControl/>
        <w:numPr>
          <w:ilvl w:val="0"/>
          <w:numId w:val="30"/>
        </w:numPr>
        <w:tabs>
          <w:tab w:val="left" w:pos="468"/>
          <w:tab w:val="left" w:pos="720"/>
          <w:tab w:val="left" w:pos="1440"/>
        </w:tabs>
        <w:spacing w:line="240" w:lineRule="auto"/>
        <w:rPr>
          <w:rStyle w:val="FontStyle100"/>
          <w:rFonts w:ascii="Times New Roman" w:hAnsi="Times New Roman" w:cs="Times New Roman"/>
          <w:sz w:val="26"/>
          <w:szCs w:val="26"/>
        </w:rPr>
      </w:pPr>
      <w:r w:rsidRPr="001A1355">
        <w:rPr>
          <w:rStyle w:val="FontStyle100"/>
          <w:rFonts w:ascii="Times New Roman" w:hAnsi="Times New Roman" w:cs="Times New Roman"/>
          <w:sz w:val="26"/>
          <w:szCs w:val="26"/>
        </w:rPr>
        <w:t>H.A. Strobel, 1976, Chemical Instrumentation, Addition- Wesely Publ Co.</w:t>
      </w:r>
    </w:p>
    <w:p w:rsidR="00C00EF4" w:rsidRPr="001A1355" w:rsidRDefault="00C00EF4" w:rsidP="00C00EF4">
      <w:pPr>
        <w:pStyle w:val="Style2"/>
        <w:widowControl/>
        <w:numPr>
          <w:ilvl w:val="0"/>
          <w:numId w:val="29"/>
        </w:numPr>
        <w:tabs>
          <w:tab w:val="left" w:pos="468"/>
          <w:tab w:val="left" w:pos="837"/>
          <w:tab w:val="left" w:pos="1440"/>
        </w:tabs>
        <w:spacing w:line="240" w:lineRule="auto"/>
        <w:rPr>
          <w:rStyle w:val="FontStyle100"/>
          <w:rFonts w:ascii="Times New Roman" w:hAnsi="Times New Roman" w:cs="Times New Roman"/>
          <w:sz w:val="26"/>
          <w:szCs w:val="26"/>
        </w:rPr>
      </w:pPr>
      <w:r w:rsidRPr="001A1355">
        <w:rPr>
          <w:rStyle w:val="FontStyle100"/>
          <w:rFonts w:ascii="Times New Roman" w:hAnsi="Times New Roman" w:cs="Times New Roman"/>
          <w:sz w:val="26"/>
          <w:szCs w:val="26"/>
        </w:rPr>
        <w:lastRenderedPageBreak/>
        <w:t xml:space="preserve"> Kolthoff and Elwing (All Series) - Treatise on Analytical Chemistry.</w:t>
      </w:r>
    </w:p>
    <w:p w:rsidR="00C00EF4" w:rsidRPr="001A1355" w:rsidRDefault="00C00EF4" w:rsidP="00C00EF4">
      <w:pPr>
        <w:pStyle w:val="Style2"/>
        <w:widowControl/>
        <w:numPr>
          <w:ilvl w:val="0"/>
          <w:numId w:val="29"/>
        </w:numPr>
        <w:tabs>
          <w:tab w:val="left" w:pos="468"/>
          <w:tab w:val="left" w:pos="744"/>
        </w:tabs>
        <w:spacing w:after="200" w:line="240" w:lineRule="auto"/>
        <w:rPr>
          <w:rStyle w:val="FontStyle100"/>
          <w:rFonts w:ascii="Times New Roman" w:hAnsi="Times New Roman" w:cs="Times New Roman"/>
          <w:sz w:val="26"/>
          <w:szCs w:val="26"/>
        </w:rPr>
      </w:pPr>
      <w:r w:rsidRPr="001A1355">
        <w:rPr>
          <w:rStyle w:val="FontStyle100"/>
          <w:rFonts w:ascii="Times New Roman" w:hAnsi="Times New Roman" w:cs="Times New Roman"/>
          <w:sz w:val="26"/>
          <w:szCs w:val="26"/>
        </w:rPr>
        <w:t>Willson Series - Comprehensive Analytical Chemistry.</w:t>
      </w:r>
    </w:p>
    <w:p w:rsidR="00C00EF4" w:rsidRPr="001A1355" w:rsidRDefault="00C00EF4" w:rsidP="00C00EF4">
      <w:pPr>
        <w:pStyle w:val="ListParagraph"/>
        <w:widowControl w:val="0"/>
        <w:numPr>
          <w:ilvl w:val="0"/>
          <w:numId w:val="29"/>
        </w:numPr>
        <w:tabs>
          <w:tab w:val="left" w:pos="630"/>
        </w:tabs>
        <w:autoSpaceDE w:val="0"/>
        <w:autoSpaceDN w:val="0"/>
        <w:adjustRightInd w:val="0"/>
        <w:spacing w:after="0" w:line="240" w:lineRule="auto"/>
        <w:jc w:val="both"/>
        <w:rPr>
          <w:rFonts w:ascii="Times New Roman" w:hAnsi="Times New Roman" w:cs="Times New Roman"/>
          <w:sz w:val="26"/>
          <w:szCs w:val="26"/>
        </w:rPr>
      </w:pPr>
      <w:r w:rsidRPr="001A1355">
        <w:rPr>
          <w:rFonts w:ascii="Times New Roman" w:hAnsi="Times New Roman" w:cs="Times New Roman"/>
          <w:sz w:val="26"/>
          <w:szCs w:val="26"/>
        </w:rPr>
        <w:t xml:space="preserve">Willard, Merit, Dean and Settle, </w:t>
      </w:r>
      <w:r w:rsidRPr="001A1355">
        <w:rPr>
          <w:rFonts w:ascii="Times New Roman" w:hAnsi="Times New Roman" w:cs="Times New Roman"/>
          <w:bCs/>
          <w:sz w:val="26"/>
          <w:szCs w:val="26"/>
        </w:rPr>
        <w:t>Instrumental Methods of Analysis</w:t>
      </w:r>
      <w:r w:rsidRPr="001A1355">
        <w:rPr>
          <w:rFonts w:ascii="Times New Roman" w:hAnsi="Times New Roman" w:cs="Times New Roman"/>
          <w:sz w:val="26"/>
          <w:szCs w:val="26"/>
        </w:rPr>
        <w:t>, CBS Publishers and   Distributors, IV Edn. 1986</w:t>
      </w:r>
    </w:p>
    <w:p w:rsidR="00C00EF4" w:rsidRPr="001A1355" w:rsidRDefault="00C00EF4" w:rsidP="00C00EF4">
      <w:pPr>
        <w:pStyle w:val="ListParagraph"/>
        <w:widowControl w:val="0"/>
        <w:numPr>
          <w:ilvl w:val="0"/>
          <w:numId w:val="29"/>
        </w:numPr>
        <w:tabs>
          <w:tab w:val="left" w:pos="630"/>
        </w:tabs>
        <w:autoSpaceDE w:val="0"/>
        <w:autoSpaceDN w:val="0"/>
        <w:adjustRightInd w:val="0"/>
        <w:spacing w:after="0" w:line="240" w:lineRule="auto"/>
        <w:jc w:val="both"/>
        <w:rPr>
          <w:rFonts w:ascii="Times New Roman" w:hAnsi="Times New Roman" w:cs="Times New Roman"/>
          <w:sz w:val="26"/>
          <w:szCs w:val="26"/>
        </w:rPr>
      </w:pPr>
      <w:r w:rsidRPr="001A1355">
        <w:rPr>
          <w:rFonts w:ascii="Times New Roman" w:hAnsi="Times New Roman" w:cs="Times New Roman"/>
          <w:sz w:val="26"/>
          <w:szCs w:val="26"/>
        </w:rPr>
        <w:t xml:space="preserve">Schoog, Holler, Nieman, </w:t>
      </w:r>
      <w:r w:rsidRPr="001A1355">
        <w:rPr>
          <w:rFonts w:ascii="Times New Roman" w:hAnsi="Times New Roman" w:cs="Times New Roman"/>
          <w:bCs/>
          <w:sz w:val="26"/>
          <w:szCs w:val="26"/>
        </w:rPr>
        <w:t>Principles of Instrumental Analysis</w:t>
      </w:r>
      <w:r w:rsidRPr="001A1355">
        <w:rPr>
          <w:rFonts w:ascii="Times New Roman" w:hAnsi="Times New Roman" w:cs="Times New Roman"/>
          <w:b/>
          <w:bCs/>
          <w:sz w:val="26"/>
          <w:szCs w:val="26"/>
        </w:rPr>
        <w:t xml:space="preserve">, </w:t>
      </w:r>
      <w:r w:rsidRPr="001A1355">
        <w:rPr>
          <w:rFonts w:ascii="Times New Roman" w:hAnsi="Times New Roman" w:cs="Times New Roman"/>
          <w:sz w:val="26"/>
          <w:szCs w:val="26"/>
        </w:rPr>
        <w:t xml:space="preserve">Thomson Asia Pte Ltd., Singapore, 2004.   </w:t>
      </w:r>
    </w:p>
    <w:p w:rsidR="00C00EF4" w:rsidRPr="001A1355" w:rsidRDefault="00C00EF4" w:rsidP="00C00EF4">
      <w:pPr>
        <w:autoSpaceDE w:val="0"/>
        <w:autoSpaceDN w:val="0"/>
        <w:adjustRightInd w:val="0"/>
        <w:spacing w:after="0" w:line="240" w:lineRule="auto"/>
        <w:jc w:val="both"/>
        <w:rPr>
          <w:rFonts w:ascii="Times New Roman" w:hAnsi="Times New Roman" w:cs="Times New Roman"/>
          <w:sz w:val="26"/>
          <w:szCs w:val="26"/>
        </w:rPr>
      </w:pPr>
    </w:p>
    <w:p w:rsidR="00C00EF4" w:rsidRPr="001A1355" w:rsidRDefault="00C00EF4" w:rsidP="00C00EF4">
      <w:pPr>
        <w:pStyle w:val="NoSpacing"/>
        <w:jc w:val="both"/>
        <w:rPr>
          <w:rFonts w:ascii="Times New Roman" w:hAnsi="Times New Roman" w:cs="Times New Roman"/>
          <w:sz w:val="26"/>
          <w:szCs w:val="26"/>
        </w:rPr>
      </w:pPr>
    </w:p>
    <w:p w:rsidR="00C00EF4" w:rsidRPr="001A1355" w:rsidRDefault="00C00EF4" w:rsidP="00C00EF4">
      <w:pPr>
        <w:pStyle w:val="Default"/>
        <w:spacing w:before="240" w:after="160"/>
        <w:jc w:val="center"/>
        <w:rPr>
          <w:rFonts w:ascii="Times New Roman" w:hAnsi="Times New Roman" w:cs="Times New Roman"/>
          <w:b/>
          <w:bCs/>
          <w:color w:val="auto"/>
          <w:sz w:val="26"/>
          <w:szCs w:val="26"/>
        </w:rPr>
      </w:pPr>
    </w:p>
    <w:p w:rsidR="00487262" w:rsidRDefault="00487262">
      <w:pPr>
        <w:rPr>
          <w:rFonts w:ascii="Times New Roman" w:hAnsi="Times New Roman" w:cs="Times New Roman"/>
          <w:b/>
          <w:bCs/>
          <w:sz w:val="26"/>
          <w:szCs w:val="26"/>
        </w:rPr>
      </w:pPr>
      <w:r>
        <w:rPr>
          <w:rFonts w:ascii="Times New Roman" w:hAnsi="Times New Roman" w:cs="Times New Roman"/>
          <w:b/>
          <w:bCs/>
          <w:sz w:val="26"/>
          <w:szCs w:val="26"/>
        </w:rPr>
        <w:br w:type="page"/>
      </w:r>
    </w:p>
    <w:p w:rsidR="00C00EF4" w:rsidRDefault="00C00EF4" w:rsidP="00C00EF4">
      <w:pPr>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lastRenderedPageBreak/>
        <w:t>OPEN ELECTIVE</w:t>
      </w:r>
    </w:p>
    <w:p w:rsidR="00C00EF4" w:rsidRDefault="00C00EF4" w:rsidP="00C00EF4">
      <w:pPr>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PAPER-</w:t>
      </w:r>
      <w:r w:rsidR="00487262">
        <w:rPr>
          <w:rFonts w:ascii="Times New Roman" w:hAnsi="Times New Roman" w:cs="Times New Roman"/>
          <w:b/>
          <w:bCs/>
          <w:sz w:val="26"/>
          <w:szCs w:val="26"/>
        </w:rPr>
        <w:t>3</w:t>
      </w:r>
    </w:p>
    <w:p w:rsidR="00C00EF4" w:rsidRDefault="00C00EF4" w:rsidP="00C00EF4">
      <w:pPr>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(To choose 1 out of 3)</w:t>
      </w:r>
    </w:p>
    <w:p w:rsidR="00C00EF4" w:rsidRDefault="00C00EF4" w:rsidP="00C00EF4">
      <w:pPr>
        <w:spacing w:after="0" w:line="240" w:lineRule="auto"/>
        <w:jc w:val="center"/>
        <w:rPr>
          <w:rFonts w:ascii="Times New Roman" w:hAnsi="Times New Roman" w:cs="Times New Roman"/>
          <w:b/>
          <w:bCs/>
          <w:sz w:val="26"/>
          <w:szCs w:val="26"/>
        </w:rPr>
      </w:pPr>
    </w:p>
    <w:p w:rsidR="00C00EF4" w:rsidRDefault="00C00EF4" w:rsidP="00C00EF4">
      <w:pPr>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A.INDUSTRIAL CHEMISTRY-II</w:t>
      </w:r>
    </w:p>
    <w:p w:rsidR="00C00EF4" w:rsidRDefault="00C00EF4" w:rsidP="00C00EF4">
      <w:pPr>
        <w:spacing w:after="0" w:line="240" w:lineRule="auto"/>
        <w:rPr>
          <w:rFonts w:ascii="Times New Roman" w:hAnsi="Times New Roman" w:cs="Times New Roman"/>
          <w:b/>
          <w:bCs/>
          <w:i/>
          <w:sz w:val="26"/>
          <w:szCs w:val="26"/>
        </w:rPr>
      </w:pPr>
      <w:r>
        <w:rPr>
          <w:rFonts w:ascii="Times New Roman" w:hAnsi="Times New Roman" w:cs="Times New Roman"/>
          <w:b/>
          <w:bCs/>
          <w:i/>
          <w:sz w:val="26"/>
          <w:szCs w:val="26"/>
        </w:rPr>
        <w:t>OBJECTIVES:</w:t>
      </w:r>
    </w:p>
    <w:p w:rsidR="00C00EF4" w:rsidRDefault="00C00EF4" w:rsidP="00C00EF4">
      <w:pPr>
        <w:spacing w:after="0" w:line="240" w:lineRule="auto"/>
        <w:rPr>
          <w:rFonts w:ascii="Times New Roman" w:hAnsi="Times New Roman" w:cs="Times New Roman"/>
          <w:bCs/>
          <w:i/>
          <w:sz w:val="26"/>
          <w:szCs w:val="26"/>
        </w:rPr>
      </w:pPr>
      <w:r>
        <w:rPr>
          <w:rFonts w:ascii="Times New Roman" w:hAnsi="Times New Roman" w:cs="Times New Roman"/>
          <w:bCs/>
          <w:i/>
          <w:sz w:val="26"/>
          <w:szCs w:val="26"/>
        </w:rPr>
        <w:t>To make the students learn about electrochemical industries</w:t>
      </w:r>
    </w:p>
    <w:p w:rsidR="00C00EF4" w:rsidRDefault="00C00EF4" w:rsidP="00C00EF4">
      <w:pPr>
        <w:spacing w:after="0" w:line="240" w:lineRule="auto"/>
        <w:rPr>
          <w:rFonts w:ascii="Times New Roman" w:hAnsi="Times New Roman" w:cs="Times New Roman"/>
          <w:bCs/>
          <w:i/>
          <w:sz w:val="26"/>
          <w:szCs w:val="26"/>
        </w:rPr>
      </w:pPr>
      <w:r>
        <w:rPr>
          <w:rFonts w:ascii="Times New Roman" w:hAnsi="Times New Roman" w:cs="Times New Roman"/>
          <w:bCs/>
          <w:i/>
          <w:sz w:val="26"/>
          <w:szCs w:val="26"/>
        </w:rPr>
        <w:t>To understand the importance of agrochemical industries</w:t>
      </w:r>
    </w:p>
    <w:p w:rsidR="00C00EF4" w:rsidRDefault="00C00EF4" w:rsidP="00C00EF4">
      <w:pPr>
        <w:spacing w:after="0" w:line="240" w:lineRule="auto"/>
        <w:rPr>
          <w:rFonts w:ascii="Times New Roman" w:hAnsi="Times New Roman" w:cs="Times New Roman"/>
          <w:bCs/>
          <w:i/>
          <w:sz w:val="26"/>
          <w:szCs w:val="26"/>
        </w:rPr>
      </w:pPr>
      <w:r>
        <w:rPr>
          <w:rFonts w:ascii="Times New Roman" w:hAnsi="Times New Roman" w:cs="Times New Roman"/>
          <w:bCs/>
          <w:i/>
          <w:sz w:val="26"/>
          <w:szCs w:val="26"/>
        </w:rPr>
        <w:t>To learn the importance of petroleum and fuel gases</w:t>
      </w:r>
    </w:p>
    <w:p w:rsidR="00C00EF4" w:rsidRDefault="00C00EF4" w:rsidP="00C00EF4">
      <w:pPr>
        <w:spacing w:after="0" w:line="240" w:lineRule="auto"/>
        <w:rPr>
          <w:rFonts w:ascii="Times New Roman" w:hAnsi="Times New Roman" w:cs="Times New Roman"/>
          <w:bCs/>
          <w:i/>
          <w:sz w:val="26"/>
          <w:szCs w:val="26"/>
        </w:rPr>
      </w:pPr>
      <w:r>
        <w:rPr>
          <w:rFonts w:ascii="Times New Roman" w:hAnsi="Times New Roman" w:cs="Times New Roman"/>
          <w:bCs/>
          <w:i/>
          <w:sz w:val="26"/>
          <w:szCs w:val="26"/>
        </w:rPr>
        <w:t>To study about the paints and varnishes</w:t>
      </w:r>
    </w:p>
    <w:p w:rsidR="00C00EF4" w:rsidRDefault="00C00EF4" w:rsidP="00C00EF4">
      <w:pPr>
        <w:spacing w:after="0" w:line="240" w:lineRule="auto"/>
        <w:rPr>
          <w:rFonts w:ascii="Times New Roman" w:hAnsi="Times New Roman" w:cs="Times New Roman"/>
          <w:bCs/>
          <w:i/>
          <w:sz w:val="26"/>
          <w:szCs w:val="26"/>
        </w:rPr>
      </w:pPr>
      <w:r>
        <w:rPr>
          <w:rFonts w:ascii="Times New Roman" w:hAnsi="Times New Roman" w:cs="Times New Roman"/>
          <w:bCs/>
          <w:i/>
          <w:sz w:val="26"/>
          <w:szCs w:val="26"/>
        </w:rPr>
        <w:t>To understand the importance of Cement, Ceramic and Glass</w:t>
      </w:r>
    </w:p>
    <w:p w:rsidR="00C00EF4" w:rsidRDefault="00C00EF4" w:rsidP="00C00EF4">
      <w:pPr>
        <w:spacing w:after="0" w:line="240" w:lineRule="auto"/>
        <w:rPr>
          <w:rFonts w:ascii="Times New Roman" w:hAnsi="Times New Roman" w:cs="Times New Roman"/>
          <w:b/>
          <w:bCs/>
          <w:i/>
          <w:sz w:val="26"/>
          <w:szCs w:val="26"/>
        </w:rPr>
      </w:pPr>
      <w:r>
        <w:rPr>
          <w:rFonts w:ascii="Times New Roman" w:hAnsi="Times New Roman" w:cs="Times New Roman"/>
          <w:b/>
          <w:bCs/>
          <w:i/>
          <w:sz w:val="26"/>
          <w:szCs w:val="26"/>
        </w:rPr>
        <w:t>OUTCOMES:</w:t>
      </w:r>
    </w:p>
    <w:p w:rsidR="00C00EF4" w:rsidRDefault="00C00EF4" w:rsidP="00C00EF4">
      <w:pPr>
        <w:spacing w:after="0" w:line="240" w:lineRule="auto"/>
        <w:rPr>
          <w:rFonts w:ascii="Times New Roman" w:hAnsi="Times New Roman" w:cs="Times New Roman"/>
          <w:bCs/>
          <w:i/>
          <w:sz w:val="26"/>
          <w:szCs w:val="26"/>
        </w:rPr>
      </w:pPr>
      <w:r>
        <w:rPr>
          <w:rFonts w:ascii="Times New Roman" w:hAnsi="Times New Roman" w:cs="Times New Roman"/>
          <w:bCs/>
          <w:i/>
          <w:sz w:val="26"/>
          <w:szCs w:val="26"/>
        </w:rPr>
        <w:t xml:space="preserve">The students will be able to </w:t>
      </w:r>
    </w:p>
    <w:p w:rsidR="00C00EF4" w:rsidRDefault="00C00EF4" w:rsidP="00C00EF4">
      <w:pPr>
        <w:spacing w:after="0" w:line="240" w:lineRule="auto"/>
        <w:rPr>
          <w:rFonts w:ascii="Times New Roman" w:hAnsi="Times New Roman" w:cs="Times New Roman"/>
          <w:bCs/>
          <w:i/>
          <w:sz w:val="26"/>
          <w:szCs w:val="26"/>
        </w:rPr>
      </w:pPr>
      <w:r>
        <w:rPr>
          <w:rFonts w:ascii="Times New Roman" w:hAnsi="Times New Roman" w:cs="Times New Roman"/>
          <w:bCs/>
          <w:i/>
          <w:sz w:val="26"/>
          <w:szCs w:val="26"/>
        </w:rPr>
        <w:t>Identify the importance of electrochemical industries</w:t>
      </w:r>
    </w:p>
    <w:p w:rsidR="00C00EF4" w:rsidRDefault="00C00EF4" w:rsidP="00487262">
      <w:pPr>
        <w:spacing w:after="0" w:line="240" w:lineRule="auto"/>
        <w:rPr>
          <w:rFonts w:ascii="Times New Roman" w:hAnsi="Times New Roman" w:cs="Times New Roman"/>
          <w:bCs/>
          <w:i/>
          <w:sz w:val="26"/>
          <w:szCs w:val="26"/>
        </w:rPr>
      </w:pPr>
      <w:r>
        <w:rPr>
          <w:rFonts w:ascii="Times New Roman" w:hAnsi="Times New Roman" w:cs="Times New Roman"/>
          <w:bCs/>
          <w:i/>
          <w:sz w:val="26"/>
          <w:szCs w:val="26"/>
        </w:rPr>
        <w:t>Acquire knowledge of agrochemical industries</w:t>
      </w:r>
    </w:p>
    <w:p w:rsidR="00C00EF4" w:rsidRDefault="00C00EF4" w:rsidP="00C00EF4">
      <w:pPr>
        <w:spacing w:after="0" w:line="240" w:lineRule="auto"/>
        <w:rPr>
          <w:rFonts w:ascii="Times New Roman" w:hAnsi="Times New Roman" w:cs="Times New Roman"/>
          <w:bCs/>
          <w:i/>
          <w:sz w:val="26"/>
          <w:szCs w:val="26"/>
        </w:rPr>
      </w:pPr>
      <w:r>
        <w:rPr>
          <w:rFonts w:ascii="Times New Roman" w:hAnsi="Times New Roman" w:cs="Times New Roman"/>
          <w:bCs/>
          <w:i/>
          <w:sz w:val="26"/>
          <w:szCs w:val="26"/>
        </w:rPr>
        <w:t>Appreciate the importance of petroleum and fuel gases</w:t>
      </w:r>
    </w:p>
    <w:p w:rsidR="00C00EF4" w:rsidRDefault="00C00EF4" w:rsidP="00C00EF4">
      <w:pPr>
        <w:spacing w:after="0" w:line="240" w:lineRule="auto"/>
        <w:rPr>
          <w:rFonts w:ascii="Times New Roman" w:hAnsi="Times New Roman" w:cs="Times New Roman"/>
          <w:bCs/>
          <w:i/>
          <w:sz w:val="26"/>
          <w:szCs w:val="26"/>
        </w:rPr>
      </w:pPr>
      <w:r>
        <w:rPr>
          <w:rFonts w:ascii="Times New Roman" w:hAnsi="Times New Roman" w:cs="Times New Roman"/>
          <w:bCs/>
          <w:i/>
          <w:sz w:val="26"/>
          <w:szCs w:val="26"/>
        </w:rPr>
        <w:t>Acquire knowledge of paints and varnishes</w:t>
      </w:r>
    </w:p>
    <w:p w:rsidR="00C00EF4" w:rsidRPr="00EA0B57" w:rsidRDefault="00C00EF4" w:rsidP="00C00EF4">
      <w:pPr>
        <w:spacing w:after="0" w:line="240" w:lineRule="auto"/>
        <w:rPr>
          <w:rFonts w:ascii="Times New Roman" w:hAnsi="Times New Roman" w:cs="Times New Roman"/>
          <w:bCs/>
          <w:i/>
          <w:sz w:val="26"/>
          <w:szCs w:val="26"/>
        </w:rPr>
      </w:pPr>
      <w:r>
        <w:rPr>
          <w:rFonts w:ascii="Times New Roman" w:hAnsi="Times New Roman" w:cs="Times New Roman"/>
          <w:bCs/>
          <w:i/>
          <w:sz w:val="26"/>
          <w:szCs w:val="26"/>
        </w:rPr>
        <w:t>Illustrate the importance of Cement, Ceramic and Glass</w:t>
      </w:r>
    </w:p>
    <w:p w:rsidR="00C00EF4" w:rsidRDefault="00C00EF4" w:rsidP="00C00EF4">
      <w:pPr>
        <w:spacing w:after="0" w:line="240" w:lineRule="auto"/>
        <w:rPr>
          <w:rFonts w:ascii="Times New Roman" w:hAnsi="Times New Roman" w:cs="Times New Roman"/>
          <w:b/>
          <w:bCs/>
          <w:sz w:val="26"/>
          <w:szCs w:val="26"/>
        </w:rPr>
      </w:pPr>
    </w:p>
    <w:p w:rsidR="00C00EF4" w:rsidRPr="00477430" w:rsidRDefault="00C00EF4" w:rsidP="00C00EF4">
      <w:pPr>
        <w:pStyle w:val="Default"/>
        <w:rPr>
          <w:rFonts w:ascii="Times New Roman" w:hAnsi="Times New Roman" w:cs="Times New Roman"/>
        </w:rPr>
      </w:pPr>
      <w:r w:rsidRPr="00477430">
        <w:rPr>
          <w:rFonts w:ascii="Times New Roman" w:hAnsi="Times New Roman" w:cs="Times New Roman"/>
          <w:b/>
          <w:bCs/>
        </w:rPr>
        <w:t xml:space="preserve">UNIT I Electrochemical Industries: </w:t>
      </w:r>
      <w:r w:rsidRPr="00477430">
        <w:rPr>
          <w:rFonts w:ascii="Times New Roman" w:hAnsi="Times New Roman" w:cs="Times New Roman"/>
        </w:rPr>
        <w:t>Production of materials like chlorine, caustic soda ,sodium chlorate, perchlorates, Batteries – primary and secondary cells, solar cells, fuel cells.</w:t>
      </w:r>
    </w:p>
    <w:p w:rsidR="00C00EF4" w:rsidRPr="00477430" w:rsidRDefault="00C00EF4" w:rsidP="00C00EF4">
      <w:pPr>
        <w:pStyle w:val="Default"/>
        <w:rPr>
          <w:rFonts w:ascii="Times New Roman" w:hAnsi="Times New Roman" w:cs="Times New Roman"/>
        </w:rPr>
      </w:pPr>
    </w:p>
    <w:p w:rsidR="00C00EF4" w:rsidRPr="00477430" w:rsidRDefault="00C00EF4" w:rsidP="00C00EF4">
      <w:pPr>
        <w:pStyle w:val="Default"/>
        <w:rPr>
          <w:rFonts w:ascii="Times New Roman" w:hAnsi="Times New Roman" w:cs="Times New Roman"/>
        </w:rPr>
      </w:pPr>
      <w:r w:rsidRPr="00477430">
        <w:rPr>
          <w:rFonts w:ascii="Times New Roman" w:hAnsi="Times New Roman" w:cs="Times New Roman"/>
          <w:b/>
          <w:bCs/>
        </w:rPr>
        <w:t xml:space="preserve">UNIT II Agrochemical industries: </w:t>
      </w:r>
      <w:r w:rsidRPr="00477430">
        <w:rPr>
          <w:rFonts w:ascii="Times New Roman" w:hAnsi="Times New Roman" w:cs="Times New Roman"/>
        </w:rPr>
        <w:t>Important categories of insecticides, fungicides, herbicides, rodenticide, Mode of action and synthesis of common pesticides like gammexane, DDT, aldrin, Parathion, Malathion, Baygon,</w:t>
      </w:r>
    </w:p>
    <w:p w:rsidR="00C00EF4" w:rsidRPr="00477430" w:rsidRDefault="00C00EF4" w:rsidP="00C00EF4">
      <w:pPr>
        <w:pStyle w:val="Default"/>
        <w:rPr>
          <w:rFonts w:ascii="Times New Roman" w:hAnsi="Times New Roman" w:cs="Times New Roman"/>
        </w:rPr>
      </w:pPr>
    </w:p>
    <w:p w:rsidR="00C00EF4" w:rsidRPr="00477430" w:rsidRDefault="00C00EF4" w:rsidP="00C00EF4">
      <w:pPr>
        <w:pStyle w:val="Default"/>
        <w:rPr>
          <w:rFonts w:ascii="Times New Roman" w:hAnsi="Times New Roman" w:cs="Times New Roman"/>
        </w:rPr>
      </w:pPr>
      <w:r w:rsidRPr="00477430">
        <w:rPr>
          <w:rFonts w:ascii="Times New Roman" w:hAnsi="Times New Roman" w:cs="Times New Roman"/>
        </w:rPr>
        <w:t xml:space="preserve"> </w:t>
      </w:r>
      <w:r w:rsidRPr="00477430">
        <w:rPr>
          <w:rFonts w:ascii="Times New Roman" w:hAnsi="Times New Roman" w:cs="Times New Roman"/>
          <w:b/>
          <w:bCs/>
        </w:rPr>
        <w:t xml:space="preserve">UNIT III Petroleum : </w:t>
      </w:r>
      <w:r w:rsidRPr="00477430">
        <w:rPr>
          <w:rFonts w:ascii="Times New Roman" w:hAnsi="Times New Roman" w:cs="Times New Roman"/>
        </w:rPr>
        <w:t xml:space="preserve">Origin, refining, Cracking, reforming ,knocking and octane number, LPG, synthetic gas, synthetic petrol. </w:t>
      </w:r>
      <w:r w:rsidRPr="00477430">
        <w:rPr>
          <w:rFonts w:ascii="Times New Roman" w:hAnsi="Times New Roman" w:cs="Times New Roman"/>
          <w:b/>
          <w:bCs/>
        </w:rPr>
        <w:t xml:space="preserve">Fuel Gases: </w:t>
      </w:r>
      <w:r w:rsidRPr="00477430">
        <w:rPr>
          <w:rFonts w:ascii="Times New Roman" w:hAnsi="Times New Roman" w:cs="Times New Roman"/>
        </w:rPr>
        <w:t xml:space="preserve">Large scale production, storage, hazards and uses of coal gas, water gas, producer gas, and oil gas. </w:t>
      </w:r>
    </w:p>
    <w:p w:rsidR="00C00EF4" w:rsidRPr="00477430" w:rsidRDefault="00C00EF4" w:rsidP="00C00EF4">
      <w:pPr>
        <w:pStyle w:val="Default"/>
        <w:rPr>
          <w:rFonts w:ascii="Times New Roman" w:hAnsi="Times New Roman" w:cs="Times New Roman"/>
        </w:rPr>
      </w:pPr>
    </w:p>
    <w:p w:rsidR="00C00EF4" w:rsidRPr="00477430" w:rsidRDefault="00C00EF4" w:rsidP="00C00EF4">
      <w:pPr>
        <w:pStyle w:val="Default"/>
        <w:rPr>
          <w:rFonts w:ascii="Times New Roman" w:hAnsi="Times New Roman" w:cs="Times New Roman"/>
        </w:rPr>
      </w:pPr>
      <w:r w:rsidRPr="00477430">
        <w:rPr>
          <w:rFonts w:ascii="Times New Roman" w:hAnsi="Times New Roman" w:cs="Times New Roman"/>
          <w:b/>
          <w:bCs/>
        </w:rPr>
        <w:t xml:space="preserve">UNIT IV Paints &amp; Varnishes: </w:t>
      </w:r>
      <w:r w:rsidRPr="00477430">
        <w:rPr>
          <w:rFonts w:ascii="Times New Roman" w:hAnsi="Times New Roman" w:cs="Times New Roman"/>
        </w:rPr>
        <w:t xml:space="preserve">Primary constituents of paints, Dispersion medium (solvent), binder Pigments, formulation of paints and varnishes. Requirements of a good paint. </w:t>
      </w:r>
    </w:p>
    <w:p w:rsidR="00C00EF4" w:rsidRPr="00477430" w:rsidRDefault="00C00EF4" w:rsidP="00C00EF4">
      <w:pPr>
        <w:pStyle w:val="Default"/>
        <w:rPr>
          <w:rFonts w:ascii="Times New Roman" w:hAnsi="Times New Roman" w:cs="Times New Roman"/>
        </w:rPr>
      </w:pPr>
      <w:r w:rsidRPr="00477430">
        <w:rPr>
          <w:rFonts w:ascii="Times New Roman" w:hAnsi="Times New Roman" w:cs="Times New Roman"/>
          <w:b/>
          <w:bCs/>
        </w:rPr>
        <w:t xml:space="preserve">Cleansing Agents: </w:t>
      </w:r>
      <w:r w:rsidRPr="00477430">
        <w:rPr>
          <w:rFonts w:ascii="Times New Roman" w:hAnsi="Times New Roman" w:cs="Times New Roman"/>
        </w:rPr>
        <w:t xml:space="preserve">Preparation of toilet and washing soaps, synthetic detergents-alkyl aryl sulphonates, ethanolamines, nonionic detergents, builders, additives, corrosion inhibitors. 124 </w:t>
      </w:r>
    </w:p>
    <w:p w:rsidR="00C00EF4" w:rsidRPr="00477430" w:rsidRDefault="00C00EF4" w:rsidP="00C00EF4">
      <w:pPr>
        <w:pStyle w:val="Default"/>
        <w:rPr>
          <w:rFonts w:ascii="Times New Roman" w:hAnsi="Times New Roman" w:cs="Times New Roman"/>
        </w:rPr>
      </w:pPr>
    </w:p>
    <w:p w:rsidR="00C00EF4" w:rsidRPr="00477430" w:rsidRDefault="00C00EF4" w:rsidP="00C00EF4">
      <w:pPr>
        <w:pStyle w:val="Default"/>
        <w:rPr>
          <w:rFonts w:ascii="Times New Roman" w:hAnsi="Times New Roman" w:cs="Times New Roman"/>
        </w:rPr>
      </w:pPr>
      <w:r w:rsidRPr="00477430">
        <w:rPr>
          <w:rFonts w:ascii="Times New Roman" w:hAnsi="Times New Roman" w:cs="Times New Roman"/>
          <w:b/>
          <w:bCs/>
        </w:rPr>
        <w:t xml:space="preserve">UNIT V Cement : </w:t>
      </w:r>
      <w:r w:rsidRPr="00477430">
        <w:rPr>
          <w:rFonts w:ascii="Times New Roman" w:hAnsi="Times New Roman" w:cs="Times New Roman"/>
        </w:rPr>
        <w:t xml:space="preserve">Manufacture – Wet Process and Dry process, types, analysis of major constituents, setting of cement, reinforced concrete. Cement industries in India. </w:t>
      </w:r>
      <w:r w:rsidRPr="00477430">
        <w:rPr>
          <w:rFonts w:ascii="Times New Roman" w:hAnsi="Times New Roman" w:cs="Times New Roman"/>
          <w:b/>
          <w:bCs/>
        </w:rPr>
        <w:t xml:space="preserve">Ceramics: </w:t>
      </w:r>
      <w:r w:rsidRPr="00477430">
        <w:rPr>
          <w:rFonts w:ascii="Times New Roman" w:hAnsi="Times New Roman" w:cs="Times New Roman"/>
        </w:rPr>
        <w:t xml:space="preserve">Important clays and feldspar, glazing and vitrification. </w:t>
      </w:r>
      <w:r w:rsidRPr="00477430">
        <w:rPr>
          <w:rFonts w:ascii="Times New Roman" w:hAnsi="Times New Roman" w:cs="Times New Roman"/>
          <w:b/>
          <w:bCs/>
        </w:rPr>
        <w:t xml:space="preserve">Glass: </w:t>
      </w:r>
      <w:r w:rsidRPr="00477430">
        <w:rPr>
          <w:rFonts w:ascii="Times New Roman" w:hAnsi="Times New Roman" w:cs="Times New Roman"/>
        </w:rPr>
        <w:t>Composition and manufacture of glass .Types of glasses- optical glass, coloured glasses and lead glass.</w:t>
      </w:r>
    </w:p>
    <w:p w:rsidR="00C00EF4" w:rsidRPr="00477430" w:rsidRDefault="00C00EF4" w:rsidP="00C00EF4">
      <w:pPr>
        <w:pStyle w:val="Default"/>
        <w:rPr>
          <w:rFonts w:ascii="Times New Roman" w:hAnsi="Times New Roman" w:cs="Times New Roman"/>
        </w:rPr>
      </w:pPr>
    </w:p>
    <w:p w:rsidR="00C00EF4" w:rsidRPr="00477430" w:rsidRDefault="00C00EF4" w:rsidP="00C00EF4">
      <w:pPr>
        <w:pStyle w:val="Default"/>
        <w:rPr>
          <w:rFonts w:ascii="Times New Roman" w:hAnsi="Times New Roman" w:cs="Times New Roman"/>
        </w:rPr>
      </w:pPr>
      <w:r w:rsidRPr="00477430">
        <w:rPr>
          <w:rFonts w:ascii="Times New Roman" w:hAnsi="Times New Roman" w:cs="Times New Roman"/>
        </w:rPr>
        <w:t xml:space="preserve"> </w:t>
      </w:r>
      <w:r w:rsidRPr="00477430">
        <w:rPr>
          <w:rFonts w:ascii="Times New Roman" w:hAnsi="Times New Roman" w:cs="Times New Roman"/>
          <w:b/>
          <w:bCs/>
        </w:rPr>
        <w:t xml:space="preserve">Reference : </w:t>
      </w:r>
      <w:r w:rsidRPr="00477430">
        <w:rPr>
          <w:rFonts w:ascii="Times New Roman" w:hAnsi="Times New Roman" w:cs="Times New Roman"/>
        </w:rPr>
        <w:t>1. B.N.Chakrabarty, Industrial Chemistry, Oxford &amp; IBH Publishing Co, New Delhi, 1981.</w:t>
      </w:r>
    </w:p>
    <w:p w:rsidR="00C00EF4" w:rsidRPr="00477430" w:rsidRDefault="00C00EF4" w:rsidP="00C00EF4">
      <w:pPr>
        <w:pStyle w:val="Default"/>
        <w:rPr>
          <w:rFonts w:ascii="Times New Roman" w:hAnsi="Times New Roman" w:cs="Times New Roman"/>
        </w:rPr>
      </w:pPr>
      <w:r w:rsidRPr="00477430">
        <w:rPr>
          <w:rFonts w:ascii="Times New Roman" w:hAnsi="Times New Roman" w:cs="Times New Roman"/>
        </w:rPr>
        <w:t xml:space="preserve"> 2. B.K. Sharma, Industrial Chemistry, Goel Publishing House, Meerut.</w:t>
      </w:r>
    </w:p>
    <w:p w:rsidR="00C00EF4" w:rsidRPr="00477430" w:rsidRDefault="00C00EF4" w:rsidP="00C00EF4">
      <w:pPr>
        <w:pStyle w:val="Default"/>
        <w:rPr>
          <w:rFonts w:ascii="Times New Roman" w:hAnsi="Times New Roman" w:cs="Times New Roman"/>
        </w:rPr>
      </w:pPr>
      <w:r w:rsidRPr="00477430">
        <w:rPr>
          <w:rFonts w:ascii="Times New Roman" w:hAnsi="Times New Roman" w:cs="Times New Roman"/>
        </w:rPr>
        <w:t xml:space="preserve"> 3. P.P.Singh, T.M.Joesph, R.G.Dhavale, College Industrial </w:t>
      </w:r>
    </w:p>
    <w:p w:rsidR="00C00EF4" w:rsidRDefault="00C00EF4" w:rsidP="00C00EF4">
      <w:pPr>
        <w:pStyle w:val="Default"/>
        <w:rPr>
          <w:rFonts w:ascii="Times New Roman" w:hAnsi="Times New Roman" w:cs="Times New Roman"/>
        </w:rPr>
      </w:pPr>
      <w:r w:rsidRPr="00477430">
        <w:rPr>
          <w:rFonts w:ascii="Times New Roman" w:hAnsi="Times New Roman" w:cs="Times New Roman"/>
        </w:rPr>
        <w:t>Chemistry, Himalaya Publishing House, Bombay, 4th Ed., 1983 125</w:t>
      </w:r>
    </w:p>
    <w:p w:rsidR="005718D3" w:rsidRDefault="005718D3" w:rsidP="005718D3">
      <w:pPr>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lastRenderedPageBreak/>
        <w:t>OPEN ELECTIVE</w:t>
      </w:r>
    </w:p>
    <w:p w:rsidR="005718D3" w:rsidRDefault="005718D3" w:rsidP="005718D3">
      <w:pPr>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PAPER-3</w:t>
      </w:r>
    </w:p>
    <w:p w:rsidR="00C00EF4" w:rsidRDefault="00C00EF4" w:rsidP="00C00EF4">
      <w:pPr>
        <w:pStyle w:val="Default"/>
        <w:spacing w:before="240" w:after="160"/>
        <w:jc w:val="center"/>
        <w:rPr>
          <w:rFonts w:ascii="Times New Roman" w:hAnsi="Times New Roman" w:cs="Times New Roman"/>
          <w:b/>
          <w:bCs/>
          <w:color w:val="auto"/>
          <w:sz w:val="26"/>
          <w:szCs w:val="26"/>
        </w:rPr>
      </w:pPr>
      <w:r>
        <w:rPr>
          <w:rFonts w:ascii="Times New Roman" w:hAnsi="Times New Roman" w:cs="Times New Roman"/>
          <w:b/>
          <w:bCs/>
          <w:color w:val="auto"/>
          <w:sz w:val="26"/>
          <w:szCs w:val="26"/>
        </w:rPr>
        <w:t>B.</w:t>
      </w:r>
      <w:r w:rsidR="005718D3">
        <w:rPr>
          <w:rFonts w:ascii="Times New Roman" w:hAnsi="Times New Roman" w:cs="Times New Roman"/>
          <w:b/>
          <w:bCs/>
          <w:color w:val="auto"/>
          <w:sz w:val="26"/>
          <w:szCs w:val="26"/>
        </w:rPr>
        <w:t xml:space="preserve"> </w:t>
      </w:r>
      <w:r>
        <w:rPr>
          <w:rFonts w:ascii="Times New Roman" w:hAnsi="Times New Roman" w:cs="Times New Roman"/>
          <w:b/>
          <w:bCs/>
          <w:color w:val="auto"/>
          <w:sz w:val="26"/>
          <w:szCs w:val="26"/>
        </w:rPr>
        <w:t>SCIENCE OF PHOTOGRAPHY</w:t>
      </w:r>
    </w:p>
    <w:p w:rsidR="00C00EF4" w:rsidRPr="004455E8" w:rsidRDefault="00C00EF4" w:rsidP="00C00EF4">
      <w:pPr>
        <w:pStyle w:val="Default"/>
        <w:spacing w:before="240" w:after="160"/>
        <w:rPr>
          <w:rFonts w:ascii="Times New Roman" w:hAnsi="Times New Roman" w:cs="Times New Roman"/>
          <w:b/>
          <w:bCs/>
          <w:i/>
          <w:color w:val="auto"/>
          <w:sz w:val="26"/>
          <w:szCs w:val="26"/>
        </w:rPr>
      </w:pPr>
      <w:r w:rsidRPr="004455E8">
        <w:rPr>
          <w:rFonts w:ascii="Times New Roman" w:hAnsi="Times New Roman" w:cs="Times New Roman"/>
          <w:b/>
          <w:bCs/>
          <w:i/>
          <w:color w:val="auto"/>
          <w:sz w:val="26"/>
          <w:szCs w:val="26"/>
        </w:rPr>
        <w:t>OBJECTIVES:</w:t>
      </w:r>
    </w:p>
    <w:p w:rsidR="00C00EF4" w:rsidRPr="004455E8" w:rsidRDefault="00C00EF4" w:rsidP="00C00EF4">
      <w:pPr>
        <w:pStyle w:val="Default"/>
        <w:spacing w:before="240" w:after="160"/>
        <w:rPr>
          <w:rFonts w:ascii="Times New Roman" w:hAnsi="Times New Roman" w:cs="Times New Roman"/>
          <w:i/>
        </w:rPr>
      </w:pPr>
      <w:r w:rsidRPr="004455E8">
        <w:rPr>
          <w:rFonts w:ascii="Times New Roman" w:hAnsi="Times New Roman" w:cs="Times New Roman"/>
          <w:i/>
        </w:rPr>
        <w:t>To make the student understand the principles of photography.</w:t>
      </w:r>
    </w:p>
    <w:tbl>
      <w:tblPr>
        <w:tblW w:w="0" w:type="auto"/>
        <w:tblBorders>
          <w:top w:val="nil"/>
          <w:left w:val="nil"/>
          <w:bottom w:val="nil"/>
          <w:right w:val="nil"/>
        </w:tblBorders>
        <w:tblLayout w:type="fixed"/>
        <w:tblLook w:val="0000"/>
      </w:tblPr>
      <w:tblGrid>
        <w:gridCol w:w="4537"/>
      </w:tblGrid>
      <w:tr w:rsidR="00C00EF4" w:rsidRPr="004455E8" w:rsidTr="00D414CD">
        <w:trPr>
          <w:trHeight w:val="120"/>
        </w:trPr>
        <w:tc>
          <w:tcPr>
            <w:tcW w:w="4537" w:type="dxa"/>
          </w:tcPr>
          <w:p w:rsidR="00C00EF4" w:rsidRPr="004455E8" w:rsidRDefault="00C00EF4" w:rsidP="00D414CD">
            <w:pPr>
              <w:pStyle w:val="Default"/>
              <w:rPr>
                <w:rFonts w:ascii="Times New Roman" w:hAnsi="Times New Roman" w:cs="Times New Roman"/>
                <w:i/>
              </w:rPr>
            </w:pPr>
            <w:r w:rsidRPr="004455E8">
              <w:rPr>
                <w:rFonts w:ascii="Times New Roman" w:hAnsi="Times New Roman" w:cs="Times New Roman"/>
                <w:i/>
              </w:rPr>
              <w:t>To make the student understand concepts of image formation.</w:t>
            </w:r>
          </w:p>
        </w:tc>
      </w:tr>
      <w:tr w:rsidR="00C00EF4" w:rsidRPr="004455E8" w:rsidTr="00D414CD">
        <w:trPr>
          <w:trHeight w:val="120"/>
        </w:trPr>
        <w:tc>
          <w:tcPr>
            <w:tcW w:w="4537" w:type="dxa"/>
          </w:tcPr>
          <w:p w:rsidR="00C00EF4" w:rsidRPr="004455E8" w:rsidRDefault="00C00EF4" w:rsidP="00D414CD">
            <w:pPr>
              <w:pStyle w:val="Default"/>
              <w:rPr>
                <w:rFonts w:ascii="Times New Roman" w:hAnsi="Times New Roman" w:cs="Times New Roman"/>
                <w:i/>
              </w:rPr>
            </w:pPr>
            <w:r w:rsidRPr="004455E8">
              <w:rPr>
                <w:rFonts w:ascii="Times New Roman" w:hAnsi="Times New Roman" w:cs="Times New Roman"/>
                <w:i/>
              </w:rPr>
              <w:t>To make the student understand the concept motion image and film.</w:t>
            </w:r>
          </w:p>
        </w:tc>
      </w:tr>
      <w:tr w:rsidR="00C00EF4" w:rsidRPr="004455E8" w:rsidTr="00D414CD">
        <w:trPr>
          <w:trHeight w:val="120"/>
        </w:trPr>
        <w:tc>
          <w:tcPr>
            <w:tcW w:w="4537" w:type="dxa"/>
          </w:tcPr>
          <w:p w:rsidR="00C00EF4" w:rsidRPr="004455E8" w:rsidRDefault="00C00EF4" w:rsidP="00D414CD">
            <w:pPr>
              <w:pStyle w:val="Default"/>
              <w:rPr>
                <w:rFonts w:ascii="Times New Roman" w:hAnsi="Times New Roman" w:cs="Times New Roman"/>
                <w:i/>
              </w:rPr>
            </w:pPr>
            <w:r w:rsidRPr="004455E8">
              <w:rPr>
                <w:rFonts w:ascii="Times New Roman" w:hAnsi="Times New Roman" w:cs="Times New Roman"/>
                <w:i/>
              </w:rPr>
              <w:t>To allow the student to have a deep knowledge of photography and photographic systems.</w:t>
            </w:r>
          </w:p>
        </w:tc>
      </w:tr>
    </w:tbl>
    <w:p w:rsidR="00C00EF4" w:rsidRDefault="00C00EF4" w:rsidP="00C00EF4">
      <w:pPr>
        <w:pStyle w:val="Default"/>
        <w:spacing w:before="240" w:after="160"/>
        <w:rPr>
          <w:rFonts w:ascii="Times New Roman" w:hAnsi="Times New Roman" w:cs="Times New Roman"/>
          <w:b/>
          <w:bCs/>
          <w:i/>
          <w:color w:val="auto"/>
        </w:rPr>
      </w:pPr>
      <w:r w:rsidRPr="004455E8">
        <w:rPr>
          <w:rFonts w:ascii="Times New Roman" w:hAnsi="Times New Roman" w:cs="Times New Roman"/>
          <w:b/>
          <w:bCs/>
          <w:i/>
          <w:color w:val="auto"/>
        </w:rPr>
        <w:t>OUTCOMES:</w:t>
      </w:r>
    </w:p>
    <w:p w:rsidR="00C00EF4" w:rsidRPr="00897839" w:rsidRDefault="00C00EF4" w:rsidP="00C00EF4">
      <w:pPr>
        <w:pStyle w:val="Default"/>
        <w:spacing w:before="240" w:after="160"/>
        <w:rPr>
          <w:rFonts w:ascii="Times New Roman" w:hAnsi="Times New Roman" w:cs="Times New Roman"/>
          <w:bCs/>
          <w:i/>
          <w:color w:val="auto"/>
        </w:rPr>
      </w:pPr>
      <w:r>
        <w:rPr>
          <w:rFonts w:ascii="Times New Roman" w:hAnsi="Times New Roman" w:cs="Times New Roman"/>
          <w:bCs/>
          <w:i/>
          <w:color w:val="auto"/>
        </w:rPr>
        <w:t xml:space="preserve">The students will be able to </w:t>
      </w:r>
    </w:p>
    <w:p w:rsidR="00C00EF4" w:rsidRPr="004455E8" w:rsidRDefault="00C00EF4" w:rsidP="00C00EF4">
      <w:pPr>
        <w:pStyle w:val="Default"/>
        <w:spacing w:before="240" w:after="160"/>
        <w:rPr>
          <w:rFonts w:ascii="Times New Roman" w:hAnsi="Times New Roman" w:cs="Times New Roman"/>
          <w:bCs/>
          <w:i/>
          <w:color w:val="auto"/>
        </w:rPr>
      </w:pPr>
      <w:r w:rsidRPr="004455E8">
        <w:rPr>
          <w:rFonts w:ascii="Times New Roman" w:hAnsi="Times New Roman" w:cs="Times New Roman"/>
          <w:bCs/>
          <w:i/>
          <w:color w:val="auto"/>
        </w:rPr>
        <w:t>Learning the basic concepts of photography</w:t>
      </w:r>
    </w:p>
    <w:p w:rsidR="00C00EF4" w:rsidRPr="004455E8" w:rsidRDefault="00C00EF4" w:rsidP="00C00EF4">
      <w:pPr>
        <w:pStyle w:val="Default"/>
        <w:spacing w:before="240" w:after="160"/>
        <w:rPr>
          <w:rFonts w:ascii="Times New Roman" w:hAnsi="Times New Roman" w:cs="Times New Roman"/>
          <w:bCs/>
          <w:i/>
          <w:color w:val="auto"/>
        </w:rPr>
      </w:pPr>
      <w:r w:rsidRPr="004455E8">
        <w:rPr>
          <w:rFonts w:ascii="Times New Roman" w:hAnsi="Times New Roman" w:cs="Times New Roman"/>
          <w:bCs/>
          <w:i/>
          <w:color w:val="auto"/>
        </w:rPr>
        <w:t>Explaining the types and characterstics of Lens and filters</w:t>
      </w:r>
    </w:p>
    <w:p w:rsidR="00C00EF4" w:rsidRPr="004455E8" w:rsidRDefault="00C00EF4" w:rsidP="00C00EF4">
      <w:pPr>
        <w:pStyle w:val="Default"/>
        <w:spacing w:before="240" w:after="160"/>
        <w:rPr>
          <w:rFonts w:ascii="Times New Roman" w:hAnsi="Times New Roman" w:cs="Times New Roman"/>
          <w:bCs/>
          <w:i/>
          <w:color w:val="auto"/>
        </w:rPr>
      </w:pPr>
      <w:r w:rsidRPr="004455E8">
        <w:rPr>
          <w:rFonts w:ascii="Times New Roman" w:hAnsi="Times New Roman" w:cs="Times New Roman"/>
          <w:bCs/>
          <w:i/>
          <w:color w:val="auto"/>
        </w:rPr>
        <w:t>Acquiring the knowledge of functions of films and SD cards</w:t>
      </w:r>
    </w:p>
    <w:p w:rsidR="00C00EF4" w:rsidRDefault="00C00EF4" w:rsidP="00C00EF4">
      <w:pPr>
        <w:pStyle w:val="Default"/>
        <w:spacing w:before="240" w:after="160"/>
        <w:rPr>
          <w:rFonts w:ascii="Times New Roman" w:hAnsi="Times New Roman" w:cs="Times New Roman"/>
          <w:bCs/>
          <w:i/>
          <w:color w:val="auto"/>
        </w:rPr>
      </w:pPr>
      <w:r w:rsidRPr="004455E8">
        <w:rPr>
          <w:rFonts w:ascii="Times New Roman" w:hAnsi="Times New Roman" w:cs="Times New Roman"/>
          <w:bCs/>
          <w:i/>
          <w:color w:val="auto"/>
        </w:rPr>
        <w:t>Gaining the knowledge of aesthetic photography and lightings.</w:t>
      </w:r>
    </w:p>
    <w:p w:rsidR="00C00EF4" w:rsidRPr="004455E8" w:rsidRDefault="00C00EF4" w:rsidP="00C00EF4">
      <w:pPr>
        <w:pStyle w:val="Default"/>
        <w:spacing w:before="240" w:after="160"/>
        <w:rPr>
          <w:rFonts w:ascii="Times New Roman" w:hAnsi="Times New Roman" w:cs="Times New Roman"/>
          <w:bCs/>
          <w:i/>
          <w:color w:val="auto"/>
        </w:rPr>
      </w:pPr>
    </w:p>
    <w:p w:rsidR="00C00EF4" w:rsidRDefault="00C00EF4" w:rsidP="00C00EF4">
      <w:pPr>
        <w:pStyle w:val="Default"/>
        <w:spacing w:before="240" w:after="160"/>
        <w:rPr>
          <w:rFonts w:ascii="Times New Roman" w:hAnsi="Times New Roman" w:cs="Times New Roman"/>
          <w:b/>
          <w:bCs/>
          <w:color w:val="auto"/>
          <w:sz w:val="26"/>
          <w:szCs w:val="26"/>
        </w:rPr>
      </w:pPr>
    </w:p>
    <w:p w:rsidR="00C00EF4" w:rsidRPr="00477430" w:rsidRDefault="00C00EF4" w:rsidP="00C00EF4">
      <w:pPr>
        <w:autoSpaceDE w:val="0"/>
        <w:autoSpaceDN w:val="0"/>
        <w:adjustRightInd w:val="0"/>
        <w:spacing w:after="0" w:line="240" w:lineRule="auto"/>
        <w:jc w:val="both"/>
        <w:rPr>
          <w:rFonts w:ascii="Times New Roman" w:hAnsi="Times New Roman" w:cs="Times New Roman"/>
          <w:color w:val="000000"/>
          <w:sz w:val="24"/>
          <w:szCs w:val="24"/>
        </w:rPr>
      </w:pPr>
      <w:r w:rsidRPr="00477430">
        <w:rPr>
          <w:rFonts w:ascii="Times New Roman" w:hAnsi="Times New Roman" w:cs="Times New Roman"/>
          <w:b/>
          <w:bCs/>
          <w:color w:val="000000"/>
          <w:sz w:val="24"/>
          <w:szCs w:val="24"/>
        </w:rPr>
        <w:t xml:space="preserve">UNIT I: BASICS OF PHOTOGRAPHY </w:t>
      </w:r>
    </w:p>
    <w:p w:rsidR="00C00EF4" w:rsidRPr="00477430" w:rsidRDefault="00C00EF4" w:rsidP="00C00EF4">
      <w:pPr>
        <w:autoSpaceDE w:val="0"/>
        <w:autoSpaceDN w:val="0"/>
        <w:adjustRightInd w:val="0"/>
        <w:spacing w:after="0" w:line="240" w:lineRule="auto"/>
        <w:jc w:val="both"/>
        <w:rPr>
          <w:rFonts w:ascii="Times New Roman" w:hAnsi="Times New Roman" w:cs="Times New Roman"/>
          <w:color w:val="000000"/>
          <w:sz w:val="24"/>
          <w:szCs w:val="24"/>
        </w:rPr>
      </w:pPr>
      <w:r w:rsidRPr="00477430">
        <w:rPr>
          <w:rFonts w:ascii="Times New Roman" w:hAnsi="Times New Roman" w:cs="Times New Roman"/>
          <w:color w:val="000000"/>
          <w:sz w:val="24"/>
          <w:szCs w:val="24"/>
        </w:rPr>
        <w:t xml:space="preserve">Photography- Definition and concept-Nature and Functions of Photography- Historical development of Photography- Camera-Introduction to camera- Human Eye and Camera - Concept of Visual Perception-Basics of Camera: Different types of Camera- Box - TLR- SLR and Digital; Parts and Functions of Camera- Aperture- Shutter- Lens and Film-Camera Accessories. </w:t>
      </w:r>
    </w:p>
    <w:p w:rsidR="00C00EF4" w:rsidRPr="00477430" w:rsidRDefault="00C00EF4" w:rsidP="00C00EF4">
      <w:pPr>
        <w:autoSpaceDE w:val="0"/>
        <w:autoSpaceDN w:val="0"/>
        <w:adjustRightInd w:val="0"/>
        <w:spacing w:after="0" w:line="240" w:lineRule="auto"/>
        <w:jc w:val="both"/>
        <w:rPr>
          <w:rFonts w:ascii="Times New Roman" w:hAnsi="Times New Roman" w:cs="Times New Roman"/>
          <w:color w:val="000000"/>
          <w:sz w:val="24"/>
          <w:szCs w:val="24"/>
        </w:rPr>
      </w:pPr>
    </w:p>
    <w:p w:rsidR="00C00EF4" w:rsidRPr="00477430" w:rsidRDefault="00C00EF4" w:rsidP="00C00EF4">
      <w:pPr>
        <w:autoSpaceDE w:val="0"/>
        <w:autoSpaceDN w:val="0"/>
        <w:adjustRightInd w:val="0"/>
        <w:spacing w:after="0" w:line="240" w:lineRule="auto"/>
        <w:jc w:val="both"/>
        <w:rPr>
          <w:rFonts w:ascii="Times New Roman" w:hAnsi="Times New Roman" w:cs="Times New Roman"/>
          <w:color w:val="000000"/>
          <w:sz w:val="24"/>
          <w:szCs w:val="24"/>
        </w:rPr>
      </w:pPr>
      <w:r w:rsidRPr="00477430">
        <w:rPr>
          <w:rFonts w:ascii="Times New Roman" w:hAnsi="Times New Roman" w:cs="Times New Roman"/>
          <w:b/>
          <w:bCs/>
          <w:color w:val="000000"/>
          <w:sz w:val="24"/>
          <w:szCs w:val="24"/>
        </w:rPr>
        <w:t xml:space="preserve">UNIT II: LENS </w:t>
      </w:r>
    </w:p>
    <w:p w:rsidR="00C00EF4" w:rsidRPr="00477430" w:rsidRDefault="00C00EF4" w:rsidP="00C00EF4">
      <w:pPr>
        <w:autoSpaceDE w:val="0"/>
        <w:autoSpaceDN w:val="0"/>
        <w:adjustRightInd w:val="0"/>
        <w:spacing w:after="0" w:line="240" w:lineRule="auto"/>
        <w:jc w:val="both"/>
        <w:rPr>
          <w:rFonts w:ascii="Times New Roman" w:hAnsi="Times New Roman" w:cs="Times New Roman"/>
          <w:color w:val="000000"/>
          <w:sz w:val="24"/>
          <w:szCs w:val="24"/>
        </w:rPr>
      </w:pPr>
      <w:r w:rsidRPr="00477430">
        <w:rPr>
          <w:rFonts w:ascii="Times New Roman" w:hAnsi="Times New Roman" w:cs="Times New Roman"/>
          <w:color w:val="000000"/>
          <w:sz w:val="24"/>
          <w:szCs w:val="24"/>
        </w:rPr>
        <w:t xml:space="preserve">Lens- Definition and Concept- Nature and Characteristics of Lens- Types of Lens- Wide angle- Normal and Tele- Special Lens- Zoom- Fish eye and Macro Lens- Focus- Definition and Concept- Types of Focus- Split Image and Macro Image Focusing- Focal Length- Types of Focal Length- Short- Long and Variable Focal Length- Exposure- Depth of Field Aperture Priority and Shutter Priority- Filter- Definition and concept- Characteristics of Filters- Types of Filters- UV- Polarizing Filter- Grey Grad Color Balancing Filter- Neutral Density Filter and Soft Focus Filter. </w:t>
      </w:r>
    </w:p>
    <w:p w:rsidR="00C00EF4" w:rsidRPr="00477430" w:rsidRDefault="00C00EF4" w:rsidP="00C00EF4">
      <w:pPr>
        <w:autoSpaceDE w:val="0"/>
        <w:autoSpaceDN w:val="0"/>
        <w:adjustRightInd w:val="0"/>
        <w:spacing w:after="0" w:line="240" w:lineRule="auto"/>
        <w:jc w:val="both"/>
        <w:rPr>
          <w:rFonts w:ascii="Times New Roman" w:hAnsi="Times New Roman" w:cs="Times New Roman"/>
          <w:color w:val="000000"/>
          <w:sz w:val="24"/>
          <w:szCs w:val="24"/>
        </w:rPr>
      </w:pPr>
    </w:p>
    <w:p w:rsidR="00C00EF4" w:rsidRPr="00477430" w:rsidRDefault="00C00EF4" w:rsidP="00C00EF4">
      <w:pPr>
        <w:autoSpaceDE w:val="0"/>
        <w:autoSpaceDN w:val="0"/>
        <w:adjustRightInd w:val="0"/>
        <w:spacing w:after="0" w:line="240" w:lineRule="auto"/>
        <w:jc w:val="both"/>
        <w:rPr>
          <w:rFonts w:ascii="Times New Roman" w:hAnsi="Times New Roman" w:cs="Times New Roman"/>
          <w:color w:val="000000"/>
          <w:sz w:val="24"/>
          <w:szCs w:val="24"/>
        </w:rPr>
      </w:pPr>
      <w:r w:rsidRPr="00477430">
        <w:rPr>
          <w:rFonts w:ascii="Times New Roman" w:hAnsi="Times New Roman" w:cs="Times New Roman"/>
          <w:b/>
          <w:bCs/>
          <w:color w:val="000000"/>
          <w:sz w:val="24"/>
          <w:szCs w:val="24"/>
        </w:rPr>
        <w:lastRenderedPageBreak/>
        <w:t xml:space="preserve">UNIT III: PHOTOGRAPHIC FILM </w:t>
      </w:r>
    </w:p>
    <w:p w:rsidR="00C00EF4" w:rsidRPr="00477430" w:rsidRDefault="00C00EF4" w:rsidP="00C00EF4">
      <w:pPr>
        <w:autoSpaceDE w:val="0"/>
        <w:autoSpaceDN w:val="0"/>
        <w:adjustRightInd w:val="0"/>
        <w:spacing w:after="0" w:line="240" w:lineRule="auto"/>
        <w:jc w:val="both"/>
        <w:rPr>
          <w:rFonts w:ascii="Times New Roman" w:hAnsi="Times New Roman" w:cs="Times New Roman"/>
          <w:color w:val="000000"/>
          <w:sz w:val="24"/>
          <w:szCs w:val="24"/>
        </w:rPr>
      </w:pPr>
      <w:r w:rsidRPr="00477430">
        <w:rPr>
          <w:rFonts w:ascii="Times New Roman" w:hAnsi="Times New Roman" w:cs="Times New Roman"/>
          <w:color w:val="000000"/>
          <w:sz w:val="24"/>
          <w:szCs w:val="24"/>
        </w:rPr>
        <w:t xml:space="preserve">Film- Definition and Concept- Function and Characteristics of Film- Cross Section of Film- Types of Film- Film Speed Definition- Functions of Film Speed- Types of Film Speed- Fast Speed and Slow Speed- Film Speed Numbers- ASA- ISO and DIN- Digital Storage- Digital Storage process- Types of Digital Storage- Compact Flash (CF)- Secure Digital Card(SD)- Mini SD Card- Micro SD and etc.- Film Developing Process- Developing- Fixing- Washing and Drying- Film Printing Process- Digital Printing Process. </w:t>
      </w:r>
    </w:p>
    <w:p w:rsidR="00C00EF4" w:rsidRPr="00477430" w:rsidRDefault="00C00EF4" w:rsidP="00C00EF4">
      <w:pPr>
        <w:autoSpaceDE w:val="0"/>
        <w:autoSpaceDN w:val="0"/>
        <w:adjustRightInd w:val="0"/>
        <w:spacing w:after="0" w:line="240" w:lineRule="auto"/>
        <w:jc w:val="both"/>
        <w:rPr>
          <w:rFonts w:ascii="Times New Roman" w:hAnsi="Times New Roman" w:cs="Times New Roman"/>
          <w:color w:val="000000"/>
          <w:sz w:val="24"/>
          <w:szCs w:val="24"/>
        </w:rPr>
      </w:pPr>
    </w:p>
    <w:p w:rsidR="00C00EF4" w:rsidRPr="00477430" w:rsidRDefault="00C00EF4" w:rsidP="00C00EF4">
      <w:pPr>
        <w:autoSpaceDE w:val="0"/>
        <w:autoSpaceDN w:val="0"/>
        <w:adjustRightInd w:val="0"/>
        <w:spacing w:after="0" w:line="240" w:lineRule="auto"/>
        <w:jc w:val="both"/>
        <w:rPr>
          <w:rFonts w:ascii="Times New Roman" w:hAnsi="Times New Roman" w:cs="Times New Roman"/>
          <w:color w:val="000000"/>
          <w:sz w:val="24"/>
          <w:szCs w:val="24"/>
        </w:rPr>
      </w:pPr>
    </w:p>
    <w:p w:rsidR="00C00EF4" w:rsidRPr="00477430" w:rsidRDefault="00C00EF4" w:rsidP="00C00EF4">
      <w:pPr>
        <w:autoSpaceDE w:val="0"/>
        <w:autoSpaceDN w:val="0"/>
        <w:adjustRightInd w:val="0"/>
        <w:spacing w:after="0" w:line="240" w:lineRule="auto"/>
        <w:jc w:val="both"/>
        <w:rPr>
          <w:rFonts w:ascii="Times New Roman" w:hAnsi="Times New Roman" w:cs="Times New Roman"/>
          <w:color w:val="000000"/>
          <w:sz w:val="24"/>
          <w:szCs w:val="24"/>
        </w:rPr>
      </w:pPr>
      <w:r w:rsidRPr="00477430">
        <w:rPr>
          <w:rFonts w:ascii="Times New Roman" w:hAnsi="Times New Roman" w:cs="Times New Roman"/>
          <w:b/>
          <w:bCs/>
          <w:color w:val="000000"/>
          <w:sz w:val="24"/>
          <w:szCs w:val="24"/>
        </w:rPr>
        <w:t xml:space="preserve">UNIT IV: LIGHTING </w:t>
      </w:r>
    </w:p>
    <w:p w:rsidR="00C00EF4" w:rsidRPr="00477430" w:rsidRDefault="00C00EF4" w:rsidP="00C00EF4">
      <w:pPr>
        <w:autoSpaceDE w:val="0"/>
        <w:autoSpaceDN w:val="0"/>
        <w:adjustRightInd w:val="0"/>
        <w:spacing w:after="0" w:line="240" w:lineRule="auto"/>
        <w:jc w:val="both"/>
        <w:rPr>
          <w:rFonts w:ascii="Times New Roman" w:hAnsi="Times New Roman" w:cs="Times New Roman"/>
          <w:color w:val="000000"/>
          <w:sz w:val="24"/>
          <w:szCs w:val="24"/>
        </w:rPr>
      </w:pPr>
      <w:r w:rsidRPr="00477430">
        <w:rPr>
          <w:rFonts w:ascii="Times New Roman" w:hAnsi="Times New Roman" w:cs="Times New Roman"/>
          <w:color w:val="000000"/>
          <w:sz w:val="24"/>
          <w:szCs w:val="24"/>
        </w:rPr>
        <w:t xml:space="preserve">Lighting- Definition and concept- Nature of Light- Characteristics of Light- Understanding Light- Indoor and Outdoor-Types of Light- Natural and Artificial- Three Point Lighting- Key- Fill and Back Light- Types of Lighting Equipments Pro-lit- Soft Box and etc- Different accessories of Lighting- Umbrella- andetc- Flash- Functions of Flash- Light MeterDefinition and concept- Functions of Light Meter. </w:t>
      </w:r>
    </w:p>
    <w:p w:rsidR="00C00EF4" w:rsidRPr="00477430" w:rsidRDefault="00C00EF4" w:rsidP="00C00EF4">
      <w:pPr>
        <w:autoSpaceDE w:val="0"/>
        <w:autoSpaceDN w:val="0"/>
        <w:adjustRightInd w:val="0"/>
        <w:spacing w:after="0" w:line="240" w:lineRule="auto"/>
        <w:jc w:val="both"/>
        <w:rPr>
          <w:rFonts w:ascii="Times New Roman" w:hAnsi="Times New Roman" w:cs="Times New Roman"/>
          <w:color w:val="000000"/>
          <w:sz w:val="24"/>
          <w:szCs w:val="24"/>
        </w:rPr>
      </w:pPr>
    </w:p>
    <w:p w:rsidR="00C00EF4" w:rsidRPr="00477430" w:rsidRDefault="00C00EF4" w:rsidP="00C00EF4">
      <w:pPr>
        <w:autoSpaceDE w:val="0"/>
        <w:autoSpaceDN w:val="0"/>
        <w:adjustRightInd w:val="0"/>
        <w:spacing w:after="0" w:line="240" w:lineRule="auto"/>
        <w:jc w:val="both"/>
        <w:rPr>
          <w:rFonts w:ascii="Times New Roman" w:hAnsi="Times New Roman" w:cs="Times New Roman"/>
          <w:color w:val="000000"/>
          <w:sz w:val="24"/>
          <w:szCs w:val="24"/>
        </w:rPr>
      </w:pPr>
      <w:r w:rsidRPr="00477430">
        <w:rPr>
          <w:rFonts w:ascii="Times New Roman" w:hAnsi="Times New Roman" w:cs="Times New Roman"/>
          <w:b/>
          <w:bCs/>
          <w:color w:val="000000"/>
          <w:sz w:val="24"/>
          <w:szCs w:val="24"/>
        </w:rPr>
        <w:t xml:space="preserve">UNIT V: AESTHETICS OF PHOTOGRAPHY </w:t>
      </w:r>
    </w:p>
    <w:p w:rsidR="00C00EF4" w:rsidRPr="00477430" w:rsidRDefault="00C00EF4" w:rsidP="00C00EF4">
      <w:pPr>
        <w:autoSpaceDE w:val="0"/>
        <w:autoSpaceDN w:val="0"/>
        <w:adjustRightInd w:val="0"/>
        <w:spacing w:after="0" w:line="240" w:lineRule="auto"/>
        <w:jc w:val="both"/>
        <w:rPr>
          <w:rFonts w:ascii="Times New Roman" w:hAnsi="Times New Roman" w:cs="Times New Roman"/>
          <w:color w:val="000000"/>
          <w:sz w:val="24"/>
          <w:szCs w:val="24"/>
        </w:rPr>
      </w:pPr>
      <w:r w:rsidRPr="00477430">
        <w:rPr>
          <w:rFonts w:ascii="Times New Roman" w:hAnsi="Times New Roman" w:cs="Times New Roman"/>
          <w:color w:val="000000"/>
          <w:sz w:val="24"/>
          <w:szCs w:val="24"/>
        </w:rPr>
        <w:t xml:space="preserve">Aesthetics of Photography- Framing- Characteristics of Framing- Composition- Characteristics of Compositions- Types of Composition- Rule of Third- Frame within Frame and Etc.- Scope of Photography- Types of Photography- Photo Journalism-Ad Photography- Natural Photography- Wild life Photography- Fashion Photography and Industrial Photography. </w:t>
      </w:r>
    </w:p>
    <w:p w:rsidR="00C00EF4" w:rsidRPr="00477430" w:rsidRDefault="00C00EF4" w:rsidP="00C00EF4">
      <w:pPr>
        <w:autoSpaceDE w:val="0"/>
        <w:autoSpaceDN w:val="0"/>
        <w:adjustRightInd w:val="0"/>
        <w:spacing w:after="0" w:line="240" w:lineRule="auto"/>
        <w:jc w:val="both"/>
        <w:rPr>
          <w:rFonts w:ascii="Times New Roman" w:hAnsi="Times New Roman" w:cs="Times New Roman"/>
          <w:color w:val="000000"/>
          <w:sz w:val="24"/>
          <w:szCs w:val="24"/>
        </w:rPr>
      </w:pPr>
    </w:p>
    <w:p w:rsidR="00C00EF4" w:rsidRPr="00477430" w:rsidRDefault="00C00EF4" w:rsidP="00C00EF4">
      <w:pPr>
        <w:autoSpaceDE w:val="0"/>
        <w:autoSpaceDN w:val="0"/>
        <w:adjustRightInd w:val="0"/>
        <w:spacing w:after="0" w:line="240" w:lineRule="auto"/>
        <w:jc w:val="both"/>
        <w:rPr>
          <w:rFonts w:ascii="Times New Roman" w:hAnsi="Times New Roman" w:cs="Times New Roman"/>
          <w:color w:val="000000"/>
          <w:sz w:val="24"/>
          <w:szCs w:val="24"/>
        </w:rPr>
      </w:pPr>
      <w:r w:rsidRPr="00477430">
        <w:rPr>
          <w:rFonts w:ascii="Times New Roman" w:hAnsi="Times New Roman" w:cs="Times New Roman"/>
          <w:b/>
          <w:bCs/>
          <w:color w:val="000000"/>
          <w:sz w:val="24"/>
          <w:szCs w:val="24"/>
        </w:rPr>
        <w:t xml:space="preserve">TEXT BOOKS </w:t>
      </w:r>
    </w:p>
    <w:p w:rsidR="00C00EF4" w:rsidRPr="00477430" w:rsidRDefault="00C00EF4" w:rsidP="00C00EF4">
      <w:pPr>
        <w:autoSpaceDE w:val="0"/>
        <w:autoSpaceDN w:val="0"/>
        <w:adjustRightInd w:val="0"/>
        <w:spacing w:after="0" w:line="240" w:lineRule="auto"/>
        <w:ind w:left="540" w:hanging="540"/>
        <w:jc w:val="both"/>
        <w:rPr>
          <w:rFonts w:ascii="Times New Roman" w:hAnsi="Times New Roman" w:cs="Times New Roman"/>
          <w:color w:val="000000"/>
          <w:sz w:val="24"/>
          <w:szCs w:val="24"/>
        </w:rPr>
      </w:pPr>
      <w:r w:rsidRPr="00477430">
        <w:rPr>
          <w:rFonts w:ascii="Times New Roman" w:hAnsi="Times New Roman" w:cs="Times New Roman"/>
          <w:color w:val="000000"/>
          <w:sz w:val="24"/>
          <w:szCs w:val="24"/>
        </w:rPr>
        <w:t>1. James Curran, The Photography Handbook, 2</w:t>
      </w:r>
      <w:r w:rsidRPr="00477430">
        <w:rPr>
          <w:rFonts w:ascii="Times New Roman" w:hAnsi="Times New Roman" w:cs="Times New Roman"/>
          <w:color w:val="000000"/>
          <w:position w:val="8"/>
          <w:sz w:val="24"/>
          <w:szCs w:val="24"/>
          <w:vertAlign w:val="superscript"/>
        </w:rPr>
        <w:t xml:space="preserve">nd </w:t>
      </w:r>
      <w:r w:rsidRPr="00477430">
        <w:rPr>
          <w:rFonts w:ascii="Times New Roman" w:hAnsi="Times New Roman" w:cs="Times New Roman"/>
          <w:color w:val="000000"/>
          <w:sz w:val="24"/>
          <w:szCs w:val="24"/>
        </w:rPr>
        <w:t xml:space="preserve">Edition, Routledge, 2013. </w:t>
      </w:r>
    </w:p>
    <w:p w:rsidR="00C00EF4" w:rsidRPr="00477430" w:rsidRDefault="00C00EF4" w:rsidP="00C00EF4">
      <w:pPr>
        <w:autoSpaceDE w:val="0"/>
        <w:autoSpaceDN w:val="0"/>
        <w:adjustRightInd w:val="0"/>
        <w:spacing w:after="0" w:line="240" w:lineRule="auto"/>
        <w:ind w:left="540" w:hanging="540"/>
        <w:jc w:val="both"/>
        <w:rPr>
          <w:rFonts w:ascii="Times New Roman" w:hAnsi="Times New Roman" w:cs="Times New Roman"/>
          <w:color w:val="000000"/>
          <w:sz w:val="24"/>
          <w:szCs w:val="24"/>
        </w:rPr>
      </w:pPr>
      <w:r w:rsidRPr="00477430">
        <w:rPr>
          <w:rFonts w:ascii="Times New Roman" w:hAnsi="Times New Roman" w:cs="Times New Roman"/>
          <w:color w:val="000000"/>
          <w:sz w:val="24"/>
          <w:szCs w:val="24"/>
        </w:rPr>
        <w:t>2. Ben Long, Complete Digital Photography, 6</w:t>
      </w:r>
      <w:r w:rsidRPr="00477430">
        <w:rPr>
          <w:rFonts w:ascii="Times New Roman" w:hAnsi="Times New Roman" w:cs="Times New Roman"/>
          <w:color w:val="000000"/>
          <w:position w:val="8"/>
          <w:sz w:val="24"/>
          <w:szCs w:val="24"/>
          <w:vertAlign w:val="superscript"/>
        </w:rPr>
        <w:t xml:space="preserve">th </w:t>
      </w:r>
      <w:r w:rsidRPr="00477430">
        <w:rPr>
          <w:rFonts w:ascii="Times New Roman" w:hAnsi="Times New Roman" w:cs="Times New Roman"/>
          <w:color w:val="000000"/>
          <w:sz w:val="24"/>
          <w:szCs w:val="24"/>
        </w:rPr>
        <w:t xml:space="preserve">Edition, PTR, 2010. </w:t>
      </w:r>
    </w:p>
    <w:p w:rsidR="00C00EF4" w:rsidRPr="00477430" w:rsidRDefault="00C00EF4" w:rsidP="00C00EF4">
      <w:pPr>
        <w:autoSpaceDE w:val="0"/>
        <w:autoSpaceDN w:val="0"/>
        <w:adjustRightInd w:val="0"/>
        <w:spacing w:after="0" w:line="240" w:lineRule="auto"/>
        <w:jc w:val="both"/>
        <w:rPr>
          <w:rFonts w:ascii="Times New Roman" w:hAnsi="Times New Roman" w:cs="Times New Roman"/>
          <w:color w:val="000000"/>
          <w:sz w:val="24"/>
          <w:szCs w:val="24"/>
        </w:rPr>
      </w:pPr>
      <w:r w:rsidRPr="00477430">
        <w:rPr>
          <w:rFonts w:ascii="Times New Roman" w:hAnsi="Times New Roman" w:cs="Times New Roman"/>
          <w:b/>
          <w:bCs/>
          <w:color w:val="000000"/>
          <w:sz w:val="24"/>
          <w:szCs w:val="24"/>
        </w:rPr>
        <w:t xml:space="preserve">REFERENCES </w:t>
      </w:r>
    </w:p>
    <w:p w:rsidR="00C00EF4" w:rsidRPr="00477430" w:rsidRDefault="00C00EF4" w:rsidP="00C00EF4">
      <w:pPr>
        <w:autoSpaceDE w:val="0"/>
        <w:autoSpaceDN w:val="0"/>
        <w:adjustRightInd w:val="0"/>
        <w:spacing w:after="0" w:line="240" w:lineRule="auto"/>
        <w:ind w:left="540" w:hanging="540"/>
        <w:jc w:val="both"/>
        <w:rPr>
          <w:rFonts w:ascii="Times New Roman" w:hAnsi="Times New Roman" w:cs="Times New Roman"/>
          <w:color w:val="000000"/>
          <w:sz w:val="24"/>
          <w:szCs w:val="24"/>
        </w:rPr>
      </w:pPr>
      <w:r w:rsidRPr="00477430">
        <w:rPr>
          <w:rFonts w:ascii="Times New Roman" w:hAnsi="Times New Roman" w:cs="Times New Roman"/>
          <w:color w:val="000000"/>
          <w:sz w:val="24"/>
          <w:szCs w:val="24"/>
        </w:rPr>
        <w:t xml:space="preserve">1. Linda Good, Teaching and Learning with Digital Photography, Sage Publications, 2009. </w:t>
      </w:r>
    </w:p>
    <w:p w:rsidR="00C00EF4" w:rsidRPr="00477430" w:rsidRDefault="00C00EF4" w:rsidP="00C00EF4">
      <w:pPr>
        <w:autoSpaceDE w:val="0"/>
        <w:autoSpaceDN w:val="0"/>
        <w:adjustRightInd w:val="0"/>
        <w:spacing w:after="0" w:line="240" w:lineRule="auto"/>
        <w:ind w:left="540" w:hanging="540"/>
        <w:jc w:val="both"/>
        <w:rPr>
          <w:rFonts w:ascii="Times New Roman" w:hAnsi="Times New Roman" w:cs="Times New Roman"/>
          <w:color w:val="000000"/>
          <w:sz w:val="24"/>
          <w:szCs w:val="24"/>
        </w:rPr>
      </w:pPr>
      <w:r w:rsidRPr="00477430">
        <w:rPr>
          <w:rFonts w:ascii="Times New Roman" w:hAnsi="Times New Roman" w:cs="Times New Roman"/>
          <w:color w:val="000000"/>
          <w:sz w:val="24"/>
          <w:szCs w:val="24"/>
        </w:rPr>
        <w:t>2. Ian Jeffrey, The Photography Book, Focal Press, 2</w:t>
      </w:r>
      <w:r w:rsidRPr="00477430">
        <w:rPr>
          <w:rFonts w:ascii="Times New Roman" w:hAnsi="Times New Roman" w:cs="Times New Roman"/>
          <w:color w:val="000000"/>
          <w:position w:val="8"/>
          <w:sz w:val="24"/>
          <w:szCs w:val="24"/>
          <w:vertAlign w:val="superscript"/>
        </w:rPr>
        <w:t xml:space="preserve">nd </w:t>
      </w:r>
      <w:r w:rsidRPr="00477430">
        <w:rPr>
          <w:rFonts w:ascii="Times New Roman" w:hAnsi="Times New Roman" w:cs="Times New Roman"/>
          <w:color w:val="000000"/>
          <w:sz w:val="24"/>
          <w:szCs w:val="24"/>
        </w:rPr>
        <w:t xml:space="preserve">Edition, 2000. </w:t>
      </w:r>
    </w:p>
    <w:p w:rsidR="00C00EF4" w:rsidRPr="00477430" w:rsidRDefault="00C00EF4" w:rsidP="00C00EF4">
      <w:pPr>
        <w:autoSpaceDE w:val="0"/>
        <w:autoSpaceDN w:val="0"/>
        <w:adjustRightInd w:val="0"/>
        <w:spacing w:after="0" w:line="240" w:lineRule="auto"/>
        <w:ind w:left="540" w:hanging="540"/>
        <w:jc w:val="both"/>
        <w:rPr>
          <w:rFonts w:ascii="Times New Roman" w:hAnsi="Times New Roman" w:cs="Times New Roman"/>
          <w:color w:val="000000"/>
          <w:sz w:val="24"/>
          <w:szCs w:val="24"/>
        </w:rPr>
      </w:pPr>
      <w:r w:rsidRPr="00477430">
        <w:rPr>
          <w:rFonts w:ascii="Times New Roman" w:hAnsi="Times New Roman" w:cs="Times New Roman"/>
          <w:color w:val="000000"/>
          <w:sz w:val="24"/>
          <w:szCs w:val="24"/>
        </w:rPr>
        <w:t>3. Michael Langford, Basic Photography, Focal Press, 6</w:t>
      </w:r>
      <w:r w:rsidRPr="00477430">
        <w:rPr>
          <w:rFonts w:ascii="Times New Roman" w:hAnsi="Times New Roman" w:cs="Times New Roman"/>
          <w:color w:val="000000"/>
          <w:position w:val="8"/>
          <w:sz w:val="24"/>
          <w:szCs w:val="24"/>
          <w:vertAlign w:val="superscript"/>
        </w:rPr>
        <w:t xml:space="preserve">th </w:t>
      </w:r>
      <w:r w:rsidRPr="00477430">
        <w:rPr>
          <w:rFonts w:ascii="Times New Roman" w:hAnsi="Times New Roman" w:cs="Times New Roman"/>
          <w:color w:val="000000"/>
          <w:sz w:val="24"/>
          <w:szCs w:val="24"/>
        </w:rPr>
        <w:t xml:space="preserve">Edition, 2000. </w:t>
      </w:r>
    </w:p>
    <w:p w:rsidR="00C00EF4" w:rsidRPr="00477430" w:rsidRDefault="00C00EF4" w:rsidP="00C00EF4">
      <w:pPr>
        <w:pStyle w:val="Default"/>
        <w:rPr>
          <w:rFonts w:ascii="Times New Roman" w:hAnsi="Times New Roman" w:cs="Times New Roman"/>
        </w:rPr>
      </w:pPr>
    </w:p>
    <w:p w:rsidR="00C00EF4" w:rsidRPr="00477430" w:rsidRDefault="00C00EF4" w:rsidP="00C00EF4">
      <w:pPr>
        <w:pStyle w:val="Default"/>
        <w:rPr>
          <w:rFonts w:ascii="Times New Roman" w:hAnsi="Times New Roman" w:cs="Times New Roman"/>
        </w:rPr>
      </w:pPr>
    </w:p>
    <w:p w:rsidR="00C00EF4" w:rsidRPr="00477430" w:rsidRDefault="00C00EF4" w:rsidP="00C00EF4">
      <w:pPr>
        <w:pStyle w:val="Default"/>
        <w:rPr>
          <w:rFonts w:ascii="Times New Roman" w:hAnsi="Times New Roman" w:cs="Times New Roman"/>
        </w:rPr>
      </w:pPr>
    </w:p>
    <w:p w:rsidR="005718D3" w:rsidRDefault="005718D3">
      <w:pPr>
        <w:rPr>
          <w:rFonts w:ascii="Times New Roman" w:hAnsi="Times New Roman" w:cs="Times New Roman"/>
          <w:b/>
          <w:bCs/>
          <w:sz w:val="26"/>
          <w:szCs w:val="26"/>
        </w:rPr>
      </w:pPr>
      <w:r>
        <w:rPr>
          <w:rFonts w:ascii="Times New Roman" w:hAnsi="Times New Roman" w:cs="Times New Roman"/>
          <w:b/>
          <w:bCs/>
          <w:sz w:val="26"/>
          <w:szCs w:val="26"/>
        </w:rPr>
        <w:br w:type="page"/>
      </w:r>
    </w:p>
    <w:p w:rsidR="005718D3" w:rsidRDefault="005718D3" w:rsidP="005718D3">
      <w:pPr>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lastRenderedPageBreak/>
        <w:t>OPEN ELECTIVE</w:t>
      </w:r>
    </w:p>
    <w:p w:rsidR="005718D3" w:rsidRDefault="005718D3" w:rsidP="005718D3">
      <w:pPr>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PAPER-3</w:t>
      </w:r>
    </w:p>
    <w:p w:rsidR="00C00EF4" w:rsidRDefault="00C00EF4" w:rsidP="00C00EF4">
      <w:pPr>
        <w:spacing w:after="0" w:line="240" w:lineRule="auto"/>
        <w:jc w:val="center"/>
        <w:rPr>
          <w:rFonts w:ascii="Times New Roman" w:hAnsi="Times New Roman" w:cs="Times New Roman"/>
          <w:b/>
          <w:bCs/>
          <w:sz w:val="26"/>
          <w:szCs w:val="26"/>
        </w:rPr>
      </w:pPr>
    </w:p>
    <w:p w:rsidR="00C00EF4" w:rsidRDefault="00C00EF4" w:rsidP="00C00EF4">
      <w:pPr>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C.ENERGY RESOURCES</w:t>
      </w:r>
    </w:p>
    <w:p w:rsidR="00C00EF4" w:rsidRDefault="00C00EF4" w:rsidP="00C00EF4">
      <w:pPr>
        <w:spacing w:after="0" w:line="240" w:lineRule="auto"/>
        <w:rPr>
          <w:rFonts w:ascii="Times New Roman" w:hAnsi="Times New Roman" w:cs="Times New Roman"/>
          <w:b/>
          <w:bCs/>
          <w:i/>
          <w:sz w:val="26"/>
          <w:szCs w:val="26"/>
        </w:rPr>
      </w:pPr>
      <w:r>
        <w:rPr>
          <w:rFonts w:ascii="Times New Roman" w:hAnsi="Times New Roman" w:cs="Times New Roman"/>
          <w:b/>
          <w:bCs/>
          <w:i/>
          <w:sz w:val="26"/>
          <w:szCs w:val="26"/>
        </w:rPr>
        <w:t>OBJECTIVES:</w:t>
      </w:r>
    </w:p>
    <w:p w:rsidR="00C00EF4" w:rsidRDefault="00C00EF4" w:rsidP="00C00EF4">
      <w:pPr>
        <w:spacing w:after="0" w:line="240" w:lineRule="auto"/>
        <w:rPr>
          <w:rFonts w:ascii="Times New Roman" w:hAnsi="Times New Roman" w:cs="Times New Roman"/>
          <w:bCs/>
          <w:i/>
          <w:sz w:val="26"/>
          <w:szCs w:val="26"/>
        </w:rPr>
      </w:pPr>
      <w:r>
        <w:rPr>
          <w:rFonts w:ascii="Times New Roman" w:hAnsi="Times New Roman" w:cs="Times New Roman"/>
          <w:bCs/>
          <w:i/>
          <w:sz w:val="26"/>
          <w:szCs w:val="26"/>
        </w:rPr>
        <w:t>To make the students to understand about energy resources</w:t>
      </w:r>
    </w:p>
    <w:p w:rsidR="00C00EF4" w:rsidRDefault="00C00EF4" w:rsidP="00C00EF4">
      <w:pPr>
        <w:spacing w:after="0" w:line="240" w:lineRule="auto"/>
        <w:rPr>
          <w:rFonts w:ascii="Times New Roman" w:hAnsi="Times New Roman" w:cs="Times New Roman"/>
          <w:bCs/>
          <w:i/>
          <w:sz w:val="26"/>
          <w:szCs w:val="26"/>
        </w:rPr>
      </w:pPr>
      <w:r>
        <w:rPr>
          <w:rFonts w:ascii="Times New Roman" w:hAnsi="Times New Roman" w:cs="Times New Roman"/>
          <w:bCs/>
          <w:i/>
          <w:sz w:val="26"/>
          <w:szCs w:val="26"/>
        </w:rPr>
        <w:t>To understand the importance of solar energy</w:t>
      </w:r>
    </w:p>
    <w:p w:rsidR="00C00EF4" w:rsidRDefault="00C00EF4" w:rsidP="00C00EF4">
      <w:pPr>
        <w:spacing w:after="0" w:line="240" w:lineRule="auto"/>
        <w:rPr>
          <w:rFonts w:ascii="Times New Roman" w:hAnsi="Times New Roman" w:cs="Times New Roman"/>
          <w:bCs/>
          <w:i/>
          <w:sz w:val="26"/>
          <w:szCs w:val="26"/>
        </w:rPr>
      </w:pPr>
      <w:r>
        <w:rPr>
          <w:rFonts w:ascii="Times New Roman" w:hAnsi="Times New Roman" w:cs="Times New Roman"/>
          <w:bCs/>
          <w:i/>
          <w:sz w:val="26"/>
          <w:szCs w:val="26"/>
        </w:rPr>
        <w:t>To learn the importance of energy from the ocean</w:t>
      </w:r>
    </w:p>
    <w:p w:rsidR="00C00EF4" w:rsidRDefault="00C00EF4" w:rsidP="00C00EF4">
      <w:pPr>
        <w:spacing w:after="0" w:line="240" w:lineRule="auto"/>
        <w:rPr>
          <w:rFonts w:ascii="Times New Roman" w:hAnsi="Times New Roman" w:cs="Times New Roman"/>
          <w:bCs/>
          <w:i/>
          <w:sz w:val="26"/>
          <w:szCs w:val="26"/>
        </w:rPr>
      </w:pPr>
      <w:r>
        <w:rPr>
          <w:rFonts w:ascii="Times New Roman" w:hAnsi="Times New Roman" w:cs="Times New Roman"/>
          <w:bCs/>
          <w:i/>
          <w:sz w:val="26"/>
          <w:szCs w:val="26"/>
        </w:rPr>
        <w:t>To study about the wind energy and hydrogen energy</w:t>
      </w:r>
    </w:p>
    <w:p w:rsidR="00C00EF4" w:rsidRDefault="00C00EF4" w:rsidP="00C00EF4">
      <w:pPr>
        <w:spacing w:after="0" w:line="240" w:lineRule="auto"/>
        <w:rPr>
          <w:rFonts w:ascii="Times New Roman" w:hAnsi="Times New Roman" w:cs="Times New Roman"/>
          <w:bCs/>
          <w:i/>
          <w:sz w:val="26"/>
          <w:szCs w:val="26"/>
        </w:rPr>
      </w:pPr>
      <w:r>
        <w:rPr>
          <w:rFonts w:ascii="Times New Roman" w:hAnsi="Times New Roman" w:cs="Times New Roman"/>
          <w:bCs/>
          <w:i/>
          <w:sz w:val="26"/>
          <w:szCs w:val="26"/>
        </w:rPr>
        <w:t>To understand the importance of energy management</w:t>
      </w:r>
    </w:p>
    <w:p w:rsidR="00C00EF4" w:rsidRDefault="00C00EF4" w:rsidP="00C00EF4">
      <w:pPr>
        <w:spacing w:after="0" w:line="240" w:lineRule="auto"/>
        <w:rPr>
          <w:rFonts w:ascii="Times New Roman" w:hAnsi="Times New Roman" w:cs="Times New Roman"/>
          <w:b/>
          <w:bCs/>
          <w:i/>
          <w:sz w:val="26"/>
          <w:szCs w:val="26"/>
        </w:rPr>
      </w:pPr>
      <w:r>
        <w:rPr>
          <w:rFonts w:ascii="Times New Roman" w:hAnsi="Times New Roman" w:cs="Times New Roman"/>
          <w:b/>
          <w:bCs/>
          <w:i/>
          <w:sz w:val="26"/>
          <w:szCs w:val="26"/>
        </w:rPr>
        <w:t>OUTCOMES:</w:t>
      </w:r>
    </w:p>
    <w:p w:rsidR="00C00EF4" w:rsidRDefault="00C00EF4" w:rsidP="00C00EF4">
      <w:pPr>
        <w:spacing w:after="0" w:line="240" w:lineRule="auto"/>
        <w:rPr>
          <w:rFonts w:ascii="Times New Roman" w:hAnsi="Times New Roman" w:cs="Times New Roman"/>
          <w:bCs/>
          <w:i/>
          <w:sz w:val="26"/>
          <w:szCs w:val="26"/>
        </w:rPr>
      </w:pPr>
      <w:r>
        <w:rPr>
          <w:rFonts w:ascii="Times New Roman" w:hAnsi="Times New Roman" w:cs="Times New Roman"/>
          <w:bCs/>
          <w:i/>
          <w:sz w:val="26"/>
          <w:szCs w:val="26"/>
        </w:rPr>
        <w:t xml:space="preserve">The students will be able to </w:t>
      </w:r>
    </w:p>
    <w:p w:rsidR="00C00EF4" w:rsidRDefault="00C00EF4" w:rsidP="00C00EF4">
      <w:pPr>
        <w:spacing w:after="0" w:line="240" w:lineRule="auto"/>
        <w:rPr>
          <w:rFonts w:ascii="Times New Roman" w:hAnsi="Times New Roman" w:cs="Times New Roman"/>
          <w:bCs/>
          <w:i/>
          <w:sz w:val="26"/>
          <w:szCs w:val="26"/>
        </w:rPr>
      </w:pPr>
      <w:r>
        <w:rPr>
          <w:rFonts w:ascii="Times New Roman" w:hAnsi="Times New Roman" w:cs="Times New Roman"/>
          <w:bCs/>
          <w:i/>
          <w:sz w:val="26"/>
          <w:szCs w:val="26"/>
        </w:rPr>
        <w:t>Identify the importance of energy resources</w:t>
      </w:r>
    </w:p>
    <w:p w:rsidR="00C00EF4" w:rsidRDefault="00C00EF4" w:rsidP="00C00EF4">
      <w:pPr>
        <w:spacing w:after="0" w:line="240" w:lineRule="auto"/>
        <w:rPr>
          <w:rFonts w:ascii="Times New Roman" w:hAnsi="Times New Roman" w:cs="Times New Roman"/>
          <w:bCs/>
          <w:i/>
          <w:sz w:val="26"/>
          <w:szCs w:val="26"/>
        </w:rPr>
      </w:pPr>
      <w:r>
        <w:rPr>
          <w:rFonts w:ascii="Times New Roman" w:hAnsi="Times New Roman" w:cs="Times New Roman"/>
          <w:bCs/>
          <w:i/>
          <w:sz w:val="26"/>
          <w:szCs w:val="26"/>
        </w:rPr>
        <w:t>Appreciate the importance of solar energy</w:t>
      </w:r>
    </w:p>
    <w:p w:rsidR="00C00EF4" w:rsidRDefault="00C00EF4" w:rsidP="00C00EF4">
      <w:pPr>
        <w:spacing w:after="0" w:line="240" w:lineRule="auto"/>
        <w:rPr>
          <w:rFonts w:ascii="Times New Roman" w:hAnsi="Times New Roman" w:cs="Times New Roman"/>
          <w:bCs/>
          <w:i/>
          <w:sz w:val="26"/>
          <w:szCs w:val="26"/>
        </w:rPr>
      </w:pPr>
      <w:r>
        <w:rPr>
          <w:rFonts w:ascii="Times New Roman" w:hAnsi="Times New Roman" w:cs="Times New Roman"/>
          <w:bCs/>
          <w:i/>
          <w:sz w:val="26"/>
          <w:szCs w:val="26"/>
        </w:rPr>
        <w:t>Analyze the importance of energy from the ocean</w:t>
      </w:r>
    </w:p>
    <w:p w:rsidR="00C00EF4" w:rsidRDefault="00C00EF4" w:rsidP="00C00EF4">
      <w:pPr>
        <w:spacing w:after="0" w:line="240" w:lineRule="auto"/>
        <w:rPr>
          <w:rFonts w:ascii="Times New Roman" w:hAnsi="Times New Roman" w:cs="Times New Roman"/>
          <w:bCs/>
          <w:i/>
          <w:sz w:val="26"/>
          <w:szCs w:val="26"/>
        </w:rPr>
      </w:pPr>
      <w:r>
        <w:rPr>
          <w:rFonts w:ascii="Times New Roman" w:hAnsi="Times New Roman" w:cs="Times New Roman"/>
          <w:bCs/>
          <w:i/>
          <w:sz w:val="26"/>
          <w:szCs w:val="26"/>
        </w:rPr>
        <w:t>Acquire knowledge of wind energy and hydrogen energy</w:t>
      </w:r>
    </w:p>
    <w:p w:rsidR="00C00EF4" w:rsidRPr="00B27249" w:rsidRDefault="00C00EF4" w:rsidP="00C00EF4">
      <w:pPr>
        <w:spacing w:after="0" w:line="240" w:lineRule="auto"/>
        <w:rPr>
          <w:rFonts w:ascii="Times New Roman" w:hAnsi="Times New Roman" w:cs="Times New Roman"/>
          <w:bCs/>
          <w:i/>
          <w:sz w:val="26"/>
          <w:szCs w:val="26"/>
        </w:rPr>
      </w:pPr>
      <w:r>
        <w:rPr>
          <w:rFonts w:ascii="Times New Roman" w:hAnsi="Times New Roman" w:cs="Times New Roman"/>
          <w:bCs/>
          <w:i/>
          <w:sz w:val="26"/>
          <w:szCs w:val="26"/>
        </w:rPr>
        <w:t>Identify the importance of energy management</w:t>
      </w:r>
    </w:p>
    <w:p w:rsidR="00C00EF4" w:rsidRDefault="00C00EF4" w:rsidP="00C00EF4">
      <w:pPr>
        <w:spacing w:after="0" w:line="240" w:lineRule="auto"/>
        <w:jc w:val="center"/>
        <w:rPr>
          <w:rFonts w:ascii="Times New Roman" w:hAnsi="Times New Roman" w:cs="Times New Roman"/>
          <w:b/>
          <w:bCs/>
          <w:sz w:val="26"/>
          <w:szCs w:val="26"/>
        </w:rPr>
      </w:pPr>
    </w:p>
    <w:p w:rsidR="00C00EF4" w:rsidRDefault="00C00EF4" w:rsidP="00C00EF4">
      <w:pPr>
        <w:spacing w:after="0" w:line="240" w:lineRule="auto"/>
        <w:jc w:val="center"/>
        <w:rPr>
          <w:rFonts w:ascii="Times New Roman" w:hAnsi="Times New Roman" w:cs="Times New Roman"/>
          <w:b/>
          <w:bCs/>
          <w:sz w:val="26"/>
          <w:szCs w:val="26"/>
        </w:rPr>
      </w:pPr>
    </w:p>
    <w:p w:rsidR="00C00EF4" w:rsidRPr="007E0017" w:rsidRDefault="00C00EF4" w:rsidP="00C00EF4">
      <w:pPr>
        <w:pStyle w:val="Default"/>
        <w:jc w:val="both"/>
        <w:rPr>
          <w:rFonts w:ascii="Times New Roman" w:hAnsi="Times New Roman" w:cs="Times New Roman"/>
        </w:rPr>
      </w:pPr>
      <w:r w:rsidRPr="007E0017">
        <w:rPr>
          <w:rFonts w:ascii="Times New Roman" w:hAnsi="Times New Roman" w:cs="Times New Roman"/>
          <w:b/>
          <w:bCs/>
        </w:rPr>
        <w:t xml:space="preserve">UNIT I: INTRODUCTION TO ENERGY SOURCES </w:t>
      </w:r>
    </w:p>
    <w:p w:rsidR="00C00EF4" w:rsidRPr="007E0017" w:rsidRDefault="00C00EF4" w:rsidP="00C00EF4">
      <w:pPr>
        <w:pStyle w:val="Default"/>
        <w:jc w:val="both"/>
        <w:rPr>
          <w:rFonts w:ascii="Times New Roman" w:hAnsi="Times New Roman" w:cs="Times New Roman"/>
        </w:rPr>
      </w:pPr>
      <w:r w:rsidRPr="007E0017">
        <w:rPr>
          <w:rFonts w:ascii="Times New Roman" w:hAnsi="Times New Roman" w:cs="Times New Roman"/>
        </w:rPr>
        <w:t xml:space="preserve">Renewable and non-renewable energy sources, energy consumption as a measure of Nation's development - strategy for meeting the future energy requirements Global and National scenarios-Prospects of renewable energy sources. </w:t>
      </w:r>
    </w:p>
    <w:p w:rsidR="00C00EF4" w:rsidRPr="007E0017" w:rsidRDefault="00C00EF4" w:rsidP="00C00EF4">
      <w:pPr>
        <w:pStyle w:val="Default"/>
        <w:jc w:val="both"/>
        <w:rPr>
          <w:rFonts w:ascii="Times New Roman" w:hAnsi="Times New Roman" w:cs="Times New Roman"/>
        </w:rPr>
      </w:pPr>
    </w:p>
    <w:p w:rsidR="00C00EF4" w:rsidRPr="007E0017" w:rsidRDefault="00C00EF4" w:rsidP="00C00EF4">
      <w:pPr>
        <w:pStyle w:val="Default"/>
        <w:jc w:val="both"/>
        <w:rPr>
          <w:rFonts w:ascii="Times New Roman" w:hAnsi="Times New Roman" w:cs="Times New Roman"/>
        </w:rPr>
      </w:pPr>
      <w:r w:rsidRPr="007E0017">
        <w:rPr>
          <w:rFonts w:ascii="Times New Roman" w:hAnsi="Times New Roman" w:cs="Times New Roman"/>
          <w:b/>
          <w:bCs/>
        </w:rPr>
        <w:t xml:space="preserve">UNIT II: SOLAR ENERGY </w:t>
      </w:r>
    </w:p>
    <w:p w:rsidR="00C00EF4" w:rsidRPr="007E0017" w:rsidRDefault="00C00EF4" w:rsidP="00C00EF4">
      <w:pPr>
        <w:pStyle w:val="Default"/>
        <w:jc w:val="both"/>
        <w:rPr>
          <w:rFonts w:ascii="Times New Roman" w:hAnsi="Times New Roman" w:cs="Times New Roman"/>
        </w:rPr>
      </w:pPr>
      <w:r w:rsidRPr="007E0017">
        <w:rPr>
          <w:rFonts w:ascii="Times New Roman" w:hAnsi="Times New Roman" w:cs="Times New Roman"/>
        </w:rPr>
        <w:t xml:space="preserve">Solar radiation - beam and diffuse radiation, solar constant, earth sun angles- attenuation and measurement of solar radiation-solar cooker, solar heating and cooling of buildings- photo voltaics - solar cells and its applications. </w:t>
      </w:r>
    </w:p>
    <w:p w:rsidR="00C00EF4" w:rsidRPr="007E0017" w:rsidRDefault="00C00EF4" w:rsidP="00C00EF4">
      <w:pPr>
        <w:pStyle w:val="Default"/>
        <w:jc w:val="both"/>
        <w:rPr>
          <w:rFonts w:ascii="Times New Roman" w:hAnsi="Times New Roman" w:cs="Times New Roman"/>
        </w:rPr>
      </w:pPr>
    </w:p>
    <w:p w:rsidR="00C00EF4" w:rsidRPr="007E0017" w:rsidRDefault="00C00EF4" w:rsidP="00C00EF4">
      <w:pPr>
        <w:pStyle w:val="Default"/>
        <w:jc w:val="both"/>
        <w:rPr>
          <w:rFonts w:ascii="Times New Roman" w:hAnsi="Times New Roman" w:cs="Times New Roman"/>
        </w:rPr>
      </w:pPr>
      <w:r w:rsidRPr="007E0017">
        <w:rPr>
          <w:rFonts w:ascii="Times New Roman" w:hAnsi="Times New Roman" w:cs="Times New Roman"/>
          <w:b/>
          <w:bCs/>
        </w:rPr>
        <w:t xml:space="preserve">UNIT III: ENERGY FROM THE OCEAN </w:t>
      </w:r>
    </w:p>
    <w:p w:rsidR="00C00EF4" w:rsidRPr="007E0017" w:rsidRDefault="00C00EF4" w:rsidP="00C00EF4">
      <w:pPr>
        <w:pStyle w:val="Default"/>
        <w:jc w:val="both"/>
        <w:rPr>
          <w:rFonts w:ascii="Times New Roman" w:hAnsi="Times New Roman" w:cs="Times New Roman"/>
        </w:rPr>
      </w:pPr>
      <w:r w:rsidRPr="007E0017">
        <w:rPr>
          <w:rFonts w:ascii="Times New Roman" w:hAnsi="Times New Roman" w:cs="Times New Roman"/>
        </w:rPr>
        <w:t xml:space="preserve">Ocean Thermal Electric Conversion (OTEC) systems like open cycle-closed cycle- Hybrid cycle- prospects of OTEC in India. Energy from tides- basic principle of tidal power- single basin and double basin tidal power plants- advantages- limitation and scope of tidal energy. </w:t>
      </w:r>
    </w:p>
    <w:p w:rsidR="00C00EF4" w:rsidRPr="007E0017" w:rsidRDefault="00C00EF4" w:rsidP="00C00EF4">
      <w:pPr>
        <w:pStyle w:val="Default"/>
        <w:jc w:val="both"/>
        <w:rPr>
          <w:rFonts w:ascii="Times New Roman" w:hAnsi="Times New Roman" w:cs="Times New Roman"/>
        </w:rPr>
      </w:pPr>
    </w:p>
    <w:p w:rsidR="00C00EF4" w:rsidRPr="007E0017" w:rsidRDefault="00C00EF4" w:rsidP="00C00EF4">
      <w:pPr>
        <w:pStyle w:val="Default"/>
        <w:jc w:val="both"/>
        <w:rPr>
          <w:rFonts w:ascii="Times New Roman" w:hAnsi="Times New Roman" w:cs="Times New Roman"/>
          <w:b/>
          <w:bCs/>
        </w:rPr>
      </w:pPr>
      <w:r w:rsidRPr="007E0017">
        <w:rPr>
          <w:rFonts w:ascii="Times New Roman" w:hAnsi="Times New Roman" w:cs="Times New Roman"/>
          <w:b/>
          <w:bCs/>
        </w:rPr>
        <w:t xml:space="preserve">UNIT IV: WIND ENERGY AND HYDROGEN ENERGY </w:t>
      </w:r>
    </w:p>
    <w:p w:rsidR="00C00EF4" w:rsidRPr="007E0017" w:rsidRDefault="00C00EF4" w:rsidP="00C00EF4">
      <w:pPr>
        <w:pStyle w:val="Default"/>
        <w:jc w:val="both"/>
        <w:rPr>
          <w:rFonts w:ascii="Times New Roman" w:hAnsi="Times New Roman" w:cs="Times New Roman"/>
        </w:rPr>
      </w:pPr>
      <w:r w:rsidRPr="007E0017">
        <w:rPr>
          <w:rFonts w:ascii="Times New Roman" w:hAnsi="Times New Roman" w:cs="Times New Roman"/>
        </w:rPr>
        <w:t xml:space="preserve">Principle of wind energy conversion-Basic components of wind energy conversion systems-wind mill components-various types and their constructional features Hydrogen Energy-Introduction-Hydrogen Production methods-Hydrogen storage-hydrogen transportation-utilization of hydrogen gas-hydrogen as alternative fuel for vehicles. </w:t>
      </w:r>
    </w:p>
    <w:p w:rsidR="00C00EF4" w:rsidRPr="007E0017" w:rsidRDefault="00C00EF4" w:rsidP="00C00EF4">
      <w:pPr>
        <w:pStyle w:val="Default"/>
        <w:jc w:val="both"/>
        <w:rPr>
          <w:rFonts w:ascii="Times New Roman" w:hAnsi="Times New Roman" w:cs="Times New Roman"/>
        </w:rPr>
      </w:pPr>
    </w:p>
    <w:p w:rsidR="00C00EF4" w:rsidRPr="007E0017" w:rsidRDefault="00C00EF4" w:rsidP="00C00EF4">
      <w:pPr>
        <w:pStyle w:val="Default"/>
        <w:jc w:val="both"/>
        <w:rPr>
          <w:rFonts w:ascii="Times New Roman" w:hAnsi="Times New Roman" w:cs="Times New Roman"/>
        </w:rPr>
      </w:pPr>
      <w:r w:rsidRPr="007E0017">
        <w:rPr>
          <w:rFonts w:ascii="Times New Roman" w:hAnsi="Times New Roman" w:cs="Times New Roman"/>
          <w:b/>
          <w:bCs/>
        </w:rPr>
        <w:t xml:space="preserve">UNIT V: ENERGY MANAGEMENT </w:t>
      </w:r>
    </w:p>
    <w:p w:rsidR="00C00EF4" w:rsidRPr="007E0017" w:rsidRDefault="00C00EF4" w:rsidP="00C00EF4">
      <w:pPr>
        <w:pStyle w:val="Default"/>
        <w:jc w:val="both"/>
        <w:rPr>
          <w:rFonts w:ascii="Times New Roman" w:hAnsi="Times New Roman" w:cs="Times New Roman"/>
        </w:rPr>
      </w:pPr>
      <w:r w:rsidRPr="007E0017">
        <w:rPr>
          <w:rFonts w:ascii="Times New Roman" w:hAnsi="Times New Roman" w:cs="Times New Roman"/>
        </w:rPr>
        <w:t xml:space="preserve">Energy economics-energy conservation-energy audit-general concept of total energy system-scope of alternative energy system in India. </w:t>
      </w:r>
    </w:p>
    <w:p w:rsidR="00C00EF4" w:rsidRPr="007E0017" w:rsidRDefault="00C00EF4" w:rsidP="00C00EF4">
      <w:pPr>
        <w:pStyle w:val="Default"/>
        <w:jc w:val="both"/>
        <w:rPr>
          <w:rFonts w:ascii="Times New Roman" w:hAnsi="Times New Roman" w:cs="Times New Roman"/>
        </w:rPr>
      </w:pPr>
    </w:p>
    <w:p w:rsidR="00C00EF4" w:rsidRPr="007E0017" w:rsidRDefault="00C00EF4" w:rsidP="00C00EF4">
      <w:pPr>
        <w:pStyle w:val="Default"/>
        <w:jc w:val="both"/>
        <w:rPr>
          <w:rFonts w:ascii="Times New Roman" w:hAnsi="Times New Roman" w:cs="Times New Roman"/>
        </w:rPr>
      </w:pPr>
    </w:p>
    <w:p w:rsidR="00C00EF4" w:rsidRPr="007E0017" w:rsidRDefault="00C00EF4" w:rsidP="00C00EF4">
      <w:pPr>
        <w:pStyle w:val="Default"/>
        <w:jc w:val="both"/>
        <w:rPr>
          <w:rFonts w:ascii="Times New Roman" w:hAnsi="Times New Roman" w:cs="Times New Roman"/>
        </w:rPr>
      </w:pPr>
      <w:r w:rsidRPr="007E0017">
        <w:rPr>
          <w:rFonts w:ascii="Times New Roman" w:hAnsi="Times New Roman" w:cs="Times New Roman"/>
          <w:b/>
          <w:bCs/>
        </w:rPr>
        <w:lastRenderedPageBreak/>
        <w:t xml:space="preserve">TEXTBOOKS </w:t>
      </w:r>
    </w:p>
    <w:p w:rsidR="00C00EF4" w:rsidRPr="007E0017" w:rsidRDefault="00C00EF4" w:rsidP="00C00EF4">
      <w:pPr>
        <w:pStyle w:val="Default"/>
        <w:ind w:left="540" w:hanging="540"/>
        <w:jc w:val="both"/>
        <w:rPr>
          <w:rFonts w:ascii="Times New Roman" w:hAnsi="Times New Roman" w:cs="Times New Roman"/>
        </w:rPr>
      </w:pPr>
      <w:r w:rsidRPr="007E0017">
        <w:rPr>
          <w:rFonts w:ascii="Times New Roman" w:hAnsi="Times New Roman" w:cs="Times New Roman"/>
        </w:rPr>
        <w:t>1. Rai. G.D., Non-conventional energy sources, 4</w:t>
      </w:r>
      <w:r w:rsidRPr="007E0017">
        <w:rPr>
          <w:rFonts w:ascii="Times New Roman" w:hAnsi="Times New Roman" w:cs="Times New Roman"/>
          <w:position w:val="8"/>
          <w:vertAlign w:val="superscript"/>
        </w:rPr>
        <w:t xml:space="preserve">th </w:t>
      </w:r>
      <w:r w:rsidRPr="007E0017">
        <w:rPr>
          <w:rFonts w:ascii="Times New Roman" w:hAnsi="Times New Roman" w:cs="Times New Roman"/>
        </w:rPr>
        <w:t xml:space="preserve">Edition, Khanna Publishers, 2009. </w:t>
      </w:r>
    </w:p>
    <w:p w:rsidR="00C00EF4" w:rsidRPr="007E0017" w:rsidRDefault="00C00EF4" w:rsidP="00C00EF4">
      <w:pPr>
        <w:pStyle w:val="Default"/>
        <w:ind w:left="540" w:hanging="540"/>
        <w:jc w:val="both"/>
        <w:rPr>
          <w:rFonts w:ascii="Times New Roman" w:hAnsi="Times New Roman" w:cs="Times New Roman"/>
        </w:rPr>
      </w:pPr>
      <w:r w:rsidRPr="007E0017">
        <w:rPr>
          <w:rFonts w:ascii="Times New Roman" w:hAnsi="Times New Roman" w:cs="Times New Roman"/>
        </w:rPr>
        <w:t xml:space="preserve">2. Garg H.P. &amp; Jai, Solar Energy: Fundamentals and Applications by Prakash, Tata McGraw Hill, 1977. </w:t>
      </w:r>
    </w:p>
    <w:p w:rsidR="00C00EF4" w:rsidRPr="007E0017" w:rsidRDefault="00C00EF4" w:rsidP="00C00EF4">
      <w:pPr>
        <w:pStyle w:val="Default"/>
        <w:ind w:left="540" w:hanging="540"/>
        <w:jc w:val="both"/>
        <w:rPr>
          <w:rFonts w:ascii="Times New Roman" w:hAnsi="Times New Roman" w:cs="Times New Roman"/>
        </w:rPr>
      </w:pPr>
      <w:r w:rsidRPr="007E0017">
        <w:rPr>
          <w:rFonts w:ascii="Times New Roman" w:hAnsi="Times New Roman" w:cs="Times New Roman"/>
        </w:rPr>
        <w:t>3. Singhal B.L., Alternative Energy Sources, 2</w:t>
      </w:r>
      <w:r w:rsidRPr="007E0017">
        <w:rPr>
          <w:rFonts w:ascii="Times New Roman" w:hAnsi="Times New Roman" w:cs="Times New Roman"/>
          <w:position w:val="8"/>
          <w:vertAlign w:val="superscript"/>
        </w:rPr>
        <w:t xml:space="preserve">nd </w:t>
      </w:r>
      <w:r w:rsidRPr="007E0017">
        <w:rPr>
          <w:rFonts w:ascii="Times New Roman" w:hAnsi="Times New Roman" w:cs="Times New Roman"/>
        </w:rPr>
        <w:t xml:space="preserve">Edition Tech Max Publication, 2007. </w:t>
      </w:r>
    </w:p>
    <w:p w:rsidR="00C00EF4" w:rsidRPr="007E0017" w:rsidRDefault="00C00EF4" w:rsidP="00C00EF4">
      <w:pPr>
        <w:pStyle w:val="Default"/>
        <w:ind w:left="540" w:hanging="540"/>
        <w:jc w:val="both"/>
        <w:rPr>
          <w:rFonts w:ascii="Times New Roman" w:hAnsi="Times New Roman" w:cs="Times New Roman"/>
        </w:rPr>
      </w:pPr>
    </w:p>
    <w:p w:rsidR="00C00EF4" w:rsidRPr="007E0017" w:rsidRDefault="00C00EF4" w:rsidP="00C00EF4">
      <w:pPr>
        <w:pStyle w:val="Default"/>
        <w:ind w:left="540" w:hanging="540"/>
        <w:jc w:val="both"/>
        <w:rPr>
          <w:rFonts w:ascii="Times New Roman" w:hAnsi="Times New Roman" w:cs="Times New Roman"/>
        </w:rPr>
      </w:pPr>
    </w:p>
    <w:p w:rsidR="00C00EF4" w:rsidRPr="007E0017" w:rsidRDefault="00C00EF4" w:rsidP="00C00EF4">
      <w:pPr>
        <w:pStyle w:val="Default"/>
        <w:jc w:val="both"/>
        <w:rPr>
          <w:rFonts w:ascii="Times New Roman" w:hAnsi="Times New Roman" w:cs="Times New Roman"/>
        </w:rPr>
      </w:pPr>
      <w:r w:rsidRPr="007E0017">
        <w:rPr>
          <w:rFonts w:ascii="Times New Roman" w:hAnsi="Times New Roman" w:cs="Times New Roman"/>
          <w:b/>
          <w:bCs/>
        </w:rPr>
        <w:t xml:space="preserve">REFERENCES </w:t>
      </w:r>
    </w:p>
    <w:p w:rsidR="00C00EF4" w:rsidRDefault="00C00EF4" w:rsidP="00C00EF4">
      <w:pPr>
        <w:pStyle w:val="Default"/>
        <w:numPr>
          <w:ilvl w:val="0"/>
          <w:numId w:val="35"/>
        </w:numPr>
        <w:jc w:val="both"/>
        <w:rPr>
          <w:rFonts w:ascii="Times New Roman" w:hAnsi="Times New Roman" w:cs="Times New Roman"/>
        </w:rPr>
      </w:pPr>
      <w:r w:rsidRPr="007E0017">
        <w:rPr>
          <w:rFonts w:ascii="Times New Roman" w:hAnsi="Times New Roman" w:cs="Times New Roman"/>
        </w:rPr>
        <w:t>Duffic.J.A and Beckman W.A ,Solar Engineering of Thermal Processes , 3</w:t>
      </w:r>
      <w:r w:rsidRPr="007E0017">
        <w:rPr>
          <w:rFonts w:ascii="Times New Roman" w:hAnsi="Times New Roman" w:cs="Times New Roman"/>
          <w:position w:val="8"/>
          <w:vertAlign w:val="superscript"/>
        </w:rPr>
        <w:t xml:space="preserve">rd </w:t>
      </w:r>
      <w:r w:rsidRPr="007E0017">
        <w:rPr>
          <w:rFonts w:ascii="Times New Roman" w:hAnsi="Times New Roman" w:cs="Times New Roman"/>
        </w:rPr>
        <w:t xml:space="preserve">Edition ,John Wiley &amp; sons, New York, 1975. </w:t>
      </w:r>
    </w:p>
    <w:p w:rsidR="00C00EF4" w:rsidRPr="001C169D" w:rsidRDefault="00C00EF4" w:rsidP="00C00EF4">
      <w:pPr>
        <w:pStyle w:val="Default"/>
        <w:ind w:left="540" w:hanging="540"/>
        <w:jc w:val="both"/>
        <w:rPr>
          <w:rFonts w:ascii="Times New Roman" w:hAnsi="Times New Roman" w:cs="Times New Roman"/>
        </w:rPr>
      </w:pPr>
      <w:r>
        <w:rPr>
          <w:rFonts w:ascii="Times New Roman" w:hAnsi="Times New Roman" w:cs="Times New Roman"/>
        </w:rPr>
        <w:t xml:space="preserve">         </w:t>
      </w:r>
      <w:r w:rsidRPr="001C169D">
        <w:rPr>
          <w:rFonts w:ascii="Times New Roman" w:hAnsi="Times New Roman" w:cs="Times New Roman"/>
        </w:rPr>
        <w:t>2. Giri.N.K, Alternate energy sources and application, 2</w:t>
      </w:r>
      <w:r w:rsidRPr="001C169D">
        <w:rPr>
          <w:rFonts w:ascii="Times New Roman" w:hAnsi="Times New Roman" w:cs="Times New Roman"/>
          <w:position w:val="8"/>
          <w:vertAlign w:val="superscript"/>
        </w:rPr>
        <w:t xml:space="preserve">nd </w:t>
      </w:r>
      <w:r w:rsidRPr="001C169D">
        <w:rPr>
          <w:rFonts w:ascii="Times New Roman" w:hAnsi="Times New Roman" w:cs="Times New Roman"/>
        </w:rPr>
        <w:t xml:space="preserve">Edition, Khanna Publication, 2004. </w:t>
      </w:r>
    </w:p>
    <w:p w:rsidR="00C00EF4" w:rsidRDefault="00C00EF4" w:rsidP="00C00EF4">
      <w:pPr>
        <w:pStyle w:val="Default"/>
        <w:ind w:left="720"/>
        <w:jc w:val="both"/>
        <w:rPr>
          <w:rFonts w:ascii="Times New Roman" w:hAnsi="Times New Roman" w:cs="Times New Roman"/>
        </w:rPr>
      </w:pPr>
      <w:r w:rsidRPr="001C169D">
        <w:rPr>
          <w:rFonts w:ascii="Times New Roman" w:hAnsi="Times New Roman" w:cs="Times New Roman"/>
        </w:rPr>
        <w:t>3. Sukhatme S,P, Solar Energy: Principles of Thermal Collection and Storage, 3</w:t>
      </w:r>
      <w:r w:rsidRPr="001C169D">
        <w:rPr>
          <w:rFonts w:ascii="Times New Roman" w:hAnsi="Times New Roman" w:cs="Times New Roman"/>
          <w:position w:val="8"/>
          <w:vertAlign w:val="superscript"/>
        </w:rPr>
        <w:t xml:space="preserve">rd </w:t>
      </w:r>
      <w:r w:rsidRPr="001C169D">
        <w:rPr>
          <w:rFonts w:ascii="Times New Roman" w:hAnsi="Times New Roman" w:cs="Times New Roman"/>
        </w:rPr>
        <w:t>Edition ,Tata McGraw Hill, 2008.</w:t>
      </w:r>
    </w:p>
    <w:p w:rsidR="00C00EF4" w:rsidRDefault="00C00EF4" w:rsidP="00C00EF4">
      <w:pPr>
        <w:pStyle w:val="Default"/>
        <w:ind w:left="720"/>
        <w:jc w:val="both"/>
        <w:rPr>
          <w:rFonts w:ascii="Times New Roman" w:hAnsi="Times New Roman" w:cs="Times New Roman"/>
        </w:rPr>
      </w:pPr>
    </w:p>
    <w:p w:rsidR="00C00EF4" w:rsidRDefault="00C00EF4" w:rsidP="00C00EF4">
      <w:pPr>
        <w:pStyle w:val="Default"/>
        <w:ind w:left="720"/>
        <w:jc w:val="both"/>
        <w:rPr>
          <w:rFonts w:ascii="Times New Roman" w:hAnsi="Times New Roman" w:cs="Times New Roman"/>
        </w:rPr>
      </w:pPr>
    </w:p>
    <w:p w:rsidR="00C00EF4" w:rsidRPr="001C169D" w:rsidRDefault="00C00EF4" w:rsidP="00C00EF4">
      <w:pPr>
        <w:pStyle w:val="Default"/>
        <w:ind w:left="720"/>
        <w:jc w:val="both"/>
        <w:rPr>
          <w:rFonts w:ascii="Times New Roman" w:hAnsi="Times New Roman" w:cs="Times New Roman"/>
        </w:rPr>
      </w:pPr>
    </w:p>
    <w:p w:rsidR="00C00EF4" w:rsidRPr="007E0017" w:rsidRDefault="00C00EF4" w:rsidP="00C00EF4">
      <w:pPr>
        <w:pStyle w:val="Default"/>
        <w:ind w:left="720"/>
        <w:jc w:val="both"/>
        <w:rPr>
          <w:rFonts w:ascii="Times New Roman" w:hAnsi="Times New Roman" w:cs="Times New Roman"/>
        </w:rPr>
      </w:pPr>
    </w:p>
    <w:p w:rsidR="00C00EF4" w:rsidRDefault="00C00EF4" w:rsidP="00C00EF4">
      <w:pPr>
        <w:spacing w:after="0" w:line="240" w:lineRule="auto"/>
        <w:rPr>
          <w:rFonts w:ascii="Times New Roman" w:hAnsi="Times New Roman" w:cs="Times New Roman"/>
          <w:b/>
          <w:bCs/>
          <w:sz w:val="26"/>
          <w:szCs w:val="26"/>
        </w:rPr>
      </w:pPr>
    </w:p>
    <w:p w:rsidR="00C00EF4" w:rsidRPr="001A1355" w:rsidRDefault="00C00EF4" w:rsidP="00C00EF4">
      <w:pPr>
        <w:pStyle w:val="Default"/>
        <w:spacing w:before="240" w:after="160"/>
        <w:rPr>
          <w:rFonts w:ascii="Times New Roman" w:hAnsi="Times New Roman" w:cs="Times New Roman"/>
          <w:b/>
          <w:bCs/>
          <w:color w:val="auto"/>
          <w:sz w:val="26"/>
          <w:szCs w:val="26"/>
        </w:rPr>
      </w:pPr>
    </w:p>
    <w:p w:rsidR="005718D3" w:rsidRDefault="005718D3">
      <w:pPr>
        <w:rPr>
          <w:rFonts w:ascii="Times New Roman" w:eastAsiaTheme="minorHAnsi" w:hAnsi="Times New Roman" w:cs="Times New Roman"/>
          <w:b/>
          <w:bCs/>
          <w:sz w:val="26"/>
          <w:szCs w:val="26"/>
          <w:lang w:bidi="ta-IN"/>
        </w:rPr>
      </w:pPr>
      <w:r>
        <w:rPr>
          <w:rFonts w:ascii="Times New Roman" w:hAnsi="Times New Roman" w:cs="Times New Roman"/>
          <w:b/>
          <w:bCs/>
          <w:sz w:val="26"/>
          <w:szCs w:val="26"/>
        </w:rPr>
        <w:br w:type="page"/>
      </w:r>
    </w:p>
    <w:p w:rsidR="00C00EF4" w:rsidRPr="001A1355" w:rsidRDefault="00C00EF4" w:rsidP="00C00EF4">
      <w:pPr>
        <w:pStyle w:val="Default"/>
        <w:jc w:val="center"/>
        <w:rPr>
          <w:rFonts w:ascii="Times New Roman" w:hAnsi="Times New Roman" w:cs="Times New Roman"/>
          <w:b/>
          <w:bCs/>
          <w:color w:val="auto"/>
          <w:sz w:val="26"/>
          <w:szCs w:val="26"/>
        </w:rPr>
      </w:pPr>
      <w:r w:rsidRPr="001A1355">
        <w:rPr>
          <w:rFonts w:ascii="Times New Roman" w:hAnsi="Times New Roman" w:cs="Times New Roman"/>
          <w:b/>
          <w:bCs/>
          <w:color w:val="auto"/>
          <w:sz w:val="26"/>
          <w:szCs w:val="26"/>
        </w:rPr>
        <w:lastRenderedPageBreak/>
        <w:t>SEMESTER IV</w:t>
      </w:r>
    </w:p>
    <w:p w:rsidR="00C00EF4" w:rsidRPr="001A1355" w:rsidRDefault="00C00EF4" w:rsidP="00C00EF4">
      <w:pPr>
        <w:pStyle w:val="Default"/>
        <w:jc w:val="center"/>
        <w:rPr>
          <w:rFonts w:ascii="Times New Roman" w:hAnsi="Times New Roman" w:cs="Times New Roman"/>
          <w:color w:val="auto"/>
          <w:sz w:val="26"/>
          <w:szCs w:val="26"/>
        </w:rPr>
      </w:pPr>
    </w:p>
    <w:p w:rsidR="00C00EF4" w:rsidRPr="001A1355" w:rsidRDefault="00C00EF4" w:rsidP="00C00EF4">
      <w:pPr>
        <w:pStyle w:val="Default"/>
        <w:jc w:val="center"/>
        <w:rPr>
          <w:rFonts w:ascii="Times New Roman" w:hAnsi="Times New Roman" w:cs="Times New Roman"/>
          <w:color w:val="auto"/>
          <w:sz w:val="26"/>
          <w:szCs w:val="26"/>
        </w:rPr>
      </w:pPr>
      <w:r w:rsidRPr="001A1355">
        <w:rPr>
          <w:rFonts w:ascii="Times New Roman" w:hAnsi="Times New Roman" w:cs="Times New Roman"/>
          <w:b/>
          <w:bCs/>
          <w:color w:val="auto"/>
          <w:sz w:val="26"/>
          <w:szCs w:val="26"/>
        </w:rPr>
        <w:t>PAPER - 10</w:t>
      </w:r>
    </w:p>
    <w:p w:rsidR="00F77EF1" w:rsidRDefault="00F77EF1" w:rsidP="00F77EF1">
      <w:pPr>
        <w:pStyle w:val="ListParagraph"/>
        <w:jc w:val="center"/>
        <w:rPr>
          <w:rFonts w:ascii="Times New Roman" w:hAnsi="Times New Roman" w:cs="Times New Roman"/>
          <w:b/>
          <w:bCs/>
          <w:sz w:val="28"/>
          <w:szCs w:val="28"/>
        </w:rPr>
      </w:pPr>
      <w:r>
        <w:rPr>
          <w:rFonts w:ascii="Times New Roman" w:hAnsi="Times New Roman" w:cs="Times New Roman"/>
          <w:b/>
          <w:bCs/>
          <w:sz w:val="28"/>
          <w:szCs w:val="28"/>
        </w:rPr>
        <w:t>ORGANIC CHEMISTRY IV</w:t>
      </w:r>
    </w:p>
    <w:p w:rsidR="00F77EF1" w:rsidRDefault="00F77EF1" w:rsidP="00F77EF1">
      <w:pPr>
        <w:pStyle w:val="ListParagraph"/>
        <w:rPr>
          <w:rFonts w:ascii="Times New Roman" w:hAnsi="Times New Roman" w:cs="Times New Roman"/>
          <w:sz w:val="28"/>
          <w:szCs w:val="28"/>
        </w:rPr>
      </w:pPr>
      <w:r>
        <w:rPr>
          <w:rFonts w:ascii="Times New Roman" w:hAnsi="Times New Roman" w:cs="Times New Roman"/>
          <w:b/>
          <w:bCs/>
          <w:i/>
          <w:iCs/>
          <w:sz w:val="28"/>
          <w:szCs w:val="28"/>
        </w:rPr>
        <w:t xml:space="preserve">OBJECTIVE: </w:t>
      </w:r>
    </w:p>
    <w:p w:rsidR="00F77EF1" w:rsidRPr="001F01E3" w:rsidRDefault="00F77EF1" w:rsidP="00F77EF1">
      <w:pPr>
        <w:pStyle w:val="ListParagraph"/>
        <w:jc w:val="both"/>
        <w:rPr>
          <w:rFonts w:ascii="Times New Roman" w:hAnsi="Times New Roman" w:cs="Times New Roman"/>
          <w:i/>
          <w:iCs/>
          <w:sz w:val="24"/>
          <w:szCs w:val="24"/>
        </w:rPr>
      </w:pPr>
      <w:r w:rsidRPr="001F01E3">
        <w:rPr>
          <w:rFonts w:ascii="Times New Roman" w:hAnsi="Times New Roman" w:cs="Times New Roman"/>
          <w:i/>
          <w:iCs/>
          <w:sz w:val="24"/>
          <w:szCs w:val="24"/>
        </w:rPr>
        <w:t>To know the methods of synthetic strategies and applications. To apply the knowledge of chemical reactions in organic synthesis.</w:t>
      </w:r>
      <w:r w:rsidRPr="001F01E3">
        <w:rPr>
          <w:rFonts w:ascii="Times New Roman" w:hAnsi="Times New Roman" w:cs="Times New Roman"/>
          <w:i/>
          <w:iCs/>
          <w:color w:val="000000"/>
          <w:sz w:val="24"/>
          <w:szCs w:val="24"/>
        </w:rPr>
        <w:t xml:space="preserve"> </w:t>
      </w:r>
      <w:r w:rsidRPr="001F01E3">
        <w:rPr>
          <w:rFonts w:ascii="Times New Roman" w:hAnsi="Times New Roman" w:cs="Times New Roman"/>
          <w:i/>
          <w:iCs/>
          <w:sz w:val="24"/>
          <w:szCs w:val="24"/>
        </w:rPr>
        <w:t>To learn the chemistry of terpenes and alkaloids and their importance.  To understand the techniques involved in the rearrangements and their synthetic utility.  To understand the different chromatographic techniques and their applications. To know the separation and purification methods.</w:t>
      </w:r>
    </w:p>
    <w:p w:rsidR="00F77EF1" w:rsidRPr="001F01E3" w:rsidRDefault="00F77EF1" w:rsidP="00F77EF1">
      <w:pPr>
        <w:pStyle w:val="ListParagraph"/>
        <w:rPr>
          <w:rFonts w:ascii="Times New Roman" w:hAnsi="Times New Roman" w:cs="Times New Roman"/>
          <w:b/>
          <w:i/>
          <w:iCs/>
          <w:sz w:val="24"/>
          <w:szCs w:val="24"/>
        </w:rPr>
      </w:pPr>
    </w:p>
    <w:p w:rsidR="00F77EF1" w:rsidRDefault="00F77EF1" w:rsidP="00F77EF1">
      <w:pPr>
        <w:pStyle w:val="ListParagraph"/>
        <w:rPr>
          <w:rFonts w:ascii="Times New Roman" w:hAnsi="Times New Roman" w:cs="Times New Roman"/>
          <w:b/>
          <w:i/>
          <w:iCs/>
          <w:sz w:val="28"/>
          <w:szCs w:val="28"/>
        </w:rPr>
      </w:pPr>
      <w:r>
        <w:rPr>
          <w:rFonts w:ascii="Times New Roman" w:hAnsi="Times New Roman" w:cs="Times New Roman"/>
          <w:b/>
          <w:i/>
          <w:iCs/>
          <w:sz w:val="28"/>
          <w:szCs w:val="28"/>
        </w:rPr>
        <w:t>OUTCOMES:</w:t>
      </w:r>
    </w:p>
    <w:p w:rsidR="00F77EF1" w:rsidRPr="001F01E3" w:rsidRDefault="00F77EF1" w:rsidP="00F77EF1">
      <w:pPr>
        <w:spacing w:after="0"/>
        <w:ind w:firstLine="720"/>
        <w:rPr>
          <w:rFonts w:ascii="Times New Roman" w:hAnsi="Times New Roman" w:cs="Times New Roman"/>
          <w:i/>
          <w:sz w:val="24"/>
          <w:szCs w:val="24"/>
        </w:rPr>
      </w:pPr>
      <w:r w:rsidRPr="001F01E3">
        <w:rPr>
          <w:rFonts w:ascii="Times New Roman" w:hAnsi="Times New Roman" w:cs="Times New Roman"/>
          <w:i/>
          <w:sz w:val="24"/>
          <w:szCs w:val="24"/>
        </w:rPr>
        <w:t>The student will be able to</w:t>
      </w:r>
    </w:p>
    <w:p w:rsidR="00F77EF1" w:rsidRPr="001F01E3" w:rsidRDefault="00F77EF1" w:rsidP="00576471">
      <w:pPr>
        <w:pStyle w:val="ListParagraph"/>
        <w:numPr>
          <w:ilvl w:val="0"/>
          <w:numId w:val="51"/>
        </w:numPr>
        <w:spacing w:after="200" w:line="276" w:lineRule="auto"/>
        <w:rPr>
          <w:rFonts w:ascii="Times New Roman" w:hAnsi="Times New Roman" w:cs="Times New Roman"/>
          <w:i/>
          <w:iCs/>
          <w:sz w:val="24"/>
          <w:szCs w:val="24"/>
        </w:rPr>
      </w:pPr>
      <w:r w:rsidRPr="001F01E3">
        <w:rPr>
          <w:rFonts w:ascii="Times New Roman" w:hAnsi="Times New Roman" w:cs="Times New Roman"/>
          <w:i/>
          <w:iCs/>
          <w:sz w:val="24"/>
          <w:szCs w:val="24"/>
        </w:rPr>
        <w:t>Develop problem solving skills requiring application of chemical reaction.</w:t>
      </w:r>
    </w:p>
    <w:p w:rsidR="00F77EF1" w:rsidRPr="001F01E3" w:rsidRDefault="00F77EF1" w:rsidP="00576471">
      <w:pPr>
        <w:pStyle w:val="ListParagraph"/>
        <w:numPr>
          <w:ilvl w:val="0"/>
          <w:numId w:val="51"/>
        </w:numPr>
        <w:spacing w:after="200" w:line="276" w:lineRule="auto"/>
        <w:rPr>
          <w:rFonts w:ascii="Times New Roman" w:hAnsi="Times New Roman" w:cs="Times New Roman"/>
          <w:i/>
          <w:iCs/>
          <w:sz w:val="24"/>
          <w:szCs w:val="24"/>
        </w:rPr>
      </w:pPr>
      <w:r w:rsidRPr="001F01E3">
        <w:rPr>
          <w:rFonts w:ascii="Times New Roman" w:hAnsi="Times New Roman" w:cs="Times New Roman"/>
          <w:i/>
          <w:iCs/>
          <w:sz w:val="24"/>
          <w:szCs w:val="24"/>
        </w:rPr>
        <w:t>Acquire knowledge of terpenes and alkaloids.</w:t>
      </w:r>
    </w:p>
    <w:p w:rsidR="00F77EF1" w:rsidRPr="001F01E3" w:rsidRDefault="00F77EF1" w:rsidP="00576471">
      <w:pPr>
        <w:pStyle w:val="ListParagraph"/>
        <w:numPr>
          <w:ilvl w:val="0"/>
          <w:numId w:val="51"/>
        </w:numPr>
        <w:spacing w:after="200" w:line="276" w:lineRule="auto"/>
        <w:rPr>
          <w:rFonts w:ascii="Times New Roman" w:hAnsi="Times New Roman" w:cs="Times New Roman"/>
          <w:i/>
          <w:iCs/>
          <w:sz w:val="24"/>
          <w:szCs w:val="24"/>
        </w:rPr>
      </w:pPr>
      <w:r w:rsidRPr="001F01E3">
        <w:rPr>
          <w:rFonts w:ascii="Times New Roman" w:hAnsi="Times New Roman" w:cs="Times New Roman"/>
          <w:i/>
          <w:iCs/>
          <w:sz w:val="24"/>
          <w:szCs w:val="24"/>
        </w:rPr>
        <w:t>Elucidate the structure of proteins and nucleic acids.</w:t>
      </w:r>
    </w:p>
    <w:p w:rsidR="00F77EF1" w:rsidRPr="001F01E3" w:rsidRDefault="00F77EF1" w:rsidP="00576471">
      <w:pPr>
        <w:pStyle w:val="ListParagraph"/>
        <w:numPr>
          <w:ilvl w:val="0"/>
          <w:numId w:val="51"/>
        </w:numPr>
        <w:spacing w:after="200" w:line="276" w:lineRule="auto"/>
        <w:rPr>
          <w:rFonts w:ascii="Times New Roman" w:hAnsi="Times New Roman" w:cs="Times New Roman"/>
          <w:i/>
          <w:iCs/>
          <w:sz w:val="24"/>
          <w:szCs w:val="24"/>
        </w:rPr>
      </w:pPr>
      <w:r w:rsidRPr="001F01E3">
        <w:rPr>
          <w:rFonts w:ascii="Times New Roman" w:hAnsi="Times New Roman" w:cs="Times New Roman"/>
          <w:i/>
          <w:iCs/>
          <w:sz w:val="24"/>
          <w:szCs w:val="24"/>
        </w:rPr>
        <w:t>Solve  problems related to molecular rearrangements</w:t>
      </w:r>
    </w:p>
    <w:p w:rsidR="00F77EF1" w:rsidRPr="001F01E3" w:rsidRDefault="00F77EF1" w:rsidP="00576471">
      <w:pPr>
        <w:pStyle w:val="ListParagraph"/>
        <w:numPr>
          <w:ilvl w:val="0"/>
          <w:numId w:val="51"/>
        </w:numPr>
        <w:spacing w:after="200" w:line="276" w:lineRule="auto"/>
        <w:rPr>
          <w:rFonts w:ascii="Times New Roman" w:hAnsi="Times New Roman" w:cs="Times New Roman"/>
          <w:i/>
          <w:iCs/>
          <w:sz w:val="24"/>
          <w:szCs w:val="24"/>
        </w:rPr>
      </w:pPr>
      <w:r w:rsidRPr="001F01E3">
        <w:rPr>
          <w:rFonts w:ascii="Times New Roman" w:hAnsi="Times New Roman" w:cs="Times New Roman"/>
          <w:i/>
          <w:iCs/>
          <w:sz w:val="24"/>
          <w:szCs w:val="24"/>
        </w:rPr>
        <w:t>Attain skills on separation and purification of organic compounds.</w:t>
      </w:r>
    </w:p>
    <w:p w:rsidR="00F77EF1" w:rsidRPr="001F01E3" w:rsidRDefault="00F77EF1" w:rsidP="00F77EF1">
      <w:pPr>
        <w:pStyle w:val="ListParagraph"/>
        <w:rPr>
          <w:rFonts w:ascii="Times New Roman" w:hAnsi="Times New Roman" w:cs="Times New Roman"/>
          <w:b/>
          <w:sz w:val="24"/>
          <w:szCs w:val="24"/>
        </w:rPr>
      </w:pPr>
    </w:p>
    <w:p w:rsidR="00F77EF1" w:rsidRDefault="00F77EF1" w:rsidP="00F77EF1">
      <w:pPr>
        <w:pStyle w:val="ListParagraph"/>
        <w:jc w:val="center"/>
        <w:rPr>
          <w:rFonts w:ascii="Times New Roman" w:hAnsi="Times New Roman" w:cs="Times New Roman"/>
          <w:sz w:val="28"/>
          <w:szCs w:val="28"/>
        </w:rPr>
      </w:pPr>
    </w:p>
    <w:p w:rsidR="00F77EF1" w:rsidRPr="001F01E3" w:rsidRDefault="00F77EF1" w:rsidP="00F77EF1">
      <w:pPr>
        <w:pStyle w:val="ListParagraph"/>
        <w:jc w:val="both"/>
        <w:rPr>
          <w:rFonts w:ascii="Times New Roman" w:hAnsi="Times New Roman" w:cs="Times New Roman"/>
          <w:sz w:val="24"/>
          <w:szCs w:val="24"/>
        </w:rPr>
      </w:pPr>
      <w:r w:rsidRPr="001F01E3">
        <w:rPr>
          <w:rFonts w:ascii="Times New Roman" w:hAnsi="Times New Roman" w:cs="Times New Roman"/>
          <w:b/>
          <w:bCs/>
          <w:sz w:val="24"/>
          <w:szCs w:val="24"/>
        </w:rPr>
        <w:t xml:space="preserve">UNIT-I: MODERN SYNTHETIC METHODS, REACTIONS AND REAGENTS </w:t>
      </w:r>
    </w:p>
    <w:p w:rsidR="00F77EF1" w:rsidRPr="001F01E3" w:rsidRDefault="00F77EF1" w:rsidP="00F77EF1">
      <w:pPr>
        <w:pStyle w:val="ListParagraph"/>
        <w:jc w:val="both"/>
        <w:rPr>
          <w:rFonts w:ascii="Times New Roman" w:hAnsi="Times New Roman" w:cs="Times New Roman"/>
          <w:sz w:val="24"/>
          <w:szCs w:val="24"/>
        </w:rPr>
      </w:pPr>
      <w:r w:rsidRPr="001F01E3">
        <w:rPr>
          <w:rFonts w:ascii="Times New Roman" w:hAnsi="Times New Roman" w:cs="Times New Roman"/>
          <w:sz w:val="24"/>
          <w:szCs w:val="24"/>
        </w:rPr>
        <w:t>Synthesis of simple organic molecules using acetylation and alkylation of enamines, Grignard reactions, Diels - Alder reaction, phosphorus and sulphur ylides, Robinson annulation. Retrosynthetic Analysis: Basic principles and terminology of retrosynthesis, one group and two group C-X disconnections, one group C-C and two group C-C disconnections, amine and alkene synthesis. Protection and deprotection of functional groups</w:t>
      </w:r>
    </w:p>
    <w:p w:rsidR="00F77EF1" w:rsidRPr="001F01E3" w:rsidRDefault="00F77EF1" w:rsidP="00F77EF1">
      <w:pPr>
        <w:pStyle w:val="ListParagraph"/>
        <w:jc w:val="both"/>
        <w:rPr>
          <w:rFonts w:ascii="Times New Roman" w:hAnsi="Times New Roman" w:cs="Times New Roman"/>
          <w:b/>
          <w:bCs/>
          <w:sz w:val="24"/>
          <w:szCs w:val="24"/>
        </w:rPr>
      </w:pPr>
      <w:r w:rsidRPr="001F01E3">
        <w:rPr>
          <w:rFonts w:ascii="Times New Roman" w:hAnsi="Times New Roman" w:cs="Times New Roman"/>
          <w:sz w:val="24"/>
          <w:szCs w:val="24"/>
        </w:rPr>
        <w:t xml:space="preserve"> (R-OH, R-CHO, RCO-R, R-NH2 and R-COOH). Uses of the following reagents: DCC, Trimethylsilyliodide, 1,3-Dithiane (Umpolung), and diisobutylaluminiumhydride (DIBAL).</w:t>
      </w:r>
    </w:p>
    <w:p w:rsidR="00F77EF1" w:rsidRPr="001F01E3" w:rsidRDefault="00F77EF1" w:rsidP="00F77EF1">
      <w:pPr>
        <w:pStyle w:val="ListParagraph"/>
        <w:jc w:val="both"/>
        <w:rPr>
          <w:rFonts w:ascii="Times New Roman" w:hAnsi="Times New Roman" w:cs="Times New Roman"/>
          <w:b/>
          <w:bCs/>
          <w:sz w:val="24"/>
          <w:szCs w:val="24"/>
        </w:rPr>
      </w:pPr>
    </w:p>
    <w:p w:rsidR="00F77EF1" w:rsidRPr="001F01E3" w:rsidRDefault="00F77EF1" w:rsidP="00F77EF1">
      <w:pPr>
        <w:pStyle w:val="ListParagraph"/>
        <w:jc w:val="both"/>
        <w:rPr>
          <w:rFonts w:ascii="Times New Roman" w:hAnsi="Times New Roman" w:cs="Times New Roman"/>
          <w:sz w:val="24"/>
          <w:szCs w:val="24"/>
        </w:rPr>
      </w:pPr>
      <w:r w:rsidRPr="001F01E3">
        <w:rPr>
          <w:rFonts w:ascii="Times New Roman" w:hAnsi="Times New Roman" w:cs="Times New Roman"/>
          <w:b/>
          <w:bCs/>
          <w:sz w:val="24"/>
          <w:szCs w:val="24"/>
        </w:rPr>
        <w:t xml:space="preserve">UNIT-II: TERPENES AND ALKALOIDS </w:t>
      </w:r>
    </w:p>
    <w:p w:rsidR="00F77EF1" w:rsidRPr="001F01E3" w:rsidRDefault="00F77EF1" w:rsidP="00F77EF1">
      <w:pPr>
        <w:pStyle w:val="ListParagraph"/>
        <w:jc w:val="both"/>
        <w:rPr>
          <w:rFonts w:ascii="Times New Roman" w:hAnsi="Times New Roman" w:cs="Times New Roman"/>
          <w:sz w:val="24"/>
          <w:szCs w:val="24"/>
        </w:rPr>
      </w:pPr>
      <w:r w:rsidRPr="001F01E3">
        <w:rPr>
          <w:rFonts w:ascii="Times New Roman" w:hAnsi="Times New Roman" w:cs="Times New Roman"/>
          <w:sz w:val="24"/>
          <w:szCs w:val="24"/>
        </w:rPr>
        <w:t xml:space="preserve">Introduction - classification - isoprene rule - structural determination of terpenoids - Citral, geraniol - linalool - farnesol - α-pinene and camphor. </w:t>
      </w:r>
    </w:p>
    <w:p w:rsidR="00F77EF1" w:rsidRPr="001F01E3" w:rsidRDefault="00F77EF1" w:rsidP="00F77EF1">
      <w:pPr>
        <w:pStyle w:val="ListParagraph"/>
        <w:jc w:val="both"/>
        <w:rPr>
          <w:rFonts w:ascii="Times New Roman" w:hAnsi="Times New Roman" w:cs="Times New Roman"/>
          <w:sz w:val="24"/>
          <w:szCs w:val="24"/>
        </w:rPr>
      </w:pPr>
      <w:r w:rsidRPr="001F01E3">
        <w:rPr>
          <w:rFonts w:ascii="Times New Roman" w:hAnsi="Times New Roman" w:cs="Times New Roman"/>
          <w:sz w:val="24"/>
          <w:szCs w:val="24"/>
        </w:rPr>
        <w:t>Introduction - isolation of alkaloids - total synthesis of quinine - morphine and reserpine.</w:t>
      </w:r>
    </w:p>
    <w:p w:rsidR="00F77EF1" w:rsidRPr="001F01E3" w:rsidRDefault="00F77EF1" w:rsidP="00F77EF1">
      <w:pPr>
        <w:pStyle w:val="ListParagraph"/>
        <w:jc w:val="both"/>
        <w:rPr>
          <w:rFonts w:ascii="Times New Roman" w:hAnsi="Times New Roman" w:cs="Times New Roman"/>
          <w:sz w:val="24"/>
          <w:szCs w:val="24"/>
        </w:rPr>
      </w:pPr>
    </w:p>
    <w:p w:rsidR="00F77EF1" w:rsidRPr="001F01E3" w:rsidRDefault="00F77EF1" w:rsidP="00F77EF1">
      <w:pPr>
        <w:pStyle w:val="ListParagraph"/>
        <w:jc w:val="both"/>
        <w:rPr>
          <w:rFonts w:ascii="Times New Roman" w:hAnsi="Times New Roman" w:cs="Times New Roman"/>
          <w:sz w:val="24"/>
          <w:szCs w:val="24"/>
        </w:rPr>
      </w:pPr>
      <w:r w:rsidRPr="001F01E3">
        <w:rPr>
          <w:rFonts w:ascii="Times New Roman" w:hAnsi="Times New Roman" w:cs="Times New Roman"/>
          <w:b/>
          <w:bCs/>
          <w:sz w:val="24"/>
          <w:szCs w:val="24"/>
        </w:rPr>
        <w:t xml:space="preserve">UNIT-III PROTEINS AND NUCLEIC ACIDS </w:t>
      </w:r>
    </w:p>
    <w:p w:rsidR="00F77EF1" w:rsidRPr="001F01E3" w:rsidRDefault="00F77EF1" w:rsidP="00F77EF1">
      <w:pPr>
        <w:pStyle w:val="ListParagraph"/>
        <w:jc w:val="both"/>
        <w:rPr>
          <w:rFonts w:ascii="Times New Roman" w:hAnsi="Times New Roman" w:cs="Times New Roman"/>
          <w:sz w:val="24"/>
          <w:szCs w:val="24"/>
        </w:rPr>
      </w:pPr>
      <w:r w:rsidRPr="001F01E3">
        <w:rPr>
          <w:rFonts w:ascii="Times New Roman" w:hAnsi="Times New Roman" w:cs="Times New Roman"/>
          <w:sz w:val="24"/>
          <w:szCs w:val="24"/>
        </w:rPr>
        <w:t xml:space="preserve">Proteins - peptides and their synthesis - synthesis of tripeptide - Merrifield synthesis - determination of tertiary structure of protein - biosynthesis of proteins - nucleic acids - types - DNA &amp; RNA polynucleotide chain - components - biological functions - structure </w:t>
      </w:r>
      <w:r w:rsidRPr="001F01E3">
        <w:rPr>
          <w:rFonts w:ascii="Times New Roman" w:hAnsi="Times New Roman" w:cs="Times New Roman"/>
          <w:sz w:val="24"/>
          <w:szCs w:val="24"/>
        </w:rPr>
        <w:lastRenderedPageBreak/>
        <w:t>and role of (genetic code) DNA and RNA (nucleotides only) - Biosynthesis of Cholesterol</w:t>
      </w:r>
    </w:p>
    <w:p w:rsidR="00F77EF1" w:rsidRPr="001F01E3" w:rsidRDefault="00F77EF1" w:rsidP="00F77EF1">
      <w:pPr>
        <w:pStyle w:val="ListParagraph"/>
        <w:jc w:val="both"/>
        <w:rPr>
          <w:rFonts w:ascii="Times New Roman" w:hAnsi="Times New Roman" w:cs="Times New Roman"/>
          <w:sz w:val="24"/>
          <w:szCs w:val="24"/>
        </w:rPr>
      </w:pPr>
    </w:p>
    <w:p w:rsidR="00F77EF1" w:rsidRPr="001F01E3" w:rsidRDefault="00F77EF1" w:rsidP="00F77EF1">
      <w:pPr>
        <w:pStyle w:val="ListParagraph"/>
        <w:jc w:val="both"/>
        <w:rPr>
          <w:rFonts w:ascii="Times New Roman" w:hAnsi="Times New Roman" w:cs="Times New Roman"/>
          <w:sz w:val="24"/>
          <w:szCs w:val="24"/>
        </w:rPr>
      </w:pPr>
      <w:r w:rsidRPr="001F01E3">
        <w:rPr>
          <w:rFonts w:ascii="Times New Roman" w:hAnsi="Times New Roman" w:cs="Times New Roman"/>
          <w:b/>
          <w:bCs/>
          <w:sz w:val="24"/>
          <w:szCs w:val="24"/>
        </w:rPr>
        <w:t xml:space="preserve">UNIT-IV: MOLECULAR REARRANGEMENTS </w:t>
      </w:r>
    </w:p>
    <w:p w:rsidR="00F77EF1" w:rsidRPr="001F01E3" w:rsidRDefault="00F77EF1" w:rsidP="00F77EF1">
      <w:pPr>
        <w:pStyle w:val="ListParagraph"/>
        <w:jc w:val="both"/>
        <w:rPr>
          <w:rFonts w:ascii="Times New Roman" w:hAnsi="Times New Roman" w:cs="Times New Roman"/>
          <w:sz w:val="24"/>
          <w:szCs w:val="24"/>
        </w:rPr>
      </w:pPr>
      <w:r w:rsidRPr="001F01E3">
        <w:rPr>
          <w:rFonts w:ascii="Times New Roman" w:hAnsi="Times New Roman" w:cs="Times New Roman"/>
          <w:sz w:val="24"/>
          <w:szCs w:val="24"/>
        </w:rPr>
        <w:t xml:space="preserve">A detailed study with suitable examples of the mechanism of the following rearrangements: Wagner - Meerwein, Pinacol - Pinacolone, Demjanov, Dienone - phenol, Favorskii, Baeyer - Villiger, Wolff, Hofmann- Lofler-Freytag – Sommlet- Hauser-Stevens and Von Richter rearrangements. </w:t>
      </w:r>
    </w:p>
    <w:p w:rsidR="00F77EF1" w:rsidRPr="001F01E3" w:rsidRDefault="00F77EF1" w:rsidP="00F77EF1">
      <w:pPr>
        <w:pStyle w:val="ListParagraph"/>
        <w:jc w:val="both"/>
        <w:rPr>
          <w:rFonts w:ascii="Times New Roman" w:hAnsi="Times New Roman" w:cs="Times New Roman"/>
          <w:sz w:val="24"/>
          <w:szCs w:val="24"/>
        </w:rPr>
      </w:pPr>
    </w:p>
    <w:p w:rsidR="00F77EF1" w:rsidRPr="001F01E3" w:rsidRDefault="00F77EF1" w:rsidP="00F77EF1">
      <w:pPr>
        <w:pStyle w:val="ListParagraph"/>
        <w:jc w:val="both"/>
        <w:rPr>
          <w:rFonts w:ascii="Times New Roman" w:hAnsi="Times New Roman" w:cs="Times New Roman"/>
          <w:b/>
          <w:bCs/>
          <w:sz w:val="24"/>
          <w:szCs w:val="24"/>
        </w:rPr>
      </w:pPr>
      <w:r w:rsidRPr="001F01E3">
        <w:rPr>
          <w:rFonts w:ascii="Times New Roman" w:hAnsi="Times New Roman" w:cs="Times New Roman"/>
          <w:b/>
          <w:bCs/>
          <w:sz w:val="24"/>
          <w:szCs w:val="24"/>
        </w:rPr>
        <w:t>UNIT-V: SEPARATION AND PURIFICATION TECHNIQUES</w:t>
      </w:r>
    </w:p>
    <w:p w:rsidR="00F77EF1" w:rsidRPr="001F01E3" w:rsidRDefault="00F77EF1" w:rsidP="00F77EF1">
      <w:pPr>
        <w:pStyle w:val="ListParagraph"/>
        <w:jc w:val="both"/>
        <w:rPr>
          <w:rFonts w:ascii="Times New Roman" w:hAnsi="Times New Roman" w:cs="Times New Roman"/>
          <w:sz w:val="24"/>
          <w:szCs w:val="24"/>
        </w:rPr>
      </w:pPr>
      <w:r w:rsidRPr="001F01E3">
        <w:rPr>
          <w:rFonts w:ascii="Times New Roman" w:hAnsi="Times New Roman" w:cs="Times New Roman"/>
          <w:bCs/>
          <w:sz w:val="24"/>
          <w:szCs w:val="24"/>
        </w:rPr>
        <w:t>Thin layer chromatography, Gas Chromatography, HPLC, Ion-exchange chromatography- Basic principles and applications.</w:t>
      </w:r>
    </w:p>
    <w:p w:rsidR="00F77EF1" w:rsidRPr="001F01E3" w:rsidRDefault="00F77EF1" w:rsidP="00F77EF1">
      <w:pPr>
        <w:pStyle w:val="ListParagraph"/>
        <w:jc w:val="both"/>
        <w:rPr>
          <w:rFonts w:ascii="Times New Roman" w:hAnsi="Times New Roman" w:cs="Times New Roman"/>
          <w:sz w:val="24"/>
          <w:szCs w:val="24"/>
        </w:rPr>
      </w:pPr>
      <w:r w:rsidRPr="001F01E3">
        <w:rPr>
          <w:rFonts w:ascii="Times New Roman" w:hAnsi="Times New Roman" w:cs="Times New Roman"/>
          <w:sz w:val="24"/>
          <w:szCs w:val="24"/>
        </w:rPr>
        <w:t>Distillation: fractional, steam, azeotropic and vacuum distillations. Recrystallization of organic compounds.</w:t>
      </w:r>
    </w:p>
    <w:p w:rsidR="00F77EF1" w:rsidRPr="001F01E3" w:rsidRDefault="00F77EF1" w:rsidP="00F77EF1">
      <w:pPr>
        <w:pStyle w:val="ListParagraph"/>
        <w:jc w:val="both"/>
        <w:rPr>
          <w:rFonts w:ascii="Times New Roman" w:hAnsi="Times New Roman" w:cs="Times New Roman"/>
          <w:b/>
          <w:bCs/>
          <w:sz w:val="24"/>
          <w:szCs w:val="24"/>
        </w:rPr>
      </w:pPr>
    </w:p>
    <w:p w:rsidR="00F77EF1" w:rsidRPr="001F01E3" w:rsidRDefault="00F77EF1" w:rsidP="00F77EF1">
      <w:pPr>
        <w:pStyle w:val="ListParagraph"/>
        <w:jc w:val="both"/>
        <w:rPr>
          <w:rFonts w:ascii="Times New Roman" w:hAnsi="Times New Roman" w:cs="Times New Roman"/>
          <w:sz w:val="24"/>
          <w:szCs w:val="24"/>
        </w:rPr>
      </w:pPr>
      <w:r w:rsidRPr="001F01E3">
        <w:rPr>
          <w:rFonts w:ascii="Times New Roman" w:hAnsi="Times New Roman" w:cs="Times New Roman"/>
          <w:b/>
          <w:bCs/>
          <w:sz w:val="24"/>
          <w:szCs w:val="24"/>
        </w:rPr>
        <w:t xml:space="preserve">Recommended Books: </w:t>
      </w:r>
    </w:p>
    <w:p w:rsidR="00F77EF1" w:rsidRPr="001F01E3" w:rsidRDefault="00F77EF1" w:rsidP="00F77EF1">
      <w:pPr>
        <w:pStyle w:val="ListParagraph"/>
        <w:jc w:val="both"/>
        <w:rPr>
          <w:rFonts w:ascii="Times New Roman" w:hAnsi="Times New Roman" w:cs="Times New Roman"/>
          <w:sz w:val="24"/>
          <w:szCs w:val="24"/>
        </w:rPr>
      </w:pPr>
      <w:r w:rsidRPr="001F01E3">
        <w:rPr>
          <w:rFonts w:ascii="Times New Roman" w:hAnsi="Times New Roman" w:cs="Times New Roman"/>
          <w:sz w:val="24"/>
          <w:szCs w:val="24"/>
        </w:rPr>
        <w:t xml:space="preserve">1. Eric E.Conn, Paul. R. Stumpf, George Bruening and Roy H. Dole,    </w:t>
      </w:r>
    </w:p>
    <w:p w:rsidR="00F77EF1" w:rsidRPr="001F01E3" w:rsidRDefault="00F77EF1" w:rsidP="00F77EF1">
      <w:pPr>
        <w:pStyle w:val="ListParagraph"/>
        <w:jc w:val="both"/>
        <w:rPr>
          <w:rFonts w:ascii="Times New Roman" w:hAnsi="Times New Roman" w:cs="Times New Roman"/>
          <w:sz w:val="24"/>
          <w:szCs w:val="24"/>
        </w:rPr>
      </w:pPr>
      <w:r w:rsidRPr="001F01E3">
        <w:rPr>
          <w:rFonts w:ascii="Times New Roman" w:hAnsi="Times New Roman" w:cs="Times New Roman"/>
          <w:sz w:val="24"/>
          <w:szCs w:val="24"/>
        </w:rPr>
        <w:t xml:space="preserve">Outlines of Biochemistry, V Edition, John Wiley and Sons. </w:t>
      </w:r>
    </w:p>
    <w:p w:rsidR="00F77EF1" w:rsidRPr="001F01E3" w:rsidRDefault="00F77EF1" w:rsidP="00F77EF1">
      <w:pPr>
        <w:pStyle w:val="ListParagraph"/>
        <w:jc w:val="both"/>
        <w:rPr>
          <w:rFonts w:ascii="Times New Roman" w:hAnsi="Times New Roman" w:cs="Times New Roman"/>
          <w:sz w:val="24"/>
          <w:szCs w:val="24"/>
        </w:rPr>
      </w:pPr>
      <w:r w:rsidRPr="001F01E3">
        <w:rPr>
          <w:rFonts w:ascii="Times New Roman" w:hAnsi="Times New Roman" w:cs="Times New Roman"/>
          <w:sz w:val="24"/>
          <w:szCs w:val="24"/>
        </w:rPr>
        <w:t>2. Stuart Warren, Work book for organic synthesis, The Disconnection Approach,John Wiley &amp; Sons (Asia) Pvt. Ltd.</w:t>
      </w:r>
    </w:p>
    <w:p w:rsidR="00F77EF1" w:rsidRPr="001F01E3" w:rsidRDefault="00F77EF1" w:rsidP="00F77EF1">
      <w:pPr>
        <w:pStyle w:val="ListParagraph"/>
        <w:jc w:val="both"/>
        <w:rPr>
          <w:rFonts w:ascii="Times New Roman" w:hAnsi="Times New Roman" w:cs="Times New Roman"/>
          <w:sz w:val="24"/>
          <w:szCs w:val="24"/>
        </w:rPr>
      </w:pPr>
      <w:r w:rsidRPr="001F01E3">
        <w:rPr>
          <w:rFonts w:ascii="Times New Roman" w:hAnsi="Times New Roman" w:cs="Times New Roman"/>
          <w:sz w:val="24"/>
          <w:szCs w:val="24"/>
        </w:rPr>
        <w:t xml:space="preserve">3. I. L. Finar, Organic Chemistry, Vol. II, VEdition ELBS publication. </w:t>
      </w:r>
    </w:p>
    <w:p w:rsidR="00F77EF1" w:rsidRPr="001F01E3" w:rsidRDefault="00F77EF1" w:rsidP="00F77EF1">
      <w:pPr>
        <w:pStyle w:val="ListParagraph"/>
        <w:jc w:val="both"/>
        <w:rPr>
          <w:rFonts w:ascii="Times New Roman" w:hAnsi="Times New Roman" w:cs="Times New Roman"/>
          <w:sz w:val="24"/>
          <w:szCs w:val="24"/>
        </w:rPr>
      </w:pPr>
      <w:r w:rsidRPr="001F01E3">
        <w:rPr>
          <w:rFonts w:ascii="Times New Roman" w:hAnsi="Times New Roman" w:cs="Times New Roman"/>
          <w:sz w:val="24"/>
          <w:szCs w:val="24"/>
        </w:rPr>
        <w:t xml:space="preserve">4. J.March,Advanced organic reaction mechanism and structure, Tata McGraw Hill. </w:t>
      </w:r>
    </w:p>
    <w:p w:rsidR="00F77EF1" w:rsidRPr="001F01E3" w:rsidRDefault="00F77EF1" w:rsidP="00F77EF1">
      <w:pPr>
        <w:pStyle w:val="ListParagraph"/>
        <w:jc w:val="both"/>
        <w:rPr>
          <w:rFonts w:ascii="Times New Roman" w:hAnsi="Times New Roman" w:cs="Times New Roman"/>
          <w:sz w:val="24"/>
          <w:szCs w:val="24"/>
        </w:rPr>
      </w:pPr>
      <w:r w:rsidRPr="001F01E3">
        <w:rPr>
          <w:rFonts w:ascii="Times New Roman" w:hAnsi="Times New Roman" w:cs="Times New Roman"/>
          <w:sz w:val="24"/>
          <w:szCs w:val="24"/>
        </w:rPr>
        <w:t xml:space="preserve">5. L.Smith, Robert L.Hill I. Robert Lehman, Robert J.Let Rowitz, Philip Handlar and Abraham white, Principles of Biochemistry General Aspects, VII EditionMcGraw Hill Int., </w:t>
      </w:r>
    </w:p>
    <w:p w:rsidR="00F77EF1" w:rsidRPr="001F01E3" w:rsidRDefault="00F77EF1" w:rsidP="00F77EF1">
      <w:pPr>
        <w:pStyle w:val="ListParagraph"/>
        <w:jc w:val="both"/>
        <w:rPr>
          <w:rFonts w:ascii="Times New Roman" w:hAnsi="Times New Roman" w:cs="Times New Roman"/>
          <w:sz w:val="24"/>
          <w:szCs w:val="24"/>
        </w:rPr>
      </w:pPr>
      <w:r w:rsidRPr="001F01E3">
        <w:rPr>
          <w:rFonts w:ascii="Times New Roman" w:hAnsi="Times New Roman" w:cs="Times New Roman"/>
          <w:sz w:val="24"/>
          <w:szCs w:val="24"/>
        </w:rPr>
        <w:t xml:space="preserve">6. Lubert Stryer, Biochemistry, Freeman and Co.,New York. </w:t>
      </w:r>
    </w:p>
    <w:p w:rsidR="00F77EF1" w:rsidRPr="001F01E3" w:rsidRDefault="00F77EF1" w:rsidP="00F77EF1">
      <w:pPr>
        <w:pStyle w:val="ListParagraph"/>
        <w:jc w:val="both"/>
        <w:rPr>
          <w:rFonts w:ascii="Times New Roman" w:hAnsi="Times New Roman" w:cs="Times New Roman"/>
          <w:sz w:val="24"/>
          <w:szCs w:val="24"/>
        </w:rPr>
      </w:pPr>
      <w:r w:rsidRPr="001F01E3">
        <w:rPr>
          <w:rFonts w:ascii="Times New Roman" w:hAnsi="Times New Roman" w:cs="Times New Roman"/>
          <w:sz w:val="24"/>
          <w:szCs w:val="24"/>
        </w:rPr>
        <w:t xml:space="preserve">7. O.P. Agarwal, Chemistry of organic Natural Products, Goel Publishing House, Meerut. </w:t>
      </w:r>
    </w:p>
    <w:p w:rsidR="00F77EF1" w:rsidRPr="001F01E3" w:rsidRDefault="00F77EF1" w:rsidP="00F77EF1">
      <w:pPr>
        <w:pStyle w:val="ListParagraph"/>
        <w:jc w:val="both"/>
        <w:rPr>
          <w:rFonts w:ascii="Times New Roman" w:hAnsi="Times New Roman" w:cs="Times New Roman"/>
          <w:sz w:val="24"/>
          <w:szCs w:val="24"/>
        </w:rPr>
      </w:pPr>
      <w:r w:rsidRPr="001F01E3">
        <w:rPr>
          <w:rFonts w:ascii="Times New Roman" w:hAnsi="Times New Roman" w:cs="Times New Roman"/>
          <w:sz w:val="24"/>
          <w:szCs w:val="24"/>
        </w:rPr>
        <w:t xml:space="preserve">8. Parmer and Chawla, Organic reaction mechanisms, S. Chand and Co., </w:t>
      </w:r>
    </w:p>
    <w:p w:rsidR="00F77EF1" w:rsidRPr="001F01E3" w:rsidRDefault="00F77EF1" w:rsidP="00F77EF1">
      <w:pPr>
        <w:pStyle w:val="ListParagraph"/>
        <w:jc w:val="both"/>
        <w:rPr>
          <w:rFonts w:ascii="Times New Roman" w:hAnsi="Times New Roman" w:cs="Times New Roman"/>
          <w:sz w:val="24"/>
          <w:szCs w:val="24"/>
        </w:rPr>
      </w:pPr>
      <w:r w:rsidRPr="001F01E3">
        <w:rPr>
          <w:rFonts w:ascii="Times New Roman" w:hAnsi="Times New Roman" w:cs="Times New Roman"/>
          <w:sz w:val="24"/>
          <w:szCs w:val="24"/>
        </w:rPr>
        <w:t>9. Paul de Mayo, Molecular Rearrangements, Vol. I and II.</w:t>
      </w:r>
    </w:p>
    <w:p w:rsidR="00F77EF1" w:rsidRPr="001F01E3" w:rsidRDefault="00F77EF1" w:rsidP="00F77EF1">
      <w:pPr>
        <w:pStyle w:val="ListParagraph"/>
        <w:jc w:val="both"/>
        <w:rPr>
          <w:rFonts w:ascii="Times New Roman" w:hAnsi="Times New Roman" w:cs="Times New Roman"/>
          <w:sz w:val="24"/>
          <w:szCs w:val="24"/>
        </w:rPr>
      </w:pPr>
      <w:r w:rsidRPr="001F01E3">
        <w:rPr>
          <w:rFonts w:ascii="Times New Roman" w:hAnsi="Times New Roman" w:cs="Times New Roman"/>
          <w:sz w:val="24"/>
          <w:szCs w:val="24"/>
        </w:rPr>
        <w:t xml:space="preserve">10.Fundamental of Analytical Chemistry, D.A. Skoog, D.M. West, Holler and Crouch, 8th Edition, 2005, Saunders College Publishing, New York. </w:t>
      </w:r>
    </w:p>
    <w:p w:rsidR="00F77EF1" w:rsidRPr="001F01E3" w:rsidRDefault="00F77EF1" w:rsidP="00F77EF1">
      <w:pPr>
        <w:pStyle w:val="ListParagraph"/>
        <w:jc w:val="both"/>
        <w:rPr>
          <w:rFonts w:ascii="Times New Roman" w:hAnsi="Times New Roman" w:cs="Times New Roman"/>
          <w:sz w:val="24"/>
          <w:szCs w:val="24"/>
        </w:rPr>
      </w:pPr>
      <w:r w:rsidRPr="001F01E3">
        <w:rPr>
          <w:rFonts w:ascii="Times New Roman" w:hAnsi="Times New Roman" w:cs="Times New Roman"/>
          <w:sz w:val="24"/>
          <w:szCs w:val="24"/>
        </w:rPr>
        <w:t xml:space="preserve">11. Analytical Chemistry, G.D. Christian, 5th ed., 2001 John Wiley &amp; Sons, Inc, India. </w:t>
      </w:r>
    </w:p>
    <w:p w:rsidR="00F77EF1" w:rsidRPr="001F01E3" w:rsidRDefault="00F77EF1" w:rsidP="00F77EF1">
      <w:pPr>
        <w:pStyle w:val="ListParagraph"/>
        <w:jc w:val="both"/>
        <w:rPr>
          <w:rFonts w:ascii="Times New Roman" w:hAnsi="Times New Roman" w:cs="Times New Roman"/>
          <w:sz w:val="24"/>
          <w:szCs w:val="24"/>
        </w:rPr>
      </w:pPr>
      <w:r w:rsidRPr="001F01E3">
        <w:rPr>
          <w:rFonts w:ascii="Times New Roman" w:hAnsi="Times New Roman" w:cs="Times New Roman"/>
          <w:sz w:val="24"/>
          <w:szCs w:val="24"/>
        </w:rPr>
        <w:t xml:space="preserve">12. Quantitative Analysis, R.A. Day and A.L. Underwood, 6th edition, 1993, prentice Hall, Inc. New Delhi. </w:t>
      </w:r>
    </w:p>
    <w:p w:rsidR="00F77EF1" w:rsidRPr="001F01E3" w:rsidRDefault="00F77EF1" w:rsidP="00F77EF1">
      <w:pPr>
        <w:pStyle w:val="ListParagraph"/>
        <w:jc w:val="both"/>
        <w:rPr>
          <w:rFonts w:ascii="Times New Roman" w:hAnsi="Times New Roman" w:cs="Times New Roman"/>
          <w:sz w:val="24"/>
          <w:szCs w:val="24"/>
        </w:rPr>
      </w:pPr>
      <w:r w:rsidRPr="001F01E3">
        <w:rPr>
          <w:rFonts w:ascii="Times New Roman" w:hAnsi="Times New Roman" w:cs="Times New Roman"/>
          <w:sz w:val="24"/>
          <w:szCs w:val="24"/>
        </w:rPr>
        <w:t xml:space="preserve">13.Vogel’s Textbook of Quantitative Chemical Analysis, J. Mendham, R.C. Denney, J.D. Barnes and M.J.K. Thomas, 6th edition, Third Inidan Reprint.2003 Pearson Education Pvt. Ltd., New Delhi. </w:t>
      </w:r>
    </w:p>
    <w:p w:rsidR="00F77EF1" w:rsidRPr="001F01E3" w:rsidRDefault="00F77EF1" w:rsidP="00F77EF1">
      <w:pPr>
        <w:pStyle w:val="ListParagraph"/>
        <w:jc w:val="both"/>
        <w:rPr>
          <w:rFonts w:ascii="Times New Roman" w:hAnsi="Times New Roman" w:cs="Times New Roman"/>
          <w:sz w:val="24"/>
          <w:szCs w:val="24"/>
        </w:rPr>
      </w:pPr>
      <w:r w:rsidRPr="001F01E3">
        <w:rPr>
          <w:rFonts w:ascii="Times New Roman" w:hAnsi="Times New Roman" w:cs="Times New Roman"/>
          <w:sz w:val="24"/>
          <w:szCs w:val="24"/>
        </w:rPr>
        <w:t xml:space="preserve">14. Analytical Chemistry Principles, John H. Kennedy, 2nd edition, Saunders College Publishing, California, 1990. </w:t>
      </w:r>
    </w:p>
    <w:p w:rsidR="00F77EF1" w:rsidRPr="001F01E3" w:rsidRDefault="00F77EF1" w:rsidP="00F77EF1">
      <w:pPr>
        <w:pStyle w:val="ListParagraph"/>
        <w:jc w:val="both"/>
        <w:rPr>
          <w:rFonts w:ascii="Times New Roman" w:hAnsi="Times New Roman" w:cs="Times New Roman"/>
          <w:sz w:val="24"/>
          <w:szCs w:val="24"/>
        </w:rPr>
      </w:pPr>
      <w:r w:rsidRPr="001F01E3">
        <w:rPr>
          <w:rFonts w:ascii="Times New Roman" w:hAnsi="Times New Roman" w:cs="Times New Roman"/>
          <w:sz w:val="24"/>
          <w:szCs w:val="24"/>
        </w:rPr>
        <w:t xml:space="preserve">15. Introduction to Chromatography Theory and practice, V.K.Srivastava, K.K.Srivastava, Chand &amp;.Company Ltd , New Delhi </w:t>
      </w:r>
    </w:p>
    <w:p w:rsidR="00F77EF1" w:rsidRDefault="00F77EF1" w:rsidP="00F77EF1">
      <w:pPr>
        <w:pStyle w:val="ListParagraph"/>
        <w:jc w:val="both"/>
        <w:rPr>
          <w:rFonts w:ascii="Times New Roman" w:hAnsi="Times New Roman" w:cs="Times New Roman"/>
          <w:sz w:val="24"/>
          <w:szCs w:val="24"/>
        </w:rPr>
      </w:pPr>
      <w:r w:rsidRPr="001F01E3">
        <w:rPr>
          <w:rFonts w:ascii="Times New Roman" w:hAnsi="Times New Roman" w:cs="Times New Roman"/>
          <w:sz w:val="24"/>
          <w:szCs w:val="24"/>
        </w:rPr>
        <w:t xml:space="preserve">16. S. M. Mukherji and S.P. Singh, Organic Reaction Mechanism, MacMillan India Ltd., Chennai (1990). </w:t>
      </w:r>
    </w:p>
    <w:p w:rsidR="00C00EF4" w:rsidRDefault="00C00EF4" w:rsidP="00C00EF4">
      <w:pPr>
        <w:pStyle w:val="Default"/>
        <w:jc w:val="center"/>
        <w:rPr>
          <w:rFonts w:ascii="Times New Roman" w:hAnsi="Times New Roman" w:cs="Times New Roman"/>
          <w:b/>
          <w:bCs/>
          <w:color w:val="auto"/>
          <w:sz w:val="26"/>
          <w:szCs w:val="26"/>
        </w:rPr>
      </w:pPr>
      <w:r>
        <w:rPr>
          <w:rFonts w:ascii="Times New Roman" w:hAnsi="Times New Roman" w:cs="Times New Roman"/>
          <w:b/>
          <w:bCs/>
          <w:color w:val="auto"/>
          <w:sz w:val="26"/>
          <w:szCs w:val="26"/>
        </w:rPr>
        <w:lastRenderedPageBreak/>
        <w:t>PAPER-11</w:t>
      </w:r>
    </w:p>
    <w:p w:rsidR="00C00EF4" w:rsidRPr="001A1355" w:rsidRDefault="00C00EF4" w:rsidP="00C00EF4">
      <w:pPr>
        <w:pStyle w:val="Default"/>
        <w:jc w:val="center"/>
        <w:rPr>
          <w:rFonts w:ascii="Times New Roman" w:hAnsi="Times New Roman" w:cs="Times New Roman"/>
          <w:b/>
          <w:bCs/>
          <w:color w:val="auto"/>
          <w:sz w:val="26"/>
          <w:szCs w:val="26"/>
        </w:rPr>
      </w:pPr>
    </w:p>
    <w:p w:rsidR="00C00EF4" w:rsidRPr="001A1355" w:rsidRDefault="00C00EF4" w:rsidP="00C00EF4">
      <w:pPr>
        <w:pStyle w:val="Default"/>
        <w:jc w:val="center"/>
        <w:rPr>
          <w:rFonts w:ascii="Times New Roman" w:hAnsi="Times New Roman" w:cs="Times New Roman"/>
          <w:b/>
          <w:color w:val="auto"/>
          <w:sz w:val="26"/>
          <w:szCs w:val="26"/>
        </w:rPr>
      </w:pPr>
      <w:r w:rsidRPr="001A1355">
        <w:rPr>
          <w:rFonts w:ascii="Times New Roman" w:hAnsi="Times New Roman" w:cs="Times New Roman"/>
          <w:b/>
          <w:bCs/>
          <w:color w:val="auto"/>
          <w:sz w:val="26"/>
          <w:szCs w:val="26"/>
        </w:rPr>
        <w:t>PHYSICAL CHEMISTRY-IV</w:t>
      </w:r>
    </w:p>
    <w:p w:rsidR="00C00EF4" w:rsidRPr="001A1355" w:rsidRDefault="00C00EF4" w:rsidP="00C00EF4">
      <w:pPr>
        <w:pStyle w:val="Default"/>
        <w:rPr>
          <w:rFonts w:ascii="Times New Roman" w:hAnsi="Times New Roman" w:cs="Times New Roman"/>
          <w:b/>
          <w:i/>
          <w:color w:val="auto"/>
          <w:sz w:val="26"/>
          <w:szCs w:val="26"/>
        </w:rPr>
      </w:pPr>
      <w:r w:rsidRPr="001A1355">
        <w:rPr>
          <w:rFonts w:ascii="Times New Roman" w:hAnsi="Times New Roman" w:cs="Times New Roman"/>
          <w:b/>
          <w:bCs/>
          <w:i/>
          <w:color w:val="auto"/>
          <w:sz w:val="26"/>
          <w:szCs w:val="26"/>
        </w:rPr>
        <w:t xml:space="preserve">OBJECTIVE </w:t>
      </w:r>
    </w:p>
    <w:p w:rsidR="00C00EF4" w:rsidRDefault="00C00EF4" w:rsidP="00C00EF4">
      <w:pPr>
        <w:pStyle w:val="Default"/>
        <w:jc w:val="both"/>
        <w:rPr>
          <w:rFonts w:ascii="Times New Roman" w:hAnsi="Times New Roman" w:cs="Times New Roman"/>
          <w:i/>
          <w:color w:val="auto"/>
          <w:sz w:val="26"/>
          <w:szCs w:val="26"/>
        </w:rPr>
      </w:pPr>
      <w:r w:rsidRPr="001A1355">
        <w:rPr>
          <w:rFonts w:ascii="Times New Roman" w:hAnsi="Times New Roman" w:cs="Times New Roman"/>
          <w:i/>
          <w:color w:val="auto"/>
          <w:sz w:val="26"/>
          <w:szCs w:val="26"/>
        </w:rPr>
        <w:t>To study the principles of photochemical reactions. To study the Experimental methods and kinetics studies of photochemical reactions.  Study of electrode - electrolytic interface. To study the fundamental principles of quantum chemistry and its application to chemical bonding. Schrödinger wave equation and its applications. To study statistical thermodynamics, quantum statistics and irreversible thermodynamics.</w:t>
      </w:r>
    </w:p>
    <w:p w:rsidR="00C00EF4" w:rsidRDefault="00C00EF4" w:rsidP="00C00EF4">
      <w:pPr>
        <w:pStyle w:val="Default"/>
        <w:jc w:val="both"/>
        <w:rPr>
          <w:rFonts w:ascii="Times New Roman" w:hAnsi="Times New Roman" w:cs="Times New Roman"/>
          <w:i/>
          <w:color w:val="auto"/>
          <w:sz w:val="26"/>
          <w:szCs w:val="26"/>
        </w:rPr>
      </w:pPr>
    </w:p>
    <w:p w:rsidR="00C00EF4" w:rsidRPr="00D25858" w:rsidRDefault="00C00EF4" w:rsidP="00C00EF4">
      <w:pPr>
        <w:pStyle w:val="Default"/>
        <w:jc w:val="both"/>
        <w:rPr>
          <w:rFonts w:ascii="Times New Roman" w:hAnsi="Times New Roman" w:cs="Times New Roman"/>
          <w:b/>
          <w:i/>
          <w:color w:val="auto"/>
          <w:sz w:val="26"/>
          <w:szCs w:val="26"/>
        </w:rPr>
      </w:pPr>
      <w:r w:rsidRPr="00D25858">
        <w:rPr>
          <w:rFonts w:ascii="Times New Roman" w:hAnsi="Times New Roman" w:cs="Times New Roman"/>
          <w:b/>
          <w:i/>
          <w:color w:val="auto"/>
          <w:sz w:val="26"/>
          <w:szCs w:val="26"/>
        </w:rPr>
        <w:t>OUTCOMES:</w:t>
      </w:r>
    </w:p>
    <w:p w:rsidR="00C00EF4" w:rsidRPr="00D25858" w:rsidRDefault="00C00EF4" w:rsidP="00C00EF4">
      <w:pPr>
        <w:rPr>
          <w:rFonts w:ascii="Times New Roman" w:hAnsi="Times New Roman" w:cs="Times New Roman"/>
          <w:i/>
          <w:sz w:val="24"/>
          <w:szCs w:val="24"/>
        </w:rPr>
      </w:pPr>
      <w:r w:rsidRPr="00D25858">
        <w:rPr>
          <w:rFonts w:ascii="Times New Roman" w:hAnsi="Times New Roman" w:cs="Times New Roman"/>
          <w:i/>
          <w:sz w:val="24"/>
          <w:szCs w:val="24"/>
        </w:rPr>
        <w:t xml:space="preserve">The student will be able to </w:t>
      </w:r>
    </w:p>
    <w:p w:rsidR="00C00EF4" w:rsidRPr="00D25858" w:rsidRDefault="00C00EF4" w:rsidP="00C00EF4">
      <w:pPr>
        <w:pStyle w:val="ListParagraph"/>
        <w:numPr>
          <w:ilvl w:val="0"/>
          <w:numId w:val="9"/>
        </w:numPr>
        <w:spacing w:after="200" w:line="276" w:lineRule="auto"/>
        <w:rPr>
          <w:rFonts w:ascii="Times New Roman" w:hAnsi="Times New Roman" w:cs="Times New Roman"/>
          <w:i/>
          <w:sz w:val="24"/>
          <w:szCs w:val="24"/>
        </w:rPr>
      </w:pPr>
      <w:r w:rsidRPr="00D25858">
        <w:rPr>
          <w:rFonts w:ascii="Times New Roman" w:hAnsi="Times New Roman" w:cs="Times New Roman"/>
          <w:i/>
          <w:sz w:val="24"/>
          <w:szCs w:val="24"/>
        </w:rPr>
        <w:t xml:space="preserve"> Explain photophysical processes with the help of Jablonski diagram and analyze stern-volmer equation.</w:t>
      </w:r>
    </w:p>
    <w:p w:rsidR="00C00EF4" w:rsidRPr="00D25858" w:rsidRDefault="00C00EF4" w:rsidP="00C00EF4">
      <w:pPr>
        <w:pStyle w:val="ListParagraph"/>
        <w:numPr>
          <w:ilvl w:val="0"/>
          <w:numId w:val="9"/>
        </w:numPr>
        <w:spacing w:after="200" w:line="276" w:lineRule="auto"/>
        <w:rPr>
          <w:rFonts w:ascii="Times New Roman" w:hAnsi="Times New Roman" w:cs="Times New Roman"/>
          <w:i/>
          <w:sz w:val="24"/>
          <w:szCs w:val="24"/>
        </w:rPr>
      </w:pPr>
      <w:r w:rsidRPr="00D25858">
        <w:rPr>
          <w:rFonts w:ascii="Times New Roman" w:hAnsi="Times New Roman" w:cs="Times New Roman"/>
          <w:i/>
          <w:sz w:val="24"/>
          <w:szCs w:val="24"/>
        </w:rPr>
        <w:t>Describe photovoltaic, galvanic cell and solar energy conversion.</w:t>
      </w:r>
    </w:p>
    <w:p w:rsidR="00C00EF4" w:rsidRPr="00D25858" w:rsidRDefault="00C00EF4" w:rsidP="00C00EF4">
      <w:pPr>
        <w:pStyle w:val="ListParagraph"/>
        <w:numPr>
          <w:ilvl w:val="0"/>
          <w:numId w:val="9"/>
        </w:numPr>
        <w:spacing w:after="200" w:line="276" w:lineRule="auto"/>
        <w:rPr>
          <w:rFonts w:ascii="Times New Roman" w:hAnsi="Times New Roman" w:cs="Times New Roman"/>
          <w:i/>
          <w:sz w:val="24"/>
          <w:szCs w:val="24"/>
        </w:rPr>
      </w:pPr>
      <w:r w:rsidRPr="00D25858">
        <w:rPr>
          <w:rFonts w:ascii="Times New Roman" w:hAnsi="Times New Roman" w:cs="Times New Roman"/>
          <w:i/>
          <w:sz w:val="24"/>
          <w:szCs w:val="24"/>
        </w:rPr>
        <w:t>Illustrate Schrodinger equation and its applications.</w:t>
      </w:r>
    </w:p>
    <w:p w:rsidR="00C00EF4" w:rsidRPr="00D25858" w:rsidRDefault="00C00EF4" w:rsidP="00C00EF4">
      <w:pPr>
        <w:pStyle w:val="ListParagraph"/>
        <w:numPr>
          <w:ilvl w:val="0"/>
          <w:numId w:val="9"/>
        </w:numPr>
        <w:spacing w:after="200" w:line="276" w:lineRule="auto"/>
        <w:rPr>
          <w:rFonts w:ascii="Times New Roman" w:hAnsi="Times New Roman" w:cs="Times New Roman"/>
          <w:i/>
          <w:sz w:val="24"/>
          <w:szCs w:val="24"/>
        </w:rPr>
      </w:pPr>
      <w:r w:rsidRPr="00D25858">
        <w:rPr>
          <w:rFonts w:ascii="Times New Roman" w:hAnsi="Times New Roman" w:cs="Times New Roman"/>
          <w:i/>
          <w:sz w:val="24"/>
          <w:szCs w:val="24"/>
        </w:rPr>
        <w:t>Explain Huckel theory of conjugate molecules and compare LCAO and MO theory for diatomic molecules.</w:t>
      </w:r>
    </w:p>
    <w:p w:rsidR="00C00EF4" w:rsidRPr="00D25858" w:rsidRDefault="00C00EF4" w:rsidP="00C00EF4">
      <w:pPr>
        <w:pStyle w:val="ListParagraph"/>
        <w:numPr>
          <w:ilvl w:val="0"/>
          <w:numId w:val="9"/>
        </w:numPr>
        <w:spacing w:after="200" w:line="276" w:lineRule="auto"/>
        <w:rPr>
          <w:rFonts w:ascii="Times New Roman" w:hAnsi="Times New Roman" w:cs="Times New Roman"/>
          <w:i/>
          <w:sz w:val="24"/>
          <w:szCs w:val="24"/>
        </w:rPr>
      </w:pPr>
      <w:r w:rsidRPr="00D25858">
        <w:rPr>
          <w:rFonts w:ascii="Times New Roman" w:hAnsi="Times New Roman" w:cs="Times New Roman"/>
          <w:i/>
          <w:sz w:val="24"/>
          <w:szCs w:val="24"/>
        </w:rPr>
        <w:t>Illustrate Einstein and Debye heat capacity models and Derive Sackur tetrode equation.</w:t>
      </w:r>
    </w:p>
    <w:p w:rsidR="00C00EF4" w:rsidRPr="00D25858" w:rsidRDefault="00C00EF4" w:rsidP="00C00EF4">
      <w:pPr>
        <w:pStyle w:val="ListParagraph"/>
        <w:rPr>
          <w:rFonts w:ascii="Times New Roman" w:hAnsi="Times New Roman" w:cs="Times New Roman"/>
          <w:i/>
          <w:sz w:val="24"/>
          <w:szCs w:val="24"/>
        </w:rPr>
      </w:pPr>
    </w:p>
    <w:p w:rsidR="00C00EF4" w:rsidRPr="001A1355" w:rsidRDefault="00C00EF4" w:rsidP="00C00EF4">
      <w:pPr>
        <w:pStyle w:val="Default"/>
        <w:jc w:val="both"/>
        <w:rPr>
          <w:rFonts w:ascii="Times New Roman" w:hAnsi="Times New Roman" w:cs="Times New Roman"/>
          <w:b/>
          <w:i/>
          <w:color w:val="auto"/>
          <w:sz w:val="26"/>
          <w:szCs w:val="26"/>
        </w:rPr>
      </w:pPr>
    </w:p>
    <w:p w:rsidR="00C00EF4" w:rsidRPr="001A1355" w:rsidRDefault="00C00EF4" w:rsidP="00C00EF4">
      <w:pPr>
        <w:pStyle w:val="Default"/>
        <w:jc w:val="both"/>
        <w:rPr>
          <w:rFonts w:ascii="Times New Roman" w:hAnsi="Times New Roman" w:cs="Times New Roman"/>
          <w:color w:val="auto"/>
          <w:sz w:val="26"/>
          <w:szCs w:val="26"/>
        </w:rPr>
      </w:pPr>
    </w:p>
    <w:p w:rsidR="00C00EF4" w:rsidRPr="001A1355" w:rsidRDefault="00C00EF4" w:rsidP="00C00EF4">
      <w:pPr>
        <w:pStyle w:val="MSGENFONTSTYLENAMETEMPLATEROLELEVELMSGENFONTSTYLENAMEBYROLEHEADING30"/>
        <w:keepNext/>
        <w:keepLines/>
        <w:shd w:val="clear" w:color="auto" w:fill="auto"/>
        <w:spacing w:line="360" w:lineRule="auto"/>
        <w:jc w:val="both"/>
        <w:rPr>
          <w:rFonts w:ascii="Times New Roman" w:hAnsi="Times New Roman" w:cs="Times New Roman"/>
          <w:sz w:val="26"/>
          <w:szCs w:val="26"/>
        </w:rPr>
      </w:pPr>
      <w:bookmarkStart w:id="6" w:name="bookmark101"/>
      <w:r w:rsidRPr="001A1355">
        <w:rPr>
          <w:rFonts w:ascii="Times New Roman" w:hAnsi="Times New Roman" w:cs="Times New Roman"/>
          <w:sz w:val="26"/>
          <w:szCs w:val="26"/>
        </w:rPr>
        <w:t>UNIT- I: PHOTOCHEMISTRY - I</w:t>
      </w:r>
      <w:bookmarkEnd w:id="6"/>
    </w:p>
    <w:p w:rsidR="00C00EF4" w:rsidRPr="001A1355" w:rsidRDefault="00C00EF4" w:rsidP="00C00EF4">
      <w:pPr>
        <w:pStyle w:val="MSGENFONTSTYLENAMETEMPLATEROLENUMBERMSGENFONTSTYLENAMEBYROLETEXT20"/>
        <w:shd w:val="clear" w:color="auto" w:fill="auto"/>
        <w:spacing w:after="0" w:line="276" w:lineRule="auto"/>
        <w:rPr>
          <w:rFonts w:ascii="Times New Roman" w:hAnsi="Times New Roman" w:cs="Times New Roman"/>
          <w:sz w:val="26"/>
          <w:szCs w:val="26"/>
        </w:rPr>
      </w:pPr>
      <w:r w:rsidRPr="001A1355">
        <w:rPr>
          <w:rFonts w:ascii="Times New Roman" w:hAnsi="Times New Roman" w:cs="Times New Roman"/>
          <w:sz w:val="26"/>
          <w:szCs w:val="26"/>
        </w:rPr>
        <w:t>Absorption and emission of radiation - Franck - Condon Principle - decay of electronically excited states - Jablonski diagram - radiative and non-radiative processes - fluorescence and phosphorescence - spin forbidden radiative transition - Internal conversion and intersystem crossing - energy transfer process - kinetics of unimolecular and bimolecular photophysical processes - excimers and exciplexes - static and dynamic quenching - Stern-Volmer analysis.</w:t>
      </w:r>
    </w:p>
    <w:p w:rsidR="00C00EF4" w:rsidRPr="001A1355" w:rsidRDefault="00C00EF4" w:rsidP="00C00EF4">
      <w:pPr>
        <w:pStyle w:val="MSGENFONTSTYLENAMETEMPLATEROLENUMBERMSGENFONTSTYLENAMEBYROLETEXT20"/>
        <w:shd w:val="clear" w:color="auto" w:fill="auto"/>
        <w:spacing w:after="0" w:line="276" w:lineRule="auto"/>
        <w:rPr>
          <w:rFonts w:ascii="Times New Roman" w:hAnsi="Times New Roman" w:cs="Times New Roman"/>
          <w:sz w:val="26"/>
          <w:szCs w:val="26"/>
        </w:rPr>
      </w:pPr>
    </w:p>
    <w:p w:rsidR="00C00EF4" w:rsidRPr="001A1355" w:rsidRDefault="00C00EF4" w:rsidP="00C00EF4">
      <w:pPr>
        <w:pStyle w:val="MSGENFONTSTYLENAMETEMPLATEROLELEVELMSGENFONTSTYLENAMEBYROLEHEADING30"/>
        <w:keepNext/>
        <w:keepLines/>
        <w:shd w:val="clear" w:color="auto" w:fill="auto"/>
        <w:spacing w:line="360" w:lineRule="auto"/>
        <w:jc w:val="both"/>
        <w:rPr>
          <w:rFonts w:ascii="Times New Roman" w:hAnsi="Times New Roman" w:cs="Times New Roman"/>
          <w:sz w:val="26"/>
          <w:szCs w:val="26"/>
        </w:rPr>
      </w:pPr>
      <w:bookmarkStart w:id="7" w:name="bookmark143"/>
      <w:r w:rsidRPr="001A1355">
        <w:rPr>
          <w:rFonts w:ascii="Times New Roman" w:hAnsi="Times New Roman" w:cs="Times New Roman"/>
          <w:sz w:val="26"/>
          <w:szCs w:val="26"/>
        </w:rPr>
        <w:t>UNIT- II: PHOTOCHEMISTRY - II</w:t>
      </w:r>
      <w:bookmarkEnd w:id="7"/>
    </w:p>
    <w:p w:rsidR="00C00EF4" w:rsidRPr="001A1355" w:rsidRDefault="00C00EF4" w:rsidP="00C00EF4">
      <w:pPr>
        <w:pStyle w:val="MSGENFONTSTYLENAMETEMPLATEROLENUMBERMSGENFONTSTYLENAMEBYROLETEXT20"/>
        <w:shd w:val="clear" w:color="auto" w:fill="auto"/>
        <w:spacing w:after="0" w:line="276" w:lineRule="auto"/>
        <w:rPr>
          <w:rFonts w:ascii="Times New Roman" w:hAnsi="Times New Roman" w:cs="Times New Roman"/>
          <w:sz w:val="26"/>
          <w:szCs w:val="26"/>
        </w:rPr>
      </w:pPr>
      <w:r w:rsidRPr="001A1355">
        <w:rPr>
          <w:rFonts w:ascii="Times New Roman" w:hAnsi="Times New Roman" w:cs="Times New Roman"/>
          <w:sz w:val="26"/>
          <w:szCs w:val="26"/>
        </w:rPr>
        <w:t>Experimental methods - quantum yield and life time measurements - steady state principle - quantum yield and chemical actinometry.</w:t>
      </w:r>
    </w:p>
    <w:p w:rsidR="00C00EF4" w:rsidRPr="001A1355" w:rsidRDefault="00C00EF4" w:rsidP="00C00EF4">
      <w:pPr>
        <w:pStyle w:val="MSGENFONTSTYLENAMETEMPLATEROLENUMBERMSGENFONTSTYLENAMEBYROLETEXT20"/>
        <w:shd w:val="clear" w:color="auto" w:fill="auto"/>
        <w:spacing w:after="0" w:line="276" w:lineRule="auto"/>
        <w:rPr>
          <w:rFonts w:ascii="Times New Roman" w:hAnsi="Times New Roman" w:cs="Times New Roman"/>
          <w:sz w:val="26"/>
          <w:szCs w:val="26"/>
        </w:rPr>
      </w:pPr>
      <w:r w:rsidRPr="001A1355">
        <w:rPr>
          <w:rFonts w:ascii="Times New Roman" w:hAnsi="Times New Roman" w:cs="Times New Roman"/>
          <w:sz w:val="26"/>
          <w:szCs w:val="26"/>
        </w:rPr>
        <w:t>Kinetics of photochemical reactions: hydrogen and halogen reactions,</w:t>
      </w:r>
    </w:p>
    <w:p w:rsidR="00C00EF4" w:rsidRPr="001A1355" w:rsidRDefault="00C00EF4" w:rsidP="00C00EF4">
      <w:pPr>
        <w:pStyle w:val="MSGENFONTSTYLENAMETEMPLATEROLENUMBERMSGENFONTSTYLENAMEBYROLETEXT20"/>
        <w:shd w:val="clear" w:color="auto" w:fill="auto"/>
        <w:spacing w:after="0" w:line="276" w:lineRule="auto"/>
        <w:rPr>
          <w:rFonts w:ascii="Times New Roman" w:hAnsi="Times New Roman" w:cs="Times New Roman"/>
          <w:sz w:val="26"/>
          <w:szCs w:val="26"/>
        </w:rPr>
      </w:pPr>
      <w:r w:rsidRPr="001A1355">
        <w:rPr>
          <w:rFonts w:ascii="Times New Roman" w:hAnsi="Times New Roman" w:cs="Times New Roman"/>
          <w:sz w:val="26"/>
          <w:szCs w:val="26"/>
        </w:rPr>
        <w:t>Brief study about photoredox, photosubstitution, photoisomerization and photosensitized reactions - photovoltaic and photogalvanic cells, photo electrochemical cells, photo-assisted electrolysis of water, aspects of solar energy conversion.</w:t>
      </w:r>
    </w:p>
    <w:p w:rsidR="00C00EF4" w:rsidRPr="001A1355" w:rsidRDefault="00C00EF4" w:rsidP="00C00EF4">
      <w:pPr>
        <w:pStyle w:val="MSGENFONTSTYLENAMETEMPLATEROLENUMBERMSGENFONTSTYLENAMEBYROLETEXT20"/>
        <w:shd w:val="clear" w:color="auto" w:fill="auto"/>
        <w:spacing w:after="0" w:line="360" w:lineRule="auto"/>
        <w:rPr>
          <w:rFonts w:ascii="Times New Roman" w:hAnsi="Times New Roman" w:cs="Times New Roman"/>
          <w:sz w:val="26"/>
          <w:szCs w:val="26"/>
        </w:rPr>
      </w:pPr>
    </w:p>
    <w:p w:rsidR="00C00EF4" w:rsidRPr="001A1355" w:rsidRDefault="00C00EF4" w:rsidP="00C00EF4">
      <w:pPr>
        <w:pStyle w:val="MSGENFONTSTYLENAMETEMPLATEROLELEVELMSGENFONTSTYLENAMEBYROLEHEADING30"/>
        <w:keepNext/>
        <w:keepLines/>
        <w:shd w:val="clear" w:color="auto" w:fill="auto"/>
        <w:spacing w:line="360" w:lineRule="auto"/>
        <w:jc w:val="both"/>
        <w:rPr>
          <w:rFonts w:ascii="Times New Roman" w:hAnsi="Times New Roman" w:cs="Times New Roman"/>
          <w:sz w:val="26"/>
          <w:szCs w:val="26"/>
        </w:rPr>
      </w:pPr>
      <w:bookmarkStart w:id="8" w:name="bookmark98"/>
      <w:r w:rsidRPr="001A1355">
        <w:rPr>
          <w:rFonts w:ascii="Times New Roman" w:hAnsi="Times New Roman" w:cs="Times New Roman"/>
          <w:sz w:val="26"/>
          <w:szCs w:val="26"/>
        </w:rPr>
        <w:lastRenderedPageBreak/>
        <w:t>UNIT- III: QUANTUM CHEMISTRY - I</w:t>
      </w:r>
      <w:bookmarkEnd w:id="8"/>
    </w:p>
    <w:p w:rsidR="00C00EF4" w:rsidRPr="001A1355" w:rsidRDefault="00C00EF4" w:rsidP="00C00EF4">
      <w:pPr>
        <w:pStyle w:val="MSGENFONTSTYLENAMETEMPLATEROLENUMBERMSGENFONTSTYLENAMEBYROLETEXT20"/>
        <w:shd w:val="clear" w:color="auto" w:fill="auto"/>
        <w:spacing w:after="0" w:line="276" w:lineRule="auto"/>
        <w:rPr>
          <w:rFonts w:ascii="Times New Roman" w:hAnsi="Times New Roman" w:cs="Times New Roman"/>
          <w:sz w:val="26"/>
          <w:szCs w:val="26"/>
        </w:rPr>
      </w:pPr>
      <w:r w:rsidRPr="001A1355">
        <w:rPr>
          <w:rFonts w:ascii="Times New Roman" w:hAnsi="Times New Roman" w:cs="Times New Roman"/>
          <w:sz w:val="26"/>
          <w:szCs w:val="26"/>
        </w:rPr>
        <w:t>Failure of classical mechanics - Compton effect - wave particle duality - uncertainty principle - waves - wave equation for electrons - quantum mechanical postulates - The concept of operators - Hermitian property. Schrodinger wave equation - application of Schrodinger's equation - the particle in a box (one, and three dimensional cases) - particle in a ring, solution to rigid rotor and harmonic oscillator. Schrodinger equation for hydrogen atom (no derivation is required) and the solutions.</w:t>
      </w:r>
    </w:p>
    <w:p w:rsidR="00C00EF4" w:rsidRPr="001A1355" w:rsidRDefault="00C00EF4" w:rsidP="00C00EF4">
      <w:pPr>
        <w:pStyle w:val="MSGENFONTSTYLENAMETEMPLATEROLENUMBERMSGENFONTSTYLENAMEBYROLETEXT20"/>
        <w:shd w:val="clear" w:color="auto" w:fill="auto"/>
        <w:spacing w:after="0" w:line="360" w:lineRule="auto"/>
        <w:rPr>
          <w:rFonts w:ascii="Times New Roman" w:hAnsi="Times New Roman" w:cs="Times New Roman"/>
          <w:sz w:val="26"/>
          <w:szCs w:val="26"/>
        </w:rPr>
      </w:pPr>
    </w:p>
    <w:p w:rsidR="00C00EF4" w:rsidRPr="001A1355" w:rsidRDefault="00C00EF4" w:rsidP="00C00EF4">
      <w:pPr>
        <w:pStyle w:val="MSGENFONTSTYLENAMETEMPLATEROLELEVELMSGENFONTSTYLENAMEBYROLEHEADING30"/>
        <w:keepNext/>
        <w:keepLines/>
        <w:shd w:val="clear" w:color="auto" w:fill="auto"/>
        <w:spacing w:line="360" w:lineRule="auto"/>
        <w:jc w:val="both"/>
        <w:rPr>
          <w:rFonts w:ascii="Times New Roman" w:hAnsi="Times New Roman" w:cs="Times New Roman"/>
          <w:sz w:val="26"/>
          <w:szCs w:val="26"/>
        </w:rPr>
      </w:pPr>
      <w:bookmarkStart w:id="9" w:name="bookmark99"/>
      <w:r w:rsidRPr="001A1355">
        <w:rPr>
          <w:rFonts w:ascii="Times New Roman" w:hAnsi="Times New Roman" w:cs="Times New Roman"/>
          <w:sz w:val="26"/>
          <w:szCs w:val="26"/>
        </w:rPr>
        <w:t>UNIT- IV: QUANTUM CHEMISTRY - II</w:t>
      </w:r>
      <w:bookmarkEnd w:id="9"/>
    </w:p>
    <w:p w:rsidR="00C00EF4" w:rsidRPr="001A1355" w:rsidRDefault="00C00EF4" w:rsidP="00C00EF4">
      <w:pPr>
        <w:pStyle w:val="MSGENFONTSTYLENAMETEMPLATEROLENUMBERMSGENFONTSTYLENAMEBYROLETEXT20"/>
        <w:shd w:val="clear" w:color="auto" w:fill="auto"/>
        <w:spacing w:after="0" w:line="276" w:lineRule="auto"/>
        <w:rPr>
          <w:rFonts w:ascii="Times New Roman" w:hAnsi="Times New Roman" w:cs="Times New Roman"/>
          <w:sz w:val="26"/>
          <w:szCs w:val="26"/>
        </w:rPr>
      </w:pPr>
      <w:r w:rsidRPr="001A1355">
        <w:rPr>
          <w:rFonts w:ascii="Times New Roman" w:hAnsi="Times New Roman" w:cs="Times New Roman"/>
          <w:sz w:val="26"/>
          <w:szCs w:val="26"/>
        </w:rPr>
        <w:t>Approximation methods - Perturbation and Variation methods - application to hydrogen molecule and helium atoms. Born - Oppenheimer approximation - valence bond theory for hydrogen molecule - LCAO - MO theory for diatomic molecules. Concept of hybridization - Huckel theory for conjugated molecules (Ethylene, butadiene and benzene).</w:t>
      </w:r>
    </w:p>
    <w:p w:rsidR="00C00EF4" w:rsidRPr="001A1355" w:rsidRDefault="00C00EF4" w:rsidP="00C00EF4">
      <w:pPr>
        <w:pStyle w:val="MSGENFONTSTYLENAMETEMPLATEROLENUMBERMSGENFONTSTYLENAMEBYROLETEXT20"/>
        <w:shd w:val="clear" w:color="auto" w:fill="auto"/>
        <w:spacing w:after="0" w:line="276" w:lineRule="auto"/>
        <w:rPr>
          <w:rFonts w:ascii="Times New Roman" w:hAnsi="Times New Roman" w:cs="Times New Roman"/>
          <w:sz w:val="26"/>
          <w:szCs w:val="26"/>
        </w:rPr>
      </w:pPr>
    </w:p>
    <w:p w:rsidR="00C00EF4" w:rsidRPr="001A1355" w:rsidRDefault="00C00EF4" w:rsidP="00C00EF4">
      <w:pPr>
        <w:pStyle w:val="MSGENFONTSTYLENAMETEMPLATEROLELEVELMSGENFONTSTYLENAMEBYROLEHEADING30"/>
        <w:keepNext/>
        <w:keepLines/>
        <w:shd w:val="clear" w:color="auto" w:fill="auto"/>
        <w:spacing w:line="360" w:lineRule="auto"/>
        <w:jc w:val="both"/>
        <w:rPr>
          <w:rFonts w:ascii="Times New Roman" w:hAnsi="Times New Roman" w:cs="Times New Roman"/>
          <w:sz w:val="26"/>
          <w:szCs w:val="26"/>
        </w:rPr>
      </w:pPr>
      <w:bookmarkStart w:id="10" w:name="bookmark141"/>
      <w:r w:rsidRPr="001A1355">
        <w:rPr>
          <w:rFonts w:ascii="Times New Roman" w:hAnsi="Times New Roman" w:cs="Times New Roman"/>
          <w:sz w:val="26"/>
          <w:szCs w:val="26"/>
        </w:rPr>
        <w:t>UNIT- V: STATISTICAL THERMODYNAMICS - II</w:t>
      </w:r>
      <w:bookmarkEnd w:id="10"/>
    </w:p>
    <w:p w:rsidR="00C00EF4" w:rsidRPr="001A1355" w:rsidRDefault="00C00EF4" w:rsidP="00C00EF4">
      <w:pPr>
        <w:pStyle w:val="MSGENFONTSTYLENAMETEMPLATEROLENUMBERMSGENFONTSTYLENAMEBYROLETEXT20"/>
        <w:shd w:val="clear" w:color="auto" w:fill="auto"/>
        <w:spacing w:after="0" w:line="276" w:lineRule="auto"/>
        <w:rPr>
          <w:rFonts w:ascii="Times New Roman" w:hAnsi="Times New Roman" w:cs="Times New Roman"/>
          <w:sz w:val="26"/>
          <w:szCs w:val="26"/>
        </w:rPr>
      </w:pPr>
      <w:r w:rsidRPr="001A1355">
        <w:rPr>
          <w:rFonts w:ascii="Times New Roman" w:hAnsi="Times New Roman" w:cs="Times New Roman"/>
          <w:sz w:val="26"/>
          <w:szCs w:val="26"/>
        </w:rPr>
        <w:t xml:space="preserve">Thermodynamic functions in terms of partition functions - application of partition function to heat capacity of ideal gases - nuclear partition function - contribution to heat capacity of ortho and para hydrogen. Heat capacity of solids - Einstein and Debye models, Negative Kelvin temperature. Entropy of monoatomic gases - Sackur-Tetrode equation. </w:t>
      </w:r>
    </w:p>
    <w:p w:rsidR="00C00EF4" w:rsidRPr="001A1355" w:rsidRDefault="00C00EF4" w:rsidP="00C00EF4">
      <w:pPr>
        <w:pStyle w:val="MSGENFONTSTYLENAMETEMPLATEROLENUMBERMSGENFONTSTYLENAMEBYROLETEXT20"/>
        <w:shd w:val="clear" w:color="auto" w:fill="auto"/>
        <w:spacing w:after="0" w:line="276" w:lineRule="auto"/>
        <w:rPr>
          <w:rFonts w:ascii="Times New Roman" w:hAnsi="Times New Roman" w:cs="Times New Roman"/>
          <w:sz w:val="26"/>
          <w:szCs w:val="26"/>
        </w:rPr>
      </w:pPr>
      <w:r w:rsidRPr="001A1355">
        <w:rPr>
          <w:rFonts w:ascii="Times New Roman" w:hAnsi="Times New Roman" w:cs="Times New Roman"/>
          <w:sz w:val="26"/>
          <w:szCs w:val="26"/>
        </w:rPr>
        <w:t>Irreversible thermodynamics - forces and fluxes - linear force - flux relation - phenomenological equations.</w:t>
      </w:r>
    </w:p>
    <w:p w:rsidR="00C00EF4" w:rsidRPr="001A1355" w:rsidRDefault="00C00EF4" w:rsidP="00C00EF4">
      <w:pPr>
        <w:pStyle w:val="MSGENFONTSTYLENAMETEMPLATEROLENUMBERMSGENFONTSTYLENAMEBYROLETEXT20"/>
        <w:shd w:val="clear" w:color="auto" w:fill="auto"/>
        <w:spacing w:after="0" w:line="276" w:lineRule="auto"/>
        <w:rPr>
          <w:rFonts w:ascii="Times New Roman" w:hAnsi="Times New Roman" w:cs="Times New Roman"/>
          <w:sz w:val="26"/>
          <w:szCs w:val="26"/>
        </w:rPr>
      </w:pPr>
    </w:p>
    <w:p w:rsidR="00C00EF4" w:rsidRPr="001A1355" w:rsidRDefault="00C00EF4" w:rsidP="00C00EF4">
      <w:pPr>
        <w:pStyle w:val="MSGENFONTSTYLENAMETEMPLATEROLELEVELMSGENFONTSTYLENAMEBYROLEHEADING30"/>
        <w:keepNext/>
        <w:keepLines/>
        <w:shd w:val="clear" w:color="auto" w:fill="auto"/>
        <w:spacing w:line="360" w:lineRule="auto"/>
        <w:jc w:val="both"/>
        <w:rPr>
          <w:rFonts w:ascii="Times New Roman" w:hAnsi="Times New Roman" w:cs="Times New Roman"/>
          <w:sz w:val="26"/>
          <w:szCs w:val="26"/>
        </w:rPr>
      </w:pPr>
      <w:bookmarkStart w:id="11" w:name="bookmark144"/>
      <w:r w:rsidRPr="001A1355">
        <w:rPr>
          <w:rFonts w:ascii="Times New Roman" w:hAnsi="Times New Roman" w:cs="Times New Roman"/>
          <w:sz w:val="26"/>
          <w:szCs w:val="26"/>
        </w:rPr>
        <w:t>TEXT BOOKS</w:t>
      </w:r>
      <w:bookmarkEnd w:id="11"/>
    </w:p>
    <w:p w:rsidR="00C00EF4" w:rsidRPr="001A1355" w:rsidRDefault="00C00EF4" w:rsidP="00C00EF4">
      <w:pPr>
        <w:pStyle w:val="MSGENFONTSTYLENAMETEMPLATEROLENUMBERMSGENFONTSTYLENAMEBYROLETEXT20"/>
        <w:shd w:val="clear" w:color="auto" w:fill="auto"/>
        <w:tabs>
          <w:tab w:val="left" w:pos="435"/>
        </w:tabs>
        <w:spacing w:after="0" w:line="276" w:lineRule="auto"/>
        <w:rPr>
          <w:rFonts w:ascii="Times New Roman" w:hAnsi="Times New Roman" w:cs="Times New Roman"/>
          <w:sz w:val="26"/>
          <w:szCs w:val="26"/>
        </w:rPr>
      </w:pPr>
      <w:r w:rsidRPr="001A1355">
        <w:rPr>
          <w:rFonts w:ascii="Times New Roman" w:hAnsi="Times New Roman" w:cs="Times New Roman"/>
          <w:sz w:val="26"/>
          <w:szCs w:val="26"/>
        </w:rPr>
        <w:t>N.J.Turro, Modern Molecular Photochemistry, Benjamin, Cumming, Menlo Park, California (1978).</w:t>
      </w:r>
    </w:p>
    <w:p w:rsidR="00C00EF4" w:rsidRPr="001A1355" w:rsidRDefault="00C00EF4" w:rsidP="00C00EF4">
      <w:pPr>
        <w:pStyle w:val="MSGENFONTSTYLENAMETEMPLATEROLENUMBERMSGENFONTSTYLENAMEBYROLETEXT20"/>
        <w:shd w:val="clear" w:color="auto" w:fill="auto"/>
        <w:spacing w:after="0" w:line="276" w:lineRule="auto"/>
        <w:rPr>
          <w:rFonts w:ascii="Times New Roman" w:hAnsi="Times New Roman" w:cs="Times New Roman"/>
          <w:sz w:val="26"/>
          <w:szCs w:val="26"/>
        </w:rPr>
      </w:pPr>
      <w:r w:rsidRPr="001A1355">
        <w:rPr>
          <w:rFonts w:ascii="Times New Roman" w:hAnsi="Times New Roman" w:cs="Times New Roman"/>
          <w:sz w:val="26"/>
          <w:szCs w:val="26"/>
        </w:rPr>
        <w:t>K.K.Rohatgi, Mukherjee, Fundamentals of Photochemistry, Wiley Eastern Ltd., (1978).</w:t>
      </w:r>
    </w:p>
    <w:p w:rsidR="00C00EF4" w:rsidRPr="001A1355" w:rsidRDefault="00C00EF4" w:rsidP="00C00EF4">
      <w:pPr>
        <w:pStyle w:val="MSGENFONTSTYLENAMETEMPLATEROLENUMBERMSGENFONTSTYLENAMEBYROLETEXT20"/>
        <w:shd w:val="clear" w:color="auto" w:fill="auto"/>
        <w:spacing w:after="0" w:line="276" w:lineRule="auto"/>
        <w:rPr>
          <w:rFonts w:ascii="Times New Roman" w:hAnsi="Times New Roman" w:cs="Times New Roman"/>
          <w:sz w:val="26"/>
          <w:szCs w:val="26"/>
        </w:rPr>
      </w:pPr>
      <w:r w:rsidRPr="001A1355">
        <w:rPr>
          <w:rFonts w:ascii="Times New Roman" w:hAnsi="Times New Roman" w:cs="Times New Roman"/>
          <w:sz w:val="26"/>
          <w:szCs w:val="26"/>
        </w:rPr>
        <w:t>R.K. Prasad, Quantum Chemistry, Wiley Eastern, New Delhi (1992).</w:t>
      </w:r>
    </w:p>
    <w:p w:rsidR="00C00EF4" w:rsidRDefault="00C00EF4" w:rsidP="00C00EF4">
      <w:pPr>
        <w:pStyle w:val="MSGENFONTSTYLENAMETEMPLATEROLENUMBERMSGENFONTSTYLENAMEBYROLETEXT20"/>
        <w:shd w:val="clear" w:color="auto" w:fill="auto"/>
        <w:spacing w:after="0" w:line="276" w:lineRule="auto"/>
        <w:rPr>
          <w:rFonts w:ascii="Times New Roman" w:hAnsi="Times New Roman" w:cs="Times New Roman"/>
          <w:sz w:val="26"/>
          <w:szCs w:val="26"/>
        </w:rPr>
      </w:pPr>
      <w:r w:rsidRPr="001A1355">
        <w:rPr>
          <w:rFonts w:ascii="Times New Roman" w:hAnsi="Times New Roman" w:cs="Times New Roman"/>
          <w:sz w:val="26"/>
          <w:szCs w:val="26"/>
        </w:rPr>
        <w:t xml:space="preserve">D.A. Mcquarrie, Quantum Chemistry, University Science Books, Mil Valley, California (1983). </w:t>
      </w:r>
    </w:p>
    <w:p w:rsidR="00C00EF4" w:rsidRPr="001A1355" w:rsidRDefault="00C00EF4" w:rsidP="00C00EF4">
      <w:pPr>
        <w:pStyle w:val="MSGENFONTSTYLENAMETEMPLATEROLENUMBERMSGENFONTSTYLENAMEBYROLETEXT20"/>
        <w:shd w:val="clear" w:color="auto" w:fill="auto"/>
        <w:spacing w:after="0" w:line="276" w:lineRule="auto"/>
        <w:rPr>
          <w:rFonts w:ascii="Times New Roman" w:hAnsi="Times New Roman" w:cs="Times New Roman"/>
          <w:sz w:val="26"/>
          <w:szCs w:val="26"/>
        </w:rPr>
      </w:pPr>
      <w:r w:rsidRPr="001A1355">
        <w:rPr>
          <w:rFonts w:ascii="Times New Roman" w:hAnsi="Times New Roman" w:cs="Times New Roman"/>
          <w:sz w:val="26"/>
          <w:szCs w:val="26"/>
        </w:rPr>
        <w:t>Quantum Chemistry, Allyn and Bacon, Boston (1983).</w:t>
      </w:r>
    </w:p>
    <w:p w:rsidR="00C00EF4" w:rsidRPr="001A1355" w:rsidRDefault="00C00EF4" w:rsidP="00C00EF4">
      <w:pPr>
        <w:pStyle w:val="MSGENFONTSTYLENAMETEMPLATEROLENUMBERMSGENFONTSTYLENAMEBYROLETEXT20"/>
        <w:shd w:val="clear" w:color="auto" w:fill="auto"/>
        <w:tabs>
          <w:tab w:val="left" w:pos="354"/>
        </w:tabs>
        <w:spacing w:after="0" w:line="276" w:lineRule="auto"/>
        <w:rPr>
          <w:rFonts w:ascii="Times New Roman" w:hAnsi="Times New Roman" w:cs="Times New Roman"/>
          <w:sz w:val="26"/>
          <w:szCs w:val="26"/>
        </w:rPr>
      </w:pPr>
      <w:r w:rsidRPr="001A1355">
        <w:rPr>
          <w:rFonts w:ascii="Times New Roman" w:hAnsi="Times New Roman" w:cs="Times New Roman"/>
          <w:sz w:val="26"/>
          <w:szCs w:val="26"/>
        </w:rPr>
        <w:t>R.Anantharaman, Fundamentals of Quantum Chemistry, Mac Millan India Limited (2001).</w:t>
      </w:r>
    </w:p>
    <w:p w:rsidR="00C00EF4" w:rsidRPr="001A1355" w:rsidRDefault="00C00EF4" w:rsidP="00C00EF4">
      <w:pPr>
        <w:pStyle w:val="MSGENFONTSTYLENAMETEMPLATEROLENUMBERMSGENFONTSTYLENAMEBYROLETEXT20"/>
        <w:shd w:val="clear" w:color="auto" w:fill="auto"/>
        <w:tabs>
          <w:tab w:val="left" w:pos="430"/>
        </w:tabs>
        <w:spacing w:after="0" w:line="276" w:lineRule="auto"/>
        <w:rPr>
          <w:rFonts w:ascii="Times New Roman" w:hAnsi="Times New Roman" w:cs="Times New Roman"/>
          <w:sz w:val="26"/>
          <w:szCs w:val="26"/>
        </w:rPr>
      </w:pPr>
      <w:r w:rsidRPr="001A1355">
        <w:rPr>
          <w:rFonts w:ascii="Times New Roman" w:hAnsi="Times New Roman" w:cs="Times New Roman"/>
          <w:sz w:val="26"/>
          <w:szCs w:val="26"/>
        </w:rPr>
        <w:t>M.W. Hanna, Quantum Mechanics in Chemistry, W.A. Benjamin Inc. London (1965).</w:t>
      </w:r>
    </w:p>
    <w:p w:rsidR="00C00EF4" w:rsidRPr="001A1355" w:rsidRDefault="00C00EF4" w:rsidP="00C00EF4">
      <w:pPr>
        <w:pStyle w:val="MSGENFONTSTYLENAMETEMPLATEROLENUMBERMSGENFONTSTYLENAMEBYROLETEXT20"/>
        <w:shd w:val="clear" w:color="auto" w:fill="auto"/>
        <w:tabs>
          <w:tab w:val="left" w:pos="430"/>
        </w:tabs>
        <w:spacing w:after="0" w:line="276" w:lineRule="auto"/>
        <w:rPr>
          <w:rFonts w:ascii="Times New Roman" w:hAnsi="Times New Roman" w:cs="Times New Roman"/>
          <w:sz w:val="26"/>
          <w:szCs w:val="26"/>
        </w:rPr>
      </w:pPr>
      <w:r w:rsidRPr="001A1355">
        <w:rPr>
          <w:rFonts w:ascii="Times New Roman" w:hAnsi="Times New Roman" w:cs="Times New Roman"/>
          <w:sz w:val="26"/>
          <w:szCs w:val="26"/>
        </w:rPr>
        <w:t>M.C.Gupta, Statistical thermodynamics, Wiley Easter, New Delhi (1990).</w:t>
      </w:r>
    </w:p>
    <w:p w:rsidR="00C00EF4" w:rsidRPr="001A1355" w:rsidRDefault="00C00EF4" w:rsidP="00C00EF4">
      <w:pPr>
        <w:pStyle w:val="MSGENFONTSTYLENAMETEMPLATEROLENUMBERMSGENFONTSTYLENAMEBYROLETEXT20"/>
        <w:shd w:val="clear" w:color="auto" w:fill="auto"/>
        <w:spacing w:after="0" w:line="276" w:lineRule="auto"/>
        <w:rPr>
          <w:rFonts w:ascii="Times New Roman" w:hAnsi="Times New Roman" w:cs="Times New Roman"/>
          <w:sz w:val="26"/>
          <w:szCs w:val="26"/>
        </w:rPr>
      </w:pPr>
      <w:r w:rsidRPr="001A1355">
        <w:rPr>
          <w:rFonts w:ascii="Times New Roman" w:hAnsi="Times New Roman" w:cs="Times New Roman"/>
          <w:sz w:val="26"/>
          <w:szCs w:val="26"/>
        </w:rPr>
        <w:lastRenderedPageBreak/>
        <w:t>R.Hasee, Thermodynamics Of Irreversible Process, Addition Wesley, Reading, Mass (1969).</w:t>
      </w:r>
    </w:p>
    <w:p w:rsidR="00C00EF4" w:rsidRPr="001A1355" w:rsidRDefault="00C00EF4" w:rsidP="00C00EF4">
      <w:pPr>
        <w:pStyle w:val="MSGENFONTSTYLENAMETEMPLATEROLENUMBERMSGENFONTSTYLENAMEBYROLETEXT20"/>
        <w:shd w:val="clear" w:color="auto" w:fill="auto"/>
        <w:spacing w:after="0" w:line="276" w:lineRule="auto"/>
        <w:rPr>
          <w:rFonts w:ascii="Times New Roman" w:hAnsi="Times New Roman" w:cs="Times New Roman"/>
          <w:sz w:val="26"/>
          <w:szCs w:val="26"/>
        </w:rPr>
      </w:pPr>
      <w:r w:rsidRPr="001A1355">
        <w:rPr>
          <w:rFonts w:ascii="Times New Roman" w:hAnsi="Times New Roman" w:cs="Times New Roman"/>
          <w:sz w:val="26"/>
          <w:szCs w:val="26"/>
        </w:rPr>
        <w:t>L.K. Nash, Elements of Chemical Thermodynamics, Addision Wesley (1962).</w:t>
      </w:r>
    </w:p>
    <w:p w:rsidR="00C00EF4" w:rsidRPr="001A1355" w:rsidRDefault="00C00EF4" w:rsidP="00C00EF4">
      <w:pPr>
        <w:pStyle w:val="MSGENFONTSTYLENAMETEMPLATEROLENUMBERMSGENFONTSTYLENAMEBYROLETEXT20"/>
        <w:shd w:val="clear" w:color="auto" w:fill="auto"/>
        <w:spacing w:after="0" w:line="276" w:lineRule="auto"/>
        <w:rPr>
          <w:rFonts w:ascii="Times New Roman" w:hAnsi="Times New Roman" w:cs="Times New Roman"/>
          <w:sz w:val="26"/>
          <w:szCs w:val="26"/>
        </w:rPr>
      </w:pPr>
      <w:r w:rsidRPr="001A1355">
        <w:rPr>
          <w:rFonts w:ascii="Times New Roman" w:hAnsi="Times New Roman" w:cs="Times New Roman"/>
          <w:sz w:val="26"/>
          <w:szCs w:val="26"/>
        </w:rPr>
        <w:t>G.M. Barrow, Physical Chemistry, McGraw Hill (1988).</w:t>
      </w:r>
    </w:p>
    <w:p w:rsidR="00C00EF4" w:rsidRPr="001A1355" w:rsidRDefault="00C00EF4" w:rsidP="00C00EF4">
      <w:pPr>
        <w:pStyle w:val="MSGENFONTSTYLENAMETEMPLATEROLENUMBERMSGENFONTSTYLENAMEBYROLETEXT20"/>
        <w:shd w:val="clear" w:color="auto" w:fill="auto"/>
        <w:tabs>
          <w:tab w:val="left" w:pos="354"/>
        </w:tabs>
        <w:spacing w:after="0" w:line="276" w:lineRule="auto"/>
        <w:rPr>
          <w:rFonts w:ascii="Times New Roman" w:hAnsi="Times New Roman" w:cs="Times New Roman"/>
          <w:sz w:val="26"/>
          <w:szCs w:val="26"/>
        </w:rPr>
      </w:pPr>
      <w:r w:rsidRPr="001A1355">
        <w:rPr>
          <w:rFonts w:ascii="Times New Roman" w:hAnsi="Times New Roman" w:cs="Times New Roman"/>
          <w:sz w:val="26"/>
          <w:szCs w:val="26"/>
        </w:rPr>
        <w:t>R.L. De Koch and H.B. Gray, Chemical Structure and Bonding, Benjamin- Cumming, Menlo Park, California.</w:t>
      </w:r>
      <w:r>
        <w:rPr>
          <w:rFonts w:ascii="Times New Roman" w:hAnsi="Times New Roman" w:cs="Times New Roman"/>
          <w:sz w:val="26"/>
          <w:szCs w:val="26"/>
        </w:rPr>
        <w:t xml:space="preserve"> </w:t>
      </w:r>
      <w:r w:rsidRPr="001A1355">
        <w:rPr>
          <w:rFonts w:ascii="Times New Roman" w:hAnsi="Times New Roman" w:cs="Times New Roman"/>
          <w:sz w:val="26"/>
          <w:szCs w:val="26"/>
        </w:rPr>
        <w:t>S.Glasstone, Text Book of Physical Chemistry.</w:t>
      </w:r>
      <w:r w:rsidRPr="001A1355">
        <w:rPr>
          <w:rFonts w:ascii="Times New Roman" w:hAnsi="Times New Roman" w:cs="Times New Roman"/>
          <w:bCs/>
          <w:sz w:val="26"/>
          <w:szCs w:val="26"/>
        </w:rPr>
        <w:t xml:space="preserve">M.Sc. Chemistry: Syllabus (CBCS) </w:t>
      </w:r>
    </w:p>
    <w:p w:rsidR="005718D3" w:rsidRDefault="005718D3" w:rsidP="00C00EF4">
      <w:pPr>
        <w:pStyle w:val="MSGENFONTSTYLENAMETEMPLATEROLENUMBERMSGENFONTSTYLENAMEBYROLETEXT20"/>
        <w:shd w:val="clear" w:color="auto" w:fill="auto"/>
        <w:spacing w:after="0" w:line="360" w:lineRule="auto"/>
        <w:rPr>
          <w:rFonts w:ascii="Times New Roman" w:hAnsi="Times New Roman" w:cs="Times New Roman"/>
          <w:b/>
          <w:bCs/>
          <w:sz w:val="26"/>
          <w:szCs w:val="26"/>
        </w:rPr>
      </w:pPr>
    </w:p>
    <w:p w:rsidR="00C00EF4" w:rsidRPr="001A1355" w:rsidRDefault="00C00EF4" w:rsidP="00C00EF4">
      <w:pPr>
        <w:pStyle w:val="MSGENFONTSTYLENAMETEMPLATEROLENUMBERMSGENFONTSTYLENAMEBYROLETEXT20"/>
        <w:shd w:val="clear" w:color="auto" w:fill="auto"/>
        <w:spacing w:after="0" w:line="360" w:lineRule="auto"/>
        <w:rPr>
          <w:rFonts w:ascii="Times New Roman" w:hAnsi="Times New Roman" w:cs="Times New Roman"/>
          <w:b/>
          <w:bCs/>
          <w:sz w:val="26"/>
          <w:szCs w:val="26"/>
        </w:rPr>
      </w:pPr>
      <w:r w:rsidRPr="001A1355">
        <w:rPr>
          <w:rFonts w:ascii="Times New Roman" w:hAnsi="Times New Roman" w:cs="Times New Roman"/>
          <w:b/>
          <w:bCs/>
          <w:sz w:val="26"/>
          <w:szCs w:val="26"/>
        </w:rPr>
        <w:t>Suggested References</w:t>
      </w:r>
    </w:p>
    <w:p w:rsidR="00C00EF4" w:rsidRPr="001A1355" w:rsidRDefault="00C00EF4" w:rsidP="00C00EF4">
      <w:pPr>
        <w:pStyle w:val="MSGENFONTSTYLENAMETEMPLATEROLENUMBERMSGENFONTSTYLENAMEBYROLETEXT20"/>
        <w:shd w:val="clear" w:color="auto" w:fill="auto"/>
        <w:spacing w:after="0" w:line="360" w:lineRule="auto"/>
        <w:rPr>
          <w:rFonts w:ascii="Times New Roman" w:hAnsi="Times New Roman" w:cs="Times New Roman"/>
          <w:sz w:val="26"/>
          <w:szCs w:val="26"/>
        </w:rPr>
      </w:pPr>
      <w:r w:rsidRPr="001A1355">
        <w:rPr>
          <w:rFonts w:ascii="Times New Roman" w:hAnsi="Times New Roman" w:cs="Times New Roman"/>
          <w:sz w:val="26"/>
          <w:szCs w:val="26"/>
        </w:rPr>
        <w:t>A.K. Chandra, Introductory Quantum Chemistry, Tata Mc Graw Hill.</w:t>
      </w:r>
    </w:p>
    <w:p w:rsidR="00C00EF4" w:rsidRPr="001A1355" w:rsidRDefault="00C00EF4" w:rsidP="00C00EF4">
      <w:pPr>
        <w:pStyle w:val="MSGENFONTSTYLENAMETEMPLATEROLENUMBERMSGENFONTSTYLENAMEBYROLETEXT20"/>
        <w:shd w:val="clear" w:color="auto" w:fill="auto"/>
        <w:spacing w:after="0" w:line="360" w:lineRule="auto"/>
        <w:rPr>
          <w:rFonts w:ascii="Times New Roman" w:hAnsi="Times New Roman" w:cs="Times New Roman"/>
          <w:sz w:val="26"/>
          <w:szCs w:val="26"/>
        </w:rPr>
      </w:pPr>
      <w:r w:rsidRPr="001A1355">
        <w:rPr>
          <w:rFonts w:ascii="Times New Roman" w:hAnsi="Times New Roman" w:cs="Times New Roman"/>
          <w:sz w:val="26"/>
          <w:szCs w:val="26"/>
        </w:rPr>
        <w:t>D.A. Mc Quarrie, Quantum Chemistry, University Science Books, Mill Valley, California (1983).</w:t>
      </w:r>
    </w:p>
    <w:p w:rsidR="00C00EF4" w:rsidRPr="001A1355" w:rsidRDefault="00C00EF4" w:rsidP="00C00EF4">
      <w:pPr>
        <w:pStyle w:val="MSGENFONTSTYLENAMETEMPLATEROLENUMBERMSGENFONTSTYLENAMEBYROLETEXT20"/>
        <w:shd w:val="clear" w:color="auto" w:fill="auto"/>
        <w:spacing w:after="0" w:line="360" w:lineRule="auto"/>
        <w:rPr>
          <w:rFonts w:ascii="Times New Roman" w:hAnsi="Times New Roman" w:cs="Times New Roman"/>
          <w:sz w:val="26"/>
          <w:szCs w:val="26"/>
        </w:rPr>
      </w:pPr>
      <w:r w:rsidRPr="001A1355">
        <w:rPr>
          <w:rFonts w:ascii="Times New Roman" w:hAnsi="Times New Roman" w:cs="Times New Roman"/>
          <w:sz w:val="26"/>
          <w:szCs w:val="26"/>
        </w:rPr>
        <w:t>P.W. Atkins, Molecular Quantum Mechanics, Oxford University Press, Oxford (1983).</w:t>
      </w:r>
    </w:p>
    <w:p w:rsidR="00C00EF4" w:rsidRPr="001A1355" w:rsidRDefault="00C00EF4" w:rsidP="00C00EF4">
      <w:pPr>
        <w:pStyle w:val="MSGENFONTSTYLENAMETEMPLATEROLENUMBERMSGENFONTSTYLENAMEBYROLETEXT20"/>
        <w:shd w:val="clear" w:color="auto" w:fill="auto"/>
        <w:spacing w:after="0" w:line="360" w:lineRule="auto"/>
        <w:rPr>
          <w:rFonts w:ascii="Times New Roman" w:hAnsi="Times New Roman" w:cs="Times New Roman"/>
          <w:sz w:val="26"/>
          <w:szCs w:val="26"/>
        </w:rPr>
      </w:pPr>
      <w:r w:rsidRPr="001A1355">
        <w:rPr>
          <w:rFonts w:ascii="Times New Roman" w:hAnsi="Times New Roman" w:cs="Times New Roman"/>
          <w:sz w:val="26"/>
          <w:szCs w:val="26"/>
        </w:rPr>
        <w:t>J.G.Clavert and J.N.Pitts, Photochemistry, Wiley, London (1966).</w:t>
      </w:r>
    </w:p>
    <w:p w:rsidR="00C00EF4" w:rsidRPr="001A1355" w:rsidRDefault="00C00EF4" w:rsidP="00C00EF4">
      <w:pPr>
        <w:pStyle w:val="MSGENFONTSTYLENAMETEMPLATEROLENUMBERMSGENFONTSTYLENAMEBYROLETEXT20"/>
        <w:shd w:val="clear" w:color="auto" w:fill="auto"/>
        <w:spacing w:after="0" w:line="360" w:lineRule="auto"/>
        <w:rPr>
          <w:rFonts w:ascii="Times New Roman" w:hAnsi="Times New Roman" w:cs="Times New Roman"/>
          <w:sz w:val="26"/>
          <w:szCs w:val="26"/>
        </w:rPr>
      </w:pPr>
      <w:r w:rsidRPr="001A1355">
        <w:rPr>
          <w:rFonts w:ascii="Times New Roman" w:hAnsi="Times New Roman" w:cs="Times New Roman"/>
          <w:sz w:val="26"/>
          <w:szCs w:val="26"/>
        </w:rPr>
        <w:t>R.P.Wayne, Photochemistry, Butterworths, London (1970).</w:t>
      </w:r>
    </w:p>
    <w:p w:rsidR="00C00EF4" w:rsidRPr="001A1355" w:rsidRDefault="00C00EF4" w:rsidP="00C00EF4">
      <w:pPr>
        <w:pStyle w:val="MSGENFONTSTYLENAMETEMPLATEROLENUMBERMSGENFONTSTYLENAMEBYROLETEXT20"/>
        <w:shd w:val="clear" w:color="auto" w:fill="auto"/>
        <w:spacing w:after="0" w:line="360" w:lineRule="auto"/>
        <w:rPr>
          <w:rFonts w:ascii="Times New Roman" w:hAnsi="Times New Roman" w:cs="Times New Roman"/>
          <w:sz w:val="26"/>
          <w:szCs w:val="26"/>
        </w:rPr>
      </w:pPr>
      <w:r w:rsidRPr="001A1355">
        <w:rPr>
          <w:rFonts w:ascii="Times New Roman" w:hAnsi="Times New Roman" w:cs="Times New Roman"/>
          <w:sz w:val="26"/>
          <w:szCs w:val="26"/>
        </w:rPr>
        <w:t>B.J.Mc Clenlland, Statistical Thermodynamics, Chapman and Hall, London (1973).</w:t>
      </w:r>
    </w:p>
    <w:p w:rsidR="00C00EF4" w:rsidRPr="001A1355" w:rsidRDefault="00C00EF4" w:rsidP="00C00EF4">
      <w:pPr>
        <w:pStyle w:val="MSGENFONTSTYLENAMETEMPLATEROLENUMBERMSGENFONTSTYLENAMEBYROLETEXT20"/>
        <w:shd w:val="clear" w:color="auto" w:fill="auto"/>
        <w:spacing w:after="0" w:line="360" w:lineRule="auto"/>
        <w:rPr>
          <w:rFonts w:ascii="Times New Roman" w:hAnsi="Times New Roman" w:cs="Times New Roman"/>
          <w:sz w:val="26"/>
          <w:szCs w:val="26"/>
        </w:rPr>
      </w:pPr>
      <w:r w:rsidRPr="001A1355">
        <w:rPr>
          <w:rFonts w:ascii="Times New Roman" w:hAnsi="Times New Roman" w:cs="Times New Roman"/>
          <w:sz w:val="26"/>
          <w:szCs w:val="26"/>
        </w:rPr>
        <w:t>Cleyde, Physical Chemistry, Schaum Series, Mc Graw Hill (1976).</w:t>
      </w:r>
    </w:p>
    <w:p w:rsidR="00C00EF4" w:rsidRPr="001A1355" w:rsidRDefault="00C00EF4" w:rsidP="00C00EF4">
      <w:pPr>
        <w:pStyle w:val="MSGENFONTSTYLENAMETEMPLATEROLENUMBERMSGENFONTSTYLENAMEBYROLETEXT20"/>
        <w:shd w:val="clear" w:color="auto" w:fill="auto"/>
        <w:spacing w:after="0" w:line="360" w:lineRule="auto"/>
        <w:rPr>
          <w:rFonts w:ascii="Times New Roman" w:hAnsi="Times New Roman" w:cs="Times New Roman"/>
          <w:sz w:val="26"/>
          <w:szCs w:val="26"/>
        </w:rPr>
      </w:pPr>
      <w:r w:rsidRPr="001A1355">
        <w:rPr>
          <w:rFonts w:ascii="Times New Roman" w:hAnsi="Times New Roman" w:cs="Times New Roman"/>
          <w:sz w:val="26"/>
          <w:szCs w:val="26"/>
        </w:rPr>
        <w:t>Dole, Thermodynamics, Prentice Hall, New York (1954).</w:t>
      </w:r>
    </w:p>
    <w:p w:rsidR="00C00EF4" w:rsidRPr="001A1355" w:rsidRDefault="00C00EF4" w:rsidP="00C00EF4">
      <w:pPr>
        <w:pStyle w:val="MSGENFONTSTYLENAMETEMPLATEROLENUMBERMSGENFONTSTYLENAMEBYROLETEXT20"/>
        <w:shd w:val="clear" w:color="auto" w:fill="auto"/>
        <w:spacing w:after="0" w:line="360" w:lineRule="auto"/>
        <w:rPr>
          <w:rFonts w:ascii="Times New Roman" w:hAnsi="Times New Roman" w:cs="Times New Roman"/>
          <w:sz w:val="26"/>
          <w:szCs w:val="26"/>
        </w:rPr>
      </w:pPr>
      <w:r w:rsidRPr="001A1355">
        <w:rPr>
          <w:rFonts w:ascii="Times New Roman" w:hAnsi="Times New Roman" w:cs="Times New Roman"/>
          <w:sz w:val="26"/>
          <w:szCs w:val="26"/>
        </w:rPr>
        <w:t>Prigogine, Introduction to Thermodynamics of Irreversible Process, Interscience, New York (1961).</w:t>
      </w:r>
    </w:p>
    <w:p w:rsidR="00C00EF4" w:rsidRPr="001A1355" w:rsidRDefault="00C00EF4" w:rsidP="00C00EF4">
      <w:pPr>
        <w:pStyle w:val="MSGENFONTSTYLENAMETEMPLATEROLENUMBERMSGENFONTSTYLENAMEBYROLETEXT20"/>
        <w:shd w:val="clear" w:color="auto" w:fill="auto"/>
        <w:spacing w:after="0" w:line="360" w:lineRule="auto"/>
        <w:rPr>
          <w:rFonts w:ascii="Times New Roman" w:hAnsi="Times New Roman" w:cs="Times New Roman"/>
          <w:sz w:val="26"/>
          <w:szCs w:val="26"/>
        </w:rPr>
      </w:pPr>
      <w:r w:rsidRPr="001A1355">
        <w:rPr>
          <w:rFonts w:ascii="Times New Roman" w:hAnsi="Times New Roman" w:cs="Times New Roman"/>
          <w:sz w:val="26"/>
          <w:szCs w:val="26"/>
        </w:rPr>
        <w:t>N.O.Smith, Elementary Statistical Thermodynamics - A Problem Approach, Plenum Press, NewYork (1961).</w:t>
      </w:r>
    </w:p>
    <w:p w:rsidR="00C00EF4" w:rsidRPr="001A1355" w:rsidRDefault="00C00EF4" w:rsidP="00C00EF4">
      <w:pPr>
        <w:pStyle w:val="MSGENFONTSTYLENAMETEMPLATEROLENUMBERMSGENFONTSTYLENAMEBYROLETEXT20"/>
        <w:shd w:val="clear" w:color="auto" w:fill="auto"/>
        <w:spacing w:after="0" w:line="360" w:lineRule="auto"/>
        <w:rPr>
          <w:rFonts w:ascii="Times New Roman" w:hAnsi="Times New Roman" w:cs="Times New Roman"/>
          <w:sz w:val="26"/>
          <w:szCs w:val="26"/>
        </w:rPr>
      </w:pPr>
      <w:r w:rsidRPr="001A1355">
        <w:rPr>
          <w:rFonts w:ascii="Times New Roman" w:hAnsi="Times New Roman" w:cs="Times New Roman"/>
          <w:sz w:val="26"/>
          <w:szCs w:val="26"/>
        </w:rPr>
        <w:t>G.Clavert and J.N.Pitts, Photochemistry, Wiley, London (1966).</w:t>
      </w:r>
    </w:p>
    <w:p w:rsidR="00C00EF4" w:rsidRPr="001A1355" w:rsidRDefault="00C00EF4" w:rsidP="00C00EF4">
      <w:pPr>
        <w:pStyle w:val="MSGENFONTSTYLENAMETEMPLATEROLENUMBERMSGENFONTSTYLENAMEBYROLETEXT20"/>
        <w:shd w:val="clear" w:color="auto" w:fill="auto"/>
        <w:spacing w:after="0" w:line="360" w:lineRule="auto"/>
        <w:rPr>
          <w:rFonts w:ascii="Times New Roman" w:hAnsi="Times New Roman" w:cs="Times New Roman"/>
          <w:sz w:val="26"/>
          <w:szCs w:val="26"/>
        </w:rPr>
      </w:pPr>
      <w:r w:rsidRPr="001A1355">
        <w:rPr>
          <w:rFonts w:ascii="Times New Roman" w:hAnsi="Times New Roman" w:cs="Times New Roman"/>
          <w:sz w:val="26"/>
          <w:szCs w:val="26"/>
        </w:rPr>
        <w:t>R.P.Wayne, Photochemistry, Butterworths, London (1970).</w:t>
      </w:r>
    </w:p>
    <w:p w:rsidR="00C00EF4" w:rsidRPr="001A1355" w:rsidRDefault="00C00EF4" w:rsidP="00C00EF4">
      <w:pPr>
        <w:pStyle w:val="MSGENFONTSTYLENAMETEMPLATEROLENUMBERMSGENFONTSTYLENAMEBYROLETEXT20"/>
        <w:shd w:val="clear" w:color="auto" w:fill="auto"/>
        <w:spacing w:after="0" w:line="360" w:lineRule="auto"/>
        <w:rPr>
          <w:rFonts w:ascii="Times New Roman" w:hAnsi="Times New Roman" w:cs="Times New Roman"/>
          <w:sz w:val="26"/>
          <w:szCs w:val="26"/>
        </w:rPr>
      </w:pPr>
      <w:r w:rsidRPr="001A1355">
        <w:rPr>
          <w:rFonts w:ascii="Times New Roman" w:hAnsi="Times New Roman" w:cs="Times New Roman"/>
          <w:sz w:val="26"/>
          <w:szCs w:val="26"/>
        </w:rPr>
        <w:t>Francis W Sears and Gerhard L Salinger, Thermodynamics, kinetic theory, and statistical thermodynamics.</w:t>
      </w:r>
    </w:p>
    <w:p w:rsidR="005718D3" w:rsidRDefault="005718D3">
      <w:pPr>
        <w:rPr>
          <w:rFonts w:ascii="Times New Roman" w:hAnsi="Times New Roman" w:cs="Times New Roman"/>
          <w:b/>
          <w:bCs/>
          <w:sz w:val="26"/>
          <w:szCs w:val="26"/>
          <w:lang w:bidi="ta-IN"/>
        </w:rPr>
      </w:pPr>
      <w:r>
        <w:rPr>
          <w:rFonts w:ascii="Times New Roman" w:hAnsi="Times New Roman" w:cs="Times New Roman"/>
          <w:b/>
          <w:bCs/>
          <w:sz w:val="26"/>
          <w:szCs w:val="26"/>
          <w:lang w:bidi="ta-IN"/>
        </w:rPr>
        <w:br w:type="page"/>
      </w:r>
    </w:p>
    <w:p w:rsidR="00C00EF4" w:rsidRPr="001A1355" w:rsidRDefault="0081742E" w:rsidP="0081742E">
      <w:pPr>
        <w:autoSpaceDE w:val="0"/>
        <w:autoSpaceDN w:val="0"/>
        <w:adjustRightInd w:val="0"/>
        <w:spacing w:after="0" w:line="240" w:lineRule="auto"/>
        <w:jc w:val="center"/>
        <w:rPr>
          <w:rFonts w:ascii="Times New Roman" w:hAnsi="Times New Roman" w:cs="Times New Roman"/>
          <w:b/>
          <w:bCs/>
          <w:sz w:val="26"/>
          <w:szCs w:val="26"/>
          <w:lang w:bidi="ta-IN"/>
        </w:rPr>
      </w:pPr>
      <w:r>
        <w:rPr>
          <w:rFonts w:ascii="Times New Roman" w:hAnsi="Times New Roman" w:cs="Times New Roman"/>
          <w:b/>
          <w:bCs/>
          <w:sz w:val="26"/>
          <w:szCs w:val="26"/>
          <w:lang w:bidi="ta-IN"/>
        </w:rPr>
        <w:lastRenderedPageBreak/>
        <w:t>CORE</w:t>
      </w:r>
      <w:r w:rsidR="00C00EF4" w:rsidRPr="001A1355">
        <w:rPr>
          <w:rFonts w:ascii="Times New Roman" w:hAnsi="Times New Roman" w:cs="Times New Roman"/>
          <w:b/>
          <w:bCs/>
          <w:sz w:val="26"/>
          <w:szCs w:val="26"/>
          <w:lang w:bidi="ta-IN"/>
        </w:rPr>
        <w:t xml:space="preserve"> PRACTICAL</w:t>
      </w:r>
    </w:p>
    <w:p w:rsidR="00C00EF4" w:rsidRPr="001A1355" w:rsidRDefault="00C00EF4" w:rsidP="00C00EF4">
      <w:pPr>
        <w:autoSpaceDE w:val="0"/>
        <w:autoSpaceDN w:val="0"/>
        <w:adjustRightInd w:val="0"/>
        <w:spacing w:after="0" w:line="240" w:lineRule="auto"/>
        <w:jc w:val="center"/>
        <w:rPr>
          <w:rFonts w:ascii="Times New Roman" w:hAnsi="Times New Roman" w:cs="Times New Roman"/>
          <w:sz w:val="26"/>
          <w:szCs w:val="26"/>
          <w:lang w:bidi="ta-IN"/>
        </w:rPr>
      </w:pPr>
      <w:r w:rsidRPr="001A1355">
        <w:rPr>
          <w:rFonts w:ascii="Times New Roman" w:hAnsi="Times New Roman" w:cs="Times New Roman"/>
          <w:b/>
          <w:bCs/>
          <w:sz w:val="26"/>
          <w:szCs w:val="26"/>
          <w:lang w:bidi="ta-IN"/>
        </w:rPr>
        <w:t>PRACTICAL PAPER</w:t>
      </w:r>
      <w:r>
        <w:rPr>
          <w:rFonts w:ascii="Times New Roman" w:hAnsi="Times New Roman" w:cs="Times New Roman"/>
          <w:b/>
          <w:bCs/>
          <w:sz w:val="26"/>
          <w:szCs w:val="26"/>
          <w:lang w:bidi="ta-IN"/>
        </w:rPr>
        <w:t xml:space="preserve"> </w:t>
      </w:r>
      <w:r w:rsidRPr="001A1355">
        <w:rPr>
          <w:rFonts w:ascii="Times New Roman" w:hAnsi="Times New Roman" w:cs="Times New Roman"/>
          <w:b/>
          <w:bCs/>
          <w:sz w:val="26"/>
          <w:szCs w:val="26"/>
          <w:lang w:bidi="ta-IN"/>
        </w:rPr>
        <w:t>-</w:t>
      </w:r>
      <w:r>
        <w:rPr>
          <w:rFonts w:ascii="Times New Roman" w:hAnsi="Times New Roman" w:cs="Times New Roman"/>
          <w:b/>
          <w:bCs/>
          <w:sz w:val="26"/>
          <w:szCs w:val="26"/>
          <w:lang w:bidi="ta-IN"/>
        </w:rPr>
        <w:t xml:space="preserve"> </w:t>
      </w:r>
      <w:r w:rsidRPr="001A1355">
        <w:rPr>
          <w:rFonts w:ascii="Times New Roman" w:hAnsi="Times New Roman" w:cs="Times New Roman"/>
          <w:b/>
          <w:bCs/>
          <w:sz w:val="26"/>
          <w:szCs w:val="26"/>
          <w:lang w:bidi="ta-IN"/>
        </w:rPr>
        <w:t>4</w:t>
      </w:r>
    </w:p>
    <w:p w:rsidR="00C00EF4" w:rsidRPr="001A1355" w:rsidRDefault="00C00EF4" w:rsidP="00C00EF4">
      <w:pPr>
        <w:autoSpaceDE w:val="0"/>
        <w:autoSpaceDN w:val="0"/>
        <w:adjustRightInd w:val="0"/>
        <w:spacing w:after="0" w:line="240" w:lineRule="auto"/>
        <w:jc w:val="center"/>
        <w:rPr>
          <w:rFonts w:ascii="Times New Roman" w:hAnsi="Times New Roman" w:cs="Times New Roman"/>
          <w:b/>
          <w:bCs/>
          <w:sz w:val="26"/>
          <w:szCs w:val="26"/>
          <w:lang w:bidi="ta-IN"/>
        </w:rPr>
      </w:pPr>
      <w:r w:rsidRPr="001A1355">
        <w:rPr>
          <w:rFonts w:ascii="Times New Roman" w:hAnsi="Times New Roman" w:cs="Times New Roman"/>
          <w:b/>
          <w:bCs/>
          <w:sz w:val="26"/>
          <w:szCs w:val="26"/>
          <w:lang w:bidi="ta-IN"/>
        </w:rPr>
        <w:t>ORGANIC CHEMISTRY PRACTICAL</w:t>
      </w:r>
      <w:r>
        <w:rPr>
          <w:rFonts w:ascii="Times New Roman" w:hAnsi="Times New Roman" w:cs="Times New Roman"/>
          <w:b/>
          <w:bCs/>
          <w:sz w:val="26"/>
          <w:szCs w:val="26"/>
          <w:lang w:bidi="ta-IN"/>
        </w:rPr>
        <w:t xml:space="preserve"> </w:t>
      </w:r>
      <w:r w:rsidRPr="001A1355">
        <w:rPr>
          <w:rFonts w:ascii="Times New Roman" w:hAnsi="Times New Roman" w:cs="Times New Roman"/>
          <w:b/>
          <w:bCs/>
          <w:sz w:val="26"/>
          <w:szCs w:val="26"/>
          <w:lang w:bidi="ta-IN"/>
        </w:rPr>
        <w:t>- II</w:t>
      </w:r>
    </w:p>
    <w:p w:rsidR="00C00EF4" w:rsidRPr="001A1355" w:rsidRDefault="00C00EF4" w:rsidP="00C00EF4">
      <w:pPr>
        <w:autoSpaceDE w:val="0"/>
        <w:autoSpaceDN w:val="0"/>
        <w:adjustRightInd w:val="0"/>
        <w:spacing w:after="0" w:line="240" w:lineRule="auto"/>
        <w:jc w:val="center"/>
        <w:rPr>
          <w:rFonts w:ascii="Times New Roman" w:hAnsi="Times New Roman" w:cs="Times New Roman"/>
          <w:sz w:val="26"/>
          <w:szCs w:val="26"/>
          <w:lang w:bidi="ta-IN"/>
        </w:rPr>
      </w:pPr>
    </w:p>
    <w:p w:rsidR="00C00EF4" w:rsidRPr="001A1355" w:rsidRDefault="00C00EF4" w:rsidP="00C00EF4">
      <w:pPr>
        <w:autoSpaceDE w:val="0"/>
        <w:autoSpaceDN w:val="0"/>
        <w:adjustRightInd w:val="0"/>
        <w:spacing w:after="0" w:line="240" w:lineRule="auto"/>
        <w:rPr>
          <w:rFonts w:ascii="Times New Roman" w:hAnsi="Times New Roman" w:cs="Times New Roman"/>
          <w:b/>
          <w:bCs/>
          <w:sz w:val="26"/>
          <w:szCs w:val="26"/>
          <w:lang w:bidi="ta-IN"/>
        </w:rPr>
      </w:pPr>
      <w:r w:rsidRPr="001A1355">
        <w:rPr>
          <w:rFonts w:ascii="Times New Roman" w:hAnsi="Times New Roman" w:cs="Times New Roman"/>
          <w:b/>
          <w:bCs/>
          <w:sz w:val="26"/>
          <w:szCs w:val="26"/>
          <w:lang w:bidi="ta-IN"/>
        </w:rPr>
        <w:t xml:space="preserve">I. ANY SIX PREPARATIONS FROM THE FOLLOWING INVOLVING TWO STAGES </w:t>
      </w:r>
    </w:p>
    <w:p w:rsidR="00C00EF4" w:rsidRPr="001A1355" w:rsidRDefault="00C00EF4" w:rsidP="00C00EF4">
      <w:pPr>
        <w:pStyle w:val="ListParagraph"/>
        <w:numPr>
          <w:ilvl w:val="0"/>
          <w:numId w:val="36"/>
        </w:numPr>
        <w:autoSpaceDE w:val="0"/>
        <w:autoSpaceDN w:val="0"/>
        <w:adjustRightInd w:val="0"/>
        <w:spacing w:after="0" w:line="276" w:lineRule="auto"/>
        <w:rPr>
          <w:rFonts w:ascii="Times New Roman" w:hAnsi="Times New Roman" w:cs="Times New Roman"/>
          <w:sz w:val="26"/>
          <w:szCs w:val="26"/>
          <w:lang w:bidi="ta-IN"/>
        </w:rPr>
      </w:pPr>
      <w:r w:rsidRPr="001A1355">
        <w:rPr>
          <w:rFonts w:ascii="Times New Roman" w:hAnsi="Times New Roman" w:cs="Times New Roman"/>
          <w:sz w:val="26"/>
          <w:szCs w:val="26"/>
          <w:lang w:bidi="ta-IN"/>
        </w:rPr>
        <w:t>sym-Tribromo benzene from aniline (bromination, diazotization and hydrolysation)</w:t>
      </w:r>
    </w:p>
    <w:p w:rsidR="00C00EF4" w:rsidRPr="001A1355" w:rsidRDefault="00C00EF4" w:rsidP="00C00EF4">
      <w:pPr>
        <w:pStyle w:val="ListParagraph"/>
        <w:numPr>
          <w:ilvl w:val="0"/>
          <w:numId w:val="36"/>
        </w:numPr>
        <w:autoSpaceDE w:val="0"/>
        <w:autoSpaceDN w:val="0"/>
        <w:adjustRightInd w:val="0"/>
        <w:spacing w:after="0" w:line="276" w:lineRule="auto"/>
        <w:rPr>
          <w:rFonts w:ascii="Times New Roman" w:hAnsi="Times New Roman" w:cs="Times New Roman"/>
          <w:sz w:val="26"/>
          <w:szCs w:val="26"/>
          <w:lang w:bidi="ta-IN"/>
        </w:rPr>
      </w:pPr>
      <w:r w:rsidRPr="001A1355">
        <w:rPr>
          <w:rFonts w:ascii="Times New Roman" w:hAnsi="Times New Roman" w:cs="Times New Roman"/>
          <w:sz w:val="26"/>
          <w:szCs w:val="26"/>
          <w:lang w:bidi="ta-IN"/>
        </w:rPr>
        <w:t>Benzanilide from benzophenone (addition and Beckmann rearrangement)</w:t>
      </w:r>
    </w:p>
    <w:p w:rsidR="00C00EF4" w:rsidRPr="001A1355" w:rsidRDefault="00C00EF4" w:rsidP="00C00EF4">
      <w:pPr>
        <w:pStyle w:val="ListParagraph"/>
        <w:numPr>
          <w:ilvl w:val="0"/>
          <w:numId w:val="36"/>
        </w:numPr>
        <w:autoSpaceDE w:val="0"/>
        <w:autoSpaceDN w:val="0"/>
        <w:adjustRightInd w:val="0"/>
        <w:spacing w:after="0" w:line="276" w:lineRule="auto"/>
        <w:rPr>
          <w:rFonts w:ascii="Times New Roman" w:hAnsi="Times New Roman" w:cs="Times New Roman"/>
          <w:sz w:val="26"/>
          <w:szCs w:val="26"/>
          <w:lang w:bidi="ta-IN"/>
        </w:rPr>
      </w:pPr>
      <w:r w:rsidRPr="001A1355">
        <w:rPr>
          <w:rFonts w:ascii="Times New Roman" w:hAnsi="Times New Roman" w:cs="Times New Roman"/>
          <w:sz w:val="26"/>
          <w:szCs w:val="26"/>
          <w:lang w:bidi="ta-IN"/>
        </w:rPr>
        <w:t>m-Nitro benzoic acid from methyl benzoate (nitration and hydrolysation)</w:t>
      </w:r>
    </w:p>
    <w:p w:rsidR="00C00EF4" w:rsidRPr="001A1355" w:rsidRDefault="00C00EF4" w:rsidP="00C00EF4">
      <w:pPr>
        <w:pStyle w:val="ListParagraph"/>
        <w:numPr>
          <w:ilvl w:val="0"/>
          <w:numId w:val="36"/>
        </w:numPr>
        <w:autoSpaceDE w:val="0"/>
        <w:autoSpaceDN w:val="0"/>
        <w:adjustRightInd w:val="0"/>
        <w:spacing w:after="0" w:line="276" w:lineRule="auto"/>
        <w:rPr>
          <w:rFonts w:ascii="Times New Roman" w:hAnsi="Times New Roman" w:cs="Times New Roman"/>
          <w:sz w:val="26"/>
          <w:szCs w:val="26"/>
          <w:lang w:bidi="ta-IN"/>
        </w:rPr>
      </w:pPr>
      <w:r w:rsidRPr="001A1355">
        <w:rPr>
          <w:rFonts w:ascii="Times New Roman" w:hAnsi="Times New Roman" w:cs="Times New Roman"/>
          <w:sz w:val="26"/>
          <w:szCs w:val="26"/>
          <w:lang w:bidi="ta-IN"/>
        </w:rPr>
        <w:t>2, 4.- Dinitrobenzoic acid from p-nitrotoluene (oxidation and nitration)</w:t>
      </w:r>
    </w:p>
    <w:p w:rsidR="00C00EF4" w:rsidRPr="001A1355" w:rsidRDefault="00C00EF4" w:rsidP="00C00EF4">
      <w:pPr>
        <w:pStyle w:val="ListParagraph"/>
        <w:numPr>
          <w:ilvl w:val="0"/>
          <w:numId w:val="36"/>
        </w:numPr>
        <w:autoSpaceDE w:val="0"/>
        <w:autoSpaceDN w:val="0"/>
        <w:adjustRightInd w:val="0"/>
        <w:spacing w:after="0" w:line="276" w:lineRule="auto"/>
        <w:rPr>
          <w:rFonts w:ascii="Times New Roman" w:hAnsi="Times New Roman" w:cs="Times New Roman"/>
          <w:sz w:val="26"/>
          <w:szCs w:val="26"/>
          <w:lang w:bidi="ta-IN"/>
        </w:rPr>
      </w:pPr>
      <w:r w:rsidRPr="001A1355">
        <w:rPr>
          <w:rFonts w:ascii="Times New Roman" w:hAnsi="Times New Roman" w:cs="Times New Roman"/>
          <w:sz w:val="26"/>
          <w:szCs w:val="26"/>
          <w:lang w:bidi="ta-IN"/>
        </w:rPr>
        <w:t>m-Nitro benzoic acid from benzaldehyde (oxidation and nitration)</w:t>
      </w:r>
    </w:p>
    <w:p w:rsidR="00C00EF4" w:rsidRPr="001A1355" w:rsidRDefault="00C00EF4" w:rsidP="00C00EF4">
      <w:pPr>
        <w:pStyle w:val="ListParagraph"/>
        <w:numPr>
          <w:ilvl w:val="0"/>
          <w:numId w:val="36"/>
        </w:numPr>
        <w:autoSpaceDE w:val="0"/>
        <w:autoSpaceDN w:val="0"/>
        <w:adjustRightInd w:val="0"/>
        <w:spacing w:after="0" w:line="276" w:lineRule="auto"/>
        <w:rPr>
          <w:rFonts w:ascii="Times New Roman" w:hAnsi="Times New Roman" w:cs="Times New Roman"/>
          <w:sz w:val="26"/>
          <w:szCs w:val="26"/>
          <w:lang w:bidi="ta-IN"/>
        </w:rPr>
      </w:pPr>
      <w:r w:rsidRPr="001A1355">
        <w:rPr>
          <w:rFonts w:ascii="Times New Roman" w:hAnsi="Times New Roman" w:cs="Times New Roman"/>
          <w:sz w:val="26"/>
          <w:szCs w:val="26"/>
          <w:lang w:bidi="ta-IN"/>
        </w:rPr>
        <w:t>Benzil from benzaldehyde (rearrangement)</w:t>
      </w:r>
    </w:p>
    <w:p w:rsidR="00C00EF4" w:rsidRPr="001A1355" w:rsidRDefault="00C00EF4" w:rsidP="00C00EF4">
      <w:pPr>
        <w:pStyle w:val="ListParagraph"/>
        <w:numPr>
          <w:ilvl w:val="0"/>
          <w:numId w:val="36"/>
        </w:numPr>
        <w:autoSpaceDE w:val="0"/>
        <w:autoSpaceDN w:val="0"/>
        <w:adjustRightInd w:val="0"/>
        <w:spacing w:after="0" w:line="276" w:lineRule="auto"/>
        <w:rPr>
          <w:rFonts w:ascii="Times New Roman" w:hAnsi="Times New Roman" w:cs="Times New Roman"/>
          <w:sz w:val="26"/>
          <w:szCs w:val="26"/>
          <w:lang w:bidi="ta-IN"/>
        </w:rPr>
      </w:pPr>
      <w:r w:rsidRPr="001A1355">
        <w:rPr>
          <w:rFonts w:ascii="Times New Roman" w:hAnsi="Times New Roman" w:cs="Times New Roman"/>
          <w:sz w:val="26"/>
          <w:szCs w:val="26"/>
          <w:lang w:bidi="ta-IN"/>
        </w:rPr>
        <w:t>Anthraquinone from phthalic anhydride (Fridel Crafts reaction)</w:t>
      </w:r>
    </w:p>
    <w:p w:rsidR="00C00EF4" w:rsidRPr="001A1355" w:rsidRDefault="00C00EF4" w:rsidP="00C00EF4">
      <w:pPr>
        <w:pStyle w:val="ListParagraph"/>
        <w:numPr>
          <w:ilvl w:val="0"/>
          <w:numId w:val="36"/>
        </w:numPr>
        <w:autoSpaceDE w:val="0"/>
        <w:autoSpaceDN w:val="0"/>
        <w:adjustRightInd w:val="0"/>
        <w:spacing w:after="0" w:line="276" w:lineRule="auto"/>
        <w:rPr>
          <w:rFonts w:ascii="Times New Roman" w:hAnsi="Times New Roman" w:cs="Times New Roman"/>
          <w:sz w:val="26"/>
          <w:szCs w:val="26"/>
          <w:lang w:bidi="ta-IN"/>
        </w:rPr>
      </w:pPr>
      <w:r w:rsidRPr="001A1355">
        <w:rPr>
          <w:rFonts w:ascii="Times New Roman" w:hAnsi="Times New Roman" w:cs="Times New Roman"/>
          <w:sz w:val="26"/>
          <w:szCs w:val="26"/>
          <w:lang w:bidi="ta-IN"/>
        </w:rPr>
        <w:t>Acetyl salicylic acid from methyl salicylate (hydrolysis and acetylation)</w:t>
      </w:r>
    </w:p>
    <w:p w:rsidR="00C00EF4" w:rsidRPr="001A1355" w:rsidRDefault="00C00EF4" w:rsidP="00C00EF4">
      <w:pPr>
        <w:pStyle w:val="ListParagraph"/>
        <w:numPr>
          <w:ilvl w:val="0"/>
          <w:numId w:val="36"/>
        </w:numPr>
        <w:autoSpaceDE w:val="0"/>
        <w:autoSpaceDN w:val="0"/>
        <w:adjustRightInd w:val="0"/>
        <w:spacing w:after="0" w:line="276" w:lineRule="auto"/>
        <w:rPr>
          <w:rFonts w:ascii="Times New Roman" w:hAnsi="Times New Roman" w:cs="Times New Roman"/>
          <w:sz w:val="26"/>
          <w:szCs w:val="26"/>
          <w:lang w:bidi="ta-IN"/>
        </w:rPr>
      </w:pPr>
      <w:r w:rsidRPr="001A1355">
        <w:rPr>
          <w:rFonts w:ascii="Times New Roman" w:hAnsi="Times New Roman" w:cs="Times New Roman"/>
          <w:sz w:val="26"/>
          <w:szCs w:val="26"/>
          <w:lang w:bidi="ta-IN"/>
        </w:rPr>
        <w:t>2- Phenyl indole from phenyl hydrazine (Fisher indole reaction)</w:t>
      </w:r>
    </w:p>
    <w:p w:rsidR="00C00EF4" w:rsidRPr="001A1355" w:rsidRDefault="00C00EF4" w:rsidP="00C00EF4">
      <w:pPr>
        <w:pStyle w:val="ListParagraph"/>
        <w:numPr>
          <w:ilvl w:val="0"/>
          <w:numId w:val="36"/>
        </w:numPr>
        <w:autoSpaceDE w:val="0"/>
        <w:autoSpaceDN w:val="0"/>
        <w:adjustRightInd w:val="0"/>
        <w:spacing w:after="0" w:line="276" w:lineRule="auto"/>
        <w:rPr>
          <w:rFonts w:ascii="Times New Roman" w:hAnsi="Times New Roman" w:cs="Times New Roman"/>
          <w:sz w:val="26"/>
          <w:szCs w:val="26"/>
          <w:lang w:bidi="ta-IN"/>
        </w:rPr>
      </w:pPr>
      <w:r w:rsidRPr="001A1355">
        <w:rPr>
          <w:rFonts w:ascii="Times New Roman" w:hAnsi="Times New Roman" w:cs="Times New Roman"/>
          <w:sz w:val="26"/>
          <w:szCs w:val="26"/>
          <w:lang w:bidi="ta-IN"/>
        </w:rPr>
        <w:t>m-nitroaniline from nitrobenzene (nitration and reduction)</w:t>
      </w:r>
    </w:p>
    <w:p w:rsidR="00C00EF4" w:rsidRPr="001A1355" w:rsidRDefault="00C00EF4" w:rsidP="00C00EF4">
      <w:pPr>
        <w:autoSpaceDE w:val="0"/>
        <w:autoSpaceDN w:val="0"/>
        <w:adjustRightInd w:val="0"/>
        <w:spacing w:after="0" w:line="240" w:lineRule="auto"/>
        <w:rPr>
          <w:rFonts w:ascii="Times New Roman" w:hAnsi="Times New Roman" w:cs="Times New Roman"/>
          <w:sz w:val="26"/>
          <w:szCs w:val="26"/>
          <w:lang w:bidi="ta-IN"/>
        </w:rPr>
      </w:pPr>
      <w:r w:rsidRPr="001A1355">
        <w:rPr>
          <w:rFonts w:ascii="Times New Roman" w:hAnsi="Times New Roman" w:cs="Times New Roman"/>
          <w:sz w:val="26"/>
          <w:szCs w:val="26"/>
          <w:lang w:bidi="ta-IN"/>
        </w:rPr>
        <w:t xml:space="preserve">II. </w:t>
      </w:r>
      <w:r w:rsidRPr="001A1355">
        <w:rPr>
          <w:rFonts w:ascii="Times New Roman" w:hAnsi="Times New Roman" w:cs="Times New Roman"/>
          <w:b/>
          <w:bCs/>
          <w:sz w:val="26"/>
          <w:szCs w:val="26"/>
          <w:lang w:bidi="ta-IN"/>
        </w:rPr>
        <w:t xml:space="preserve">ANY TWO EXERCISES IN THE EXTRACTION OF NATURAL PRODUCTS </w:t>
      </w:r>
    </w:p>
    <w:p w:rsidR="00C00EF4" w:rsidRPr="001A1355" w:rsidRDefault="00C00EF4" w:rsidP="00C00EF4">
      <w:pPr>
        <w:pStyle w:val="ListParagraph"/>
        <w:numPr>
          <w:ilvl w:val="0"/>
          <w:numId w:val="37"/>
        </w:numPr>
        <w:autoSpaceDE w:val="0"/>
        <w:autoSpaceDN w:val="0"/>
        <w:adjustRightInd w:val="0"/>
        <w:spacing w:after="0" w:line="240" w:lineRule="auto"/>
        <w:rPr>
          <w:rFonts w:ascii="Times New Roman" w:hAnsi="Times New Roman" w:cs="Times New Roman"/>
          <w:sz w:val="26"/>
          <w:szCs w:val="26"/>
          <w:lang w:bidi="ta-IN"/>
        </w:rPr>
      </w:pPr>
      <w:r w:rsidRPr="001A1355">
        <w:rPr>
          <w:rFonts w:ascii="Times New Roman" w:hAnsi="Times New Roman" w:cs="Times New Roman"/>
          <w:sz w:val="26"/>
          <w:szCs w:val="26"/>
          <w:lang w:bidi="ta-IN"/>
        </w:rPr>
        <w:t>Caffeine from tea leaves</w:t>
      </w:r>
    </w:p>
    <w:p w:rsidR="00C00EF4" w:rsidRPr="001A1355" w:rsidRDefault="00C00EF4" w:rsidP="00C00EF4">
      <w:pPr>
        <w:pStyle w:val="ListParagraph"/>
        <w:numPr>
          <w:ilvl w:val="0"/>
          <w:numId w:val="37"/>
        </w:numPr>
        <w:autoSpaceDE w:val="0"/>
        <w:autoSpaceDN w:val="0"/>
        <w:adjustRightInd w:val="0"/>
        <w:spacing w:after="0" w:line="240" w:lineRule="auto"/>
        <w:rPr>
          <w:rFonts w:ascii="Times New Roman" w:hAnsi="Times New Roman" w:cs="Times New Roman"/>
          <w:sz w:val="26"/>
          <w:szCs w:val="26"/>
          <w:lang w:bidi="ta-IN"/>
        </w:rPr>
      </w:pPr>
      <w:r w:rsidRPr="001A1355">
        <w:rPr>
          <w:rFonts w:ascii="Times New Roman" w:hAnsi="Times New Roman" w:cs="Times New Roman"/>
          <w:sz w:val="26"/>
          <w:szCs w:val="26"/>
          <w:lang w:bidi="ta-IN"/>
        </w:rPr>
        <w:t xml:space="preserve"> Lactose from milk</w:t>
      </w:r>
    </w:p>
    <w:p w:rsidR="00C00EF4" w:rsidRPr="001A1355" w:rsidRDefault="00C00EF4" w:rsidP="00C00EF4">
      <w:pPr>
        <w:pStyle w:val="ListParagraph"/>
        <w:numPr>
          <w:ilvl w:val="0"/>
          <w:numId w:val="37"/>
        </w:numPr>
        <w:autoSpaceDE w:val="0"/>
        <w:autoSpaceDN w:val="0"/>
        <w:adjustRightInd w:val="0"/>
        <w:spacing w:after="0" w:line="240" w:lineRule="auto"/>
        <w:rPr>
          <w:rFonts w:ascii="Times New Roman" w:hAnsi="Times New Roman" w:cs="Times New Roman"/>
          <w:sz w:val="26"/>
          <w:szCs w:val="26"/>
          <w:lang w:bidi="ta-IN"/>
        </w:rPr>
      </w:pPr>
      <w:r w:rsidRPr="001A1355">
        <w:rPr>
          <w:rFonts w:ascii="Times New Roman" w:hAnsi="Times New Roman" w:cs="Times New Roman"/>
          <w:sz w:val="26"/>
          <w:szCs w:val="26"/>
          <w:lang w:bidi="ta-IN"/>
        </w:rPr>
        <w:t xml:space="preserve"> Citric acid from lemon</w:t>
      </w:r>
    </w:p>
    <w:p w:rsidR="00C00EF4" w:rsidRPr="001A1355" w:rsidRDefault="00C00EF4" w:rsidP="00C00EF4">
      <w:pPr>
        <w:pStyle w:val="ListParagraph"/>
        <w:numPr>
          <w:ilvl w:val="0"/>
          <w:numId w:val="37"/>
        </w:numPr>
        <w:autoSpaceDE w:val="0"/>
        <w:autoSpaceDN w:val="0"/>
        <w:adjustRightInd w:val="0"/>
        <w:spacing w:after="0" w:line="240" w:lineRule="auto"/>
        <w:rPr>
          <w:rFonts w:ascii="Times New Roman" w:hAnsi="Times New Roman" w:cs="Times New Roman"/>
          <w:sz w:val="26"/>
          <w:szCs w:val="26"/>
          <w:lang w:bidi="ta-IN"/>
        </w:rPr>
      </w:pPr>
      <w:r w:rsidRPr="001A1355">
        <w:rPr>
          <w:rFonts w:ascii="Times New Roman" w:hAnsi="Times New Roman" w:cs="Times New Roman"/>
          <w:sz w:val="26"/>
          <w:szCs w:val="26"/>
          <w:lang w:bidi="ta-IN"/>
        </w:rPr>
        <w:t xml:space="preserve"> Piperine from black pepper </w:t>
      </w:r>
    </w:p>
    <w:p w:rsidR="00C00EF4" w:rsidRPr="001A1355" w:rsidRDefault="00C00EF4" w:rsidP="00C00EF4">
      <w:pPr>
        <w:autoSpaceDE w:val="0"/>
        <w:autoSpaceDN w:val="0"/>
        <w:adjustRightInd w:val="0"/>
        <w:spacing w:after="0" w:line="240" w:lineRule="auto"/>
        <w:ind w:left="360"/>
        <w:rPr>
          <w:rFonts w:ascii="Times New Roman" w:hAnsi="Times New Roman" w:cs="Times New Roman"/>
          <w:sz w:val="26"/>
          <w:szCs w:val="26"/>
          <w:lang w:bidi="ta-IN"/>
        </w:rPr>
      </w:pPr>
    </w:p>
    <w:p w:rsidR="00C00EF4" w:rsidRPr="001A1355" w:rsidRDefault="00C00EF4" w:rsidP="00C00EF4">
      <w:pPr>
        <w:autoSpaceDE w:val="0"/>
        <w:autoSpaceDN w:val="0"/>
        <w:adjustRightInd w:val="0"/>
        <w:spacing w:after="0" w:line="240" w:lineRule="auto"/>
        <w:rPr>
          <w:rFonts w:ascii="Times New Roman" w:hAnsi="Times New Roman" w:cs="Times New Roman"/>
          <w:b/>
          <w:bCs/>
          <w:sz w:val="26"/>
          <w:szCs w:val="26"/>
          <w:lang w:bidi="ta-IN"/>
        </w:rPr>
      </w:pPr>
      <w:r w:rsidRPr="001A1355">
        <w:rPr>
          <w:rFonts w:ascii="Times New Roman" w:hAnsi="Times New Roman" w:cs="Times New Roman"/>
          <w:b/>
          <w:bCs/>
          <w:sz w:val="26"/>
          <w:szCs w:val="26"/>
          <w:lang w:bidi="ta-IN"/>
        </w:rPr>
        <w:t xml:space="preserve">III. CHROMATOGRAPHIC SEPARATIONS </w:t>
      </w:r>
    </w:p>
    <w:p w:rsidR="00C00EF4" w:rsidRPr="001A1355" w:rsidRDefault="00C00EF4" w:rsidP="00C00EF4">
      <w:pPr>
        <w:pStyle w:val="ListParagraph"/>
        <w:numPr>
          <w:ilvl w:val="0"/>
          <w:numId w:val="38"/>
        </w:numPr>
        <w:autoSpaceDE w:val="0"/>
        <w:autoSpaceDN w:val="0"/>
        <w:adjustRightInd w:val="0"/>
        <w:spacing w:after="0" w:line="240" w:lineRule="auto"/>
        <w:rPr>
          <w:rFonts w:ascii="Times New Roman" w:hAnsi="Times New Roman" w:cs="Times New Roman"/>
          <w:sz w:val="26"/>
          <w:szCs w:val="26"/>
          <w:lang w:bidi="ta-IN"/>
        </w:rPr>
      </w:pPr>
      <w:r w:rsidRPr="001A1355">
        <w:rPr>
          <w:rFonts w:ascii="Times New Roman" w:hAnsi="Times New Roman" w:cs="Times New Roman"/>
          <w:sz w:val="26"/>
          <w:szCs w:val="26"/>
          <w:lang w:bidi="ta-IN"/>
        </w:rPr>
        <w:t xml:space="preserve">Column chromatography - Separation of anthracene and picric acid from anthracene picrate. </w:t>
      </w:r>
    </w:p>
    <w:p w:rsidR="00C00EF4" w:rsidRPr="001A1355" w:rsidRDefault="00C00EF4" w:rsidP="00C00EF4">
      <w:pPr>
        <w:pStyle w:val="ListParagraph"/>
        <w:numPr>
          <w:ilvl w:val="0"/>
          <w:numId w:val="38"/>
        </w:numPr>
        <w:autoSpaceDE w:val="0"/>
        <w:autoSpaceDN w:val="0"/>
        <w:adjustRightInd w:val="0"/>
        <w:spacing w:after="0" w:line="240" w:lineRule="auto"/>
        <w:rPr>
          <w:rFonts w:ascii="Times New Roman" w:hAnsi="Times New Roman" w:cs="Times New Roman"/>
          <w:sz w:val="26"/>
          <w:szCs w:val="26"/>
          <w:lang w:bidi="ta-IN"/>
        </w:rPr>
      </w:pPr>
      <w:r w:rsidRPr="001A1355">
        <w:rPr>
          <w:rFonts w:ascii="Times New Roman" w:hAnsi="Times New Roman" w:cs="Times New Roman"/>
          <w:sz w:val="26"/>
          <w:szCs w:val="26"/>
          <w:lang w:bidi="ta-IN"/>
        </w:rPr>
        <w:t xml:space="preserve">Thin layer chromatography - Separation of green leaf pigments. </w:t>
      </w:r>
    </w:p>
    <w:p w:rsidR="00C00EF4" w:rsidRPr="001A1355" w:rsidRDefault="00C00EF4" w:rsidP="00C00EF4">
      <w:pPr>
        <w:pStyle w:val="NoSpacing"/>
        <w:numPr>
          <w:ilvl w:val="0"/>
          <w:numId w:val="38"/>
        </w:numPr>
        <w:rPr>
          <w:rFonts w:ascii="Times New Roman" w:hAnsi="Times New Roman" w:cs="Times New Roman"/>
          <w:sz w:val="26"/>
          <w:szCs w:val="26"/>
          <w:lang w:bidi="ta-IN"/>
        </w:rPr>
      </w:pPr>
      <w:r w:rsidRPr="001A1355">
        <w:rPr>
          <w:rFonts w:ascii="Times New Roman" w:hAnsi="Times New Roman" w:cs="Times New Roman"/>
          <w:sz w:val="26"/>
          <w:szCs w:val="26"/>
          <w:lang w:bidi="ta-IN"/>
        </w:rPr>
        <w:t xml:space="preserve">Paper chromatography - Identification of amino acid. </w:t>
      </w:r>
    </w:p>
    <w:p w:rsidR="00C00EF4" w:rsidRPr="001A1355" w:rsidRDefault="00C00EF4" w:rsidP="00C00EF4">
      <w:pPr>
        <w:pStyle w:val="NoSpacing"/>
        <w:ind w:left="720"/>
        <w:rPr>
          <w:rFonts w:ascii="Times New Roman" w:hAnsi="Times New Roman" w:cs="Times New Roman"/>
          <w:sz w:val="26"/>
          <w:szCs w:val="26"/>
          <w:lang w:bidi="ta-IN"/>
        </w:rPr>
      </w:pPr>
    </w:p>
    <w:p w:rsidR="00C00EF4" w:rsidRPr="001A1355" w:rsidRDefault="00C00EF4" w:rsidP="00C00EF4">
      <w:pPr>
        <w:pStyle w:val="NoSpacing"/>
        <w:rPr>
          <w:rFonts w:ascii="Times New Roman" w:hAnsi="Times New Roman" w:cs="Times New Roman"/>
          <w:b/>
          <w:bCs/>
          <w:sz w:val="26"/>
          <w:szCs w:val="26"/>
          <w:lang w:bidi="ta-IN"/>
        </w:rPr>
      </w:pPr>
      <w:r w:rsidRPr="001A1355">
        <w:rPr>
          <w:rFonts w:ascii="Times New Roman" w:hAnsi="Times New Roman" w:cs="Times New Roman"/>
          <w:b/>
          <w:bCs/>
          <w:sz w:val="26"/>
          <w:szCs w:val="26"/>
          <w:lang w:bidi="ta-IN"/>
        </w:rPr>
        <w:t>IV. ANY FIVE ESTIMATIONS</w:t>
      </w:r>
    </w:p>
    <w:p w:rsidR="00C00EF4" w:rsidRPr="001A1355" w:rsidRDefault="00C00EF4" w:rsidP="00C00EF4">
      <w:pPr>
        <w:pStyle w:val="NoSpacing"/>
        <w:numPr>
          <w:ilvl w:val="0"/>
          <w:numId w:val="39"/>
        </w:numPr>
        <w:rPr>
          <w:rFonts w:ascii="Times New Roman" w:hAnsi="Times New Roman" w:cs="Times New Roman"/>
          <w:sz w:val="26"/>
          <w:szCs w:val="26"/>
          <w:lang w:bidi="ta-IN"/>
        </w:rPr>
      </w:pPr>
      <w:r w:rsidRPr="001A1355">
        <w:rPr>
          <w:rFonts w:ascii="Times New Roman" w:hAnsi="Times New Roman" w:cs="Times New Roman"/>
          <w:sz w:val="26"/>
          <w:szCs w:val="26"/>
          <w:lang w:bidi="ta-IN"/>
        </w:rPr>
        <w:t xml:space="preserve">Estimation of aniline </w:t>
      </w:r>
    </w:p>
    <w:p w:rsidR="00C00EF4" w:rsidRPr="001A1355" w:rsidRDefault="00C00EF4" w:rsidP="00C00EF4">
      <w:pPr>
        <w:pStyle w:val="NoSpacing"/>
        <w:numPr>
          <w:ilvl w:val="0"/>
          <w:numId w:val="39"/>
        </w:numPr>
        <w:rPr>
          <w:rFonts w:ascii="Times New Roman" w:hAnsi="Times New Roman" w:cs="Times New Roman"/>
          <w:sz w:val="26"/>
          <w:szCs w:val="26"/>
          <w:lang w:bidi="ta-IN"/>
        </w:rPr>
      </w:pPr>
      <w:r w:rsidRPr="001A1355">
        <w:rPr>
          <w:rFonts w:ascii="Times New Roman" w:hAnsi="Times New Roman" w:cs="Times New Roman"/>
          <w:sz w:val="26"/>
          <w:szCs w:val="26"/>
          <w:lang w:bidi="ta-IN"/>
        </w:rPr>
        <w:t xml:space="preserve">Estimation of phenol </w:t>
      </w:r>
    </w:p>
    <w:p w:rsidR="00C00EF4" w:rsidRPr="001A1355" w:rsidRDefault="00C00EF4" w:rsidP="00C00EF4">
      <w:pPr>
        <w:pStyle w:val="NoSpacing"/>
        <w:numPr>
          <w:ilvl w:val="0"/>
          <w:numId w:val="39"/>
        </w:numPr>
        <w:rPr>
          <w:rFonts w:ascii="Times New Roman" w:hAnsi="Times New Roman" w:cs="Times New Roman"/>
          <w:sz w:val="26"/>
          <w:szCs w:val="26"/>
          <w:lang w:bidi="ta-IN"/>
        </w:rPr>
      </w:pPr>
      <w:r w:rsidRPr="001A1355">
        <w:rPr>
          <w:rFonts w:ascii="Times New Roman" w:hAnsi="Times New Roman" w:cs="Times New Roman"/>
          <w:sz w:val="26"/>
          <w:szCs w:val="26"/>
          <w:lang w:bidi="ta-IN"/>
        </w:rPr>
        <w:t xml:space="preserve">Estimation of glucose </w:t>
      </w:r>
    </w:p>
    <w:p w:rsidR="00C00EF4" w:rsidRPr="001A1355" w:rsidRDefault="00C00EF4" w:rsidP="00C00EF4">
      <w:pPr>
        <w:pStyle w:val="NoSpacing"/>
        <w:numPr>
          <w:ilvl w:val="0"/>
          <w:numId w:val="39"/>
        </w:numPr>
        <w:rPr>
          <w:rFonts w:ascii="Times New Roman" w:hAnsi="Times New Roman" w:cs="Times New Roman"/>
          <w:b/>
          <w:bCs/>
          <w:sz w:val="26"/>
          <w:szCs w:val="26"/>
        </w:rPr>
      </w:pPr>
      <w:r w:rsidRPr="001A1355">
        <w:rPr>
          <w:rFonts w:ascii="Times New Roman" w:hAnsi="Times New Roman" w:cs="Times New Roman"/>
          <w:sz w:val="26"/>
          <w:szCs w:val="26"/>
          <w:lang w:bidi="ta-IN"/>
        </w:rPr>
        <w:t xml:space="preserve">Estimation of ethyl methyl ketone </w:t>
      </w:r>
    </w:p>
    <w:p w:rsidR="00C00EF4" w:rsidRPr="001A1355" w:rsidRDefault="00C00EF4" w:rsidP="00C00EF4">
      <w:pPr>
        <w:pStyle w:val="NoSpacing"/>
        <w:numPr>
          <w:ilvl w:val="0"/>
          <w:numId w:val="39"/>
        </w:numPr>
        <w:rPr>
          <w:rFonts w:ascii="Times New Roman" w:hAnsi="Times New Roman" w:cs="Times New Roman"/>
          <w:sz w:val="26"/>
          <w:szCs w:val="26"/>
          <w:lang w:bidi="ta-IN"/>
        </w:rPr>
      </w:pPr>
      <w:r w:rsidRPr="001A1355">
        <w:rPr>
          <w:rFonts w:ascii="Times New Roman" w:hAnsi="Times New Roman" w:cs="Times New Roman"/>
          <w:sz w:val="26"/>
          <w:szCs w:val="26"/>
          <w:lang w:bidi="ta-IN"/>
        </w:rPr>
        <w:t xml:space="preserve">Estimation of amino group </w:t>
      </w:r>
    </w:p>
    <w:p w:rsidR="00C00EF4" w:rsidRPr="001A1355" w:rsidRDefault="00C00EF4" w:rsidP="00C00EF4">
      <w:pPr>
        <w:pStyle w:val="NoSpacing"/>
        <w:numPr>
          <w:ilvl w:val="0"/>
          <w:numId w:val="39"/>
        </w:numPr>
        <w:rPr>
          <w:rFonts w:ascii="Times New Roman" w:hAnsi="Times New Roman" w:cs="Times New Roman"/>
          <w:sz w:val="26"/>
          <w:szCs w:val="26"/>
          <w:lang w:bidi="ta-IN"/>
        </w:rPr>
      </w:pPr>
      <w:r w:rsidRPr="001A1355">
        <w:rPr>
          <w:rFonts w:ascii="Times New Roman" w:hAnsi="Times New Roman" w:cs="Times New Roman"/>
          <w:sz w:val="26"/>
          <w:szCs w:val="26"/>
          <w:lang w:bidi="ta-IN"/>
        </w:rPr>
        <w:t xml:space="preserve">Estimation of amide group </w:t>
      </w:r>
    </w:p>
    <w:p w:rsidR="00C00EF4" w:rsidRPr="001A1355" w:rsidRDefault="00C00EF4" w:rsidP="00C00EF4">
      <w:pPr>
        <w:pStyle w:val="NoSpacing"/>
        <w:numPr>
          <w:ilvl w:val="0"/>
          <w:numId w:val="39"/>
        </w:numPr>
        <w:rPr>
          <w:rFonts w:ascii="Times New Roman" w:hAnsi="Times New Roman" w:cs="Times New Roman"/>
          <w:sz w:val="26"/>
          <w:szCs w:val="26"/>
          <w:lang w:bidi="ta-IN"/>
        </w:rPr>
      </w:pPr>
      <w:r w:rsidRPr="001A1355">
        <w:rPr>
          <w:rFonts w:ascii="Times New Roman" w:hAnsi="Times New Roman" w:cs="Times New Roman"/>
          <w:sz w:val="26"/>
          <w:szCs w:val="26"/>
          <w:lang w:bidi="ta-IN"/>
        </w:rPr>
        <w:t xml:space="preserve">Saponification of fat or an oil </w:t>
      </w:r>
    </w:p>
    <w:p w:rsidR="00C00EF4" w:rsidRPr="001A1355" w:rsidRDefault="00C00EF4" w:rsidP="00C00EF4">
      <w:pPr>
        <w:pStyle w:val="NoSpacing"/>
        <w:numPr>
          <w:ilvl w:val="0"/>
          <w:numId w:val="39"/>
        </w:numPr>
        <w:rPr>
          <w:rFonts w:ascii="Times New Roman" w:hAnsi="Times New Roman" w:cs="Times New Roman"/>
          <w:sz w:val="26"/>
          <w:szCs w:val="26"/>
          <w:lang w:bidi="ta-IN"/>
        </w:rPr>
      </w:pPr>
      <w:r w:rsidRPr="001A1355">
        <w:rPr>
          <w:rFonts w:ascii="Times New Roman" w:hAnsi="Times New Roman" w:cs="Times New Roman"/>
          <w:sz w:val="26"/>
          <w:szCs w:val="26"/>
          <w:lang w:bidi="ta-IN"/>
        </w:rPr>
        <w:t xml:space="preserve">Iodine value of an oil </w:t>
      </w:r>
    </w:p>
    <w:p w:rsidR="00C00EF4" w:rsidRPr="001A1355" w:rsidRDefault="00C00EF4" w:rsidP="00C00EF4">
      <w:pPr>
        <w:pStyle w:val="NoSpacing"/>
        <w:numPr>
          <w:ilvl w:val="0"/>
          <w:numId w:val="39"/>
        </w:numPr>
        <w:rPr>
          <w:rFonts w:ascii="Times New Roman" w:hAnsi="Times New Roman" w:cs="Times New Roman"/>
          <w:sz w:val="26"/>
          <w:szCs w:val="26"/>
          <w:lang w:bidi="ta-IN"/>
        </w:rPr>
      </w:pPr>
      <w:r w:rsidRPr="001A1355">
        <w:rPr>
          <w:rFonts w:ascii="Times New Roman" w:hAnsi="Times New Roman" w:cs="Times New Roman"/>
          <w:sz w:val="26"/>
          <w:szCs w:val="26"/>
          <w:lang w:bidi="ta-IN"/>
        </w:rPr>
        <w:t xml:space="preserve">Estimation of sulphur in an organic compound </w:t>
      </w:r>
    </w:p>
    <w:p w:rsidR="00C00EF4" w:rsidRPr="001A1355" w:rsidRDefault="00C00EF4" w:rsidP="00C00EF4">
      <w:pPr>
        <w:pStyle w:val="NoSpacing"/>
        <w:rPr>
          <w:rFonts w:ascii="Times New Roman" w:hAnsi="Times New Roman" w:cs="Times New Roman"/>
          <w:sz w:val="26"/>
          <w:szCs w:val="26"/>
          <w:lang w:bidi="ta-IN"/>
        </w:rPr>
      </w:pPr>
    </w:p>
    <w:p w:rsidR="00C00EF4" w:rsidRPr="001A1355" w:rsidRDefault="00C00EF4" w:rsidP="00C00EF4">
      <w:pPr>
        <w:pStyle w:val="NoSpacing"/>
        <w:rPr>
          <w:rFonts w:ascii="Times New Roman" w:hAnsi="Times New Roman" w:cs="Times New Roman"/>
          <w:b/>
          <w:bCs/>
          <w:sz w:val="26"/>
          <w:szCs w:val="26"/>
          <w:lang w:bidi="ta-IN"/>
        </w:rPr>
      </w:pPr>
      <w:r w:rsidRPr="001A1355">
        <w:rPr>
          <w:rFonts w:ascii="Times New Roman" w:hAnsi="Times New Roman" w:cs="Times New Roman"/>
          <w:b/>
          <w:bCs/>
          <w:sz w:val="26"/>
          <w:szCs w:val="26"/>
          <w:lang w:bidi="ta-IN"/>
        </w:rPr>
        <w:lastRenderedPageBreak/>
        <w:t xml:space="preserve">V.SPECIAL INTERPRETATION OF ORGANIC COMPOUNDS USING UV, IR, PMR AND MASS SPECTRA OF THE FOLLOWING 15 COMPOUNDS </w:t>
      </w:r>
    </w:p>
    <w:p w:rsidR="00C00EF4" w:rsidRPr="001A1355" w:rsidRDefault="00C00EF4" w:rsidP="00C00EF4">
      <w:pPr>
        <w:pStyle w:val="NoSpacing"/>
        <w:rPr>
          <w:rFonts w:ascii="Times New Roman" w:hAnsi="Times New Roman" w:cs="Times New Roman"/>
          <w:sz w:val="26"/>
          <w:szCs w:val="26"/>
          <w:lang w:bidi="ta-IN"/>
        </w:rPr>
      </w:pPr>
    </w:p>
    <w:p w:rsidR="00C00EF4" w:rsidRPr="001A1355" w:rsidRDefault="00C00EF4" w:rsidP="00C00EF4">
      <w:pPr>
        <w:pStyle w:val="NoSpacing"/>
        <w:rPr>
          <w:rFonts w:ascii="Times New Roman" w:hAnsi="Times New Roman" w:cs="Times New Roman"/>
          <w:sz w:val="26"/>
          <w:szCs w:val="26"/>
          <w:lang w:bidi="ta-IN"/>
        </w:rPr>
      </w:pPr>
    </w:p>
    <w:p w:rsidR="00C00EF4" w:rsidRPr="001A1355" w:rsidRDefault="00C00EF4" w:rsidP="00C00EF4">
      <w:pPr>
        <w:pStyle w:val="NoSpacing"/>
        <w:rPr>
          <w:rFonts w:ascii="Times New Roman" w:hAnsi="Times New Roman" w:cs="Times New Roman"/>
          <w:sz w:val="26"/>
          <w:szCs w:val="26"/>
          <w:lang w:bidi="ta-IN"/>
        </w:rPr>
      </w:pPr>
    </w:p>
    <w:p w:rsidR="00C00EF4" w:rsidRPr="001A1355" w:rsidRDefault="00C00EF4" w:rsidP="00C00EF4">
      <w:pPr>
        <w:pStyle w:val="NoSpacing"/>
        <w:rPr>
          <w:rFonts w:ascii="Times New Roman" w:hAnsi="Times New Roman" w:cs="Times New Roman"/>
          <w:sz w:val="26"/>
          <w:szCs w:val="26"/>
          <w:lang w:bidi="ta-IN"/>
        </w:rPr>
      </w:pPr>
    </w:p>
    <w:p w:rsidR="00C00EF4" w:rsidRPr="001A1355" w:rsidRDefault="00C00EF4" w:rsidP="00C00EF4">
      <w:pPr>
        <w:pStyle w:val="NoSpacing"/>
        <w:jc w:val="center"/>
        <w:rPr>
          <w:rFonts w:ascii="Times New Roman" w:hAnsi="Times New Roman" w:cs="Times New Roman"/>
          <w:b/>
          <w:sz w:val="26"/>
          <w:szCs w:val="26"/>
          <w:lang w:bidi="ta-IN"/>
        </w:rPr>
      </w:pPr>
      <w:r w:rsidRPr="001A1355">
        <w:rPr>
          <w:rFonts w:ascii="Times New Roman" w:hAnsi="Times New Roman" w:cs="Times New Roman"/>
          <w:b/>
          <w:sz w:val="26"/>
          <w:szCs w:val="26"/>
          <w:lang w:bidi="ta-IN"/>
        </w:rPr>
        <w:t>[See ANNEXURE – I]</w:t>
      </w:r>
    </w:p>
    <w:p w:rsidR="00C00EF4" w:rsidRPr="001A1355" w:rsidRDefault="00C00EF4" w:rsidP="00C00EF4">
      <w:pPr>
        <w:pStyle w:val="NoSpacing"/>
        <w:rPr>
          <w:rFonts w:ascii="Times New Roman" w:hAnsi="Times New Roman" w:cs="Times New Roman"/>
          <w:sz w:val="26"/>
          <w:szCs w:val="26"/>
          <w:lang w:bidi="ta-IN"/>
        </w:rPr>
      </w:pPr>
    </w:p>
    <w:p w:rsidR="00C00EF4" w:rsidRPr="001A1355" w:rsidRDefault="00C00EF4" w:rsidP="00C00EF4">
      <w:pPr>
        <w:pStyle w:val="NoSpacing"/>
        <w:rPr>
          <w:rFonts w:ascii="Times New Roman" w:hAnsi="Times New Roman" w:cs="Times New Roman"/>
          <w:sz w:val="26"/>
          <w:szCs w:val="26"/>
          <w:lang w:bidi="ta-IN"/>
        </w:rPr>
      </w:pPr>
    </w:p>
    <w:p w:rsidR="00C00EF4" w:rsidRPr="001A1355" w:rsidRDefault="00C00EF4" w:rsidP="00C00EF4">
      <w:pPr>
        <w:pStyle w:val="NoSpacing"/>
        <w:rPr>
          <w:rFonts w:ascii="Times New Roman" w:hAnsi="Times New Roman" w:cs="Times New Roman"/>
          <w:sz w:val="26"/>
          <w:szCs w:val="26"/>
          <w:lang w:bidi="ta-IN"/>
        </w:rPr>
      </w:pPr>
    </w:p>
    <w:p w:rsidR="00C00EF4" w:rsidRPr="001A1355" w:rsidRDefault="00C00EF4" w:rsidP="00C00EF4">
      <w:pPr>
        <w:autoSpaceDE w:val="0"/>
        <w:autoSpaceDN w:val="0"/>
        <w:adjustRightInd w:val="0"/>
        <w:spacing w:after="0" w:line="240" w:lineRule="auto"/>
        <w:rPr>
          <w:rFonts w:ascii="Times New Roman" w:hAnsi="Times New Roman" w:cs="Times New Roman"/>
          <w:b/>
          <w:bCs/>
          <w:sz w:val="26"/>
          <w:szCs w:val="26"/>
          <w:lang w:bidi="ta-IN"/>
        </w:rPr>
      </w:pPr>
      <w:r w:rsidRPr="001A1355">
        <w:rPr>
          <w:rFonts w:ascii="Times New Roman" w:hAnsi="Times New Roman" w:cs="Times New Roman"/>
          <w:b/>
          <w:bCs/>
          <w:sz w:val="26"/>
          <w:szCs w:val="26"/>
          <w:lang w:bidi="ta-IN"/>
        </w:rPr>
        <w:t xml:space="preserve">Recommended Books </w:t>
      </w:r>
    </w:p>
    <w:p w:rsidR="00C00EF4" w:rsidRPr="001A1355" w:rsidRDefault="00C00EF4" w:rsidP="00C00EF4">
      <w:pPr>
        <w:autoSpaceDE w:val="0"/>
        <w:autoSpaceDN w:val="0"/>
        <w:adjustRightInd w:val="0"/>
        <w:spacing w:after="0" w:line="240" w:lineRule="auto"/>
        <w:rPr>
          <w:rFonts w:ascii="Times New Roman" w:hAnsi="Times New Roman" w:cs="Times New Roman"/>
          <w:sz w:val="26"/>
          <w:szCs w:val="26"/>
          <w:lang w:bidi="ta-IN"/>
        </w:rPr>
      </w:pPr>
    </w:p>
    <w:p w:rsidR="00C00EF4" w:rsidRPr="001A1355" w:rsidRDefault="00C00EF4" w:rsidP="00C00EF4">
      <w:pPr>
        <w:autoSpaceDE w:val="0"/>
        <w:autoSpaceDN w:val="0"/>
        <w:adjustRightInd w:val="0"/>
        <w:spacing w:after="0" w:line="240" w:lineRule="auto"/>
        <w:rPr>
          <w:rFonts w:ascii="Times New Roman" w:hAnsi="Times New Roman" w:cs="Times New Roman"/>
          <w:sz w:val="26"/>
          <w:szCs w:val="26"/>
          <w:lang w:bidi="ta-IN"/>
        </w:rPr>
      </w:pPr>
      <w:r w:rsidRPr="001A1355">
        <w:rPr>
          <w:rFonts w:ascii="Times New Roman" w:hAnsi="Times New Roman" w:cs="Times New Roman"/>
          <w:sz w:val="26"/>
          <w:szCs w:val="26"/>
          <w:lang w:bidi="ta-IN"/>
        </w:rPr>
        <w:t xml:space="preserve">Arthur I.Vogel, A text book of Practical Organic Chemistry, ELBS </w:t>
      </w:r>
    </w:p>
    <w:p w:rsidR="00C00EF4" w:rsidRPr="001A1355" w:rsidRDefault="00C00EF4" w:rsidP="00C00EF4">
      <w:pPr>
        <w:autoSpaceDE w:val="0"/>
        <w:autoSpaceDN w:val="0"/>
        <w:adjustRightInd w:val="0"/>
        <w:spacing w:after="0" w:line="240" w:lineRule="auto"/>
        <w:rPr>
          <w:rFonts w:ascii="Times New Roman" w:hAnsi="Times New Roman" w:cs="Times New Roman"/>
          <w:sz w:val="26"/>
          <w:szCs w:val="26"/>
          <w:lang w:bidi="ta-IN"/>
        </w:rPr>
      </w:pPr>
      <w:r w:rsidRPr="001A1355">
        <w:rPr>
          <w:rFonts w:ascii="Times New Roman" w:hAnsi="Times New Roman" w:cs="Times New Roman"/>
          <w:sz w:val="26"/>
          <w:szCs w:val="26"/>
          <w:lang w:bidi="ta-IN"/>
        </w:rPr>
        <w:t xml:space="preserve">Raj K. Bansal, Laboratory Manual of Organic Chemistry, Wiley Eastern limited. </w:t>
      </w:r>
    </w:p>
    <w:p w:rsidR="00C00EF4" w:rsidRPr="001A1355" w:rsidRDefault="00C00EF4" w:rsidP="00C00EF4">
      <w:pPr>
        <w:autoSpaceDE w:val="0"/>
        <w:autoSpaceDN w:val="0"/>
        <w:adjustRightInd w:val="0"/>
        <w:spacing w:after="0" w:line="240" w:lineRule="auto"/>
        <w:rPr>
          <w:rFonts w:ascii="Times New Roman" w:hAnsi="Times New Roman" w:cs="Times New Roman"/>
          <w:sz w:val="26"/>
          <w:szCs w:val="26"/>
          <w:lang w:bidi="ta-IN"/>
        </w:rPr>
      </w:pPr>
    </w:p>
    <w:p w:rsidR="00C00EF4" w:rsidRPr="001A1355" w:rsidRDefault="00C00EF4" w:rsidP="00C00EF4">
      <w:pPr>
        <w:autoSpaceDE w:val="0"/>
        <w:autoSpaceDN w:val="0"/>
        <w:adjustRightInd w:val="0"/>
        <w:spacing w:after="0" w:line="240" w:lineRule="auto"/>
        <w:rPr>
          <w:rFonts w:ascii="Times New Roman" w:hAnsi="Times New Roman" w:cs="Times New Roman"/>
          <w:b/>
          <w:sz w:val="26"/>
          <w:szCs w:val="26"/>
          <w:lang w:bidi="ta-IN"/>
        </w:rPr>
      </w:pPr>
      <w:r w:rsidRPr="001A1355">
        <w:rPr>
          <w:rFonts w:ascii="Times New Roman" w:hAnsi="Times New Roman" w:cs="Times New Roman"/>
          <w:b/>
          <w:sz w:val="26"/>
          <w:szCs w:val="26"/>
          <w:lang w:bidi="ta-IN"/>
        </w:rPr>
        <w:t>UNIVERSITY EXAMINATION MARKS</w:t>
      </w:r>
    </w:p>
    <w:tbl>
      <w:tblPr>
        <w:tblStyle w:val="TableGrid"/>
        <w:tblpPr w:leftFromText="180" w:rightFromText="180" w:vertAnchor="text" w:horzAnchor="page" w:tblpXSpec="center" w:tblpY="145"/>
        <w:tblW w:w="0" w:type="auto"/>
        <w:tblLook w:val="04A0"/>
      </w:tblPr>
      <w:tblGrid>
        <w:gridCol w:w="3741"/>
        <w:gridCol w:w="1474"/>
      </w:tblGrid>
      <w:tr w:rsidR="00C00EF4" w:rsidRPr="001A1355" w:rsidTr="00D414CD">
        <w:trPr>
          <w:trHeight w:val="251"/>
        </w:trPr>
        <w:tc>
          <w:tcPr>
            <w:tcW w:w="3741" w:type="dxa"/>
          </w:tcPr>
          <w:p w:rsidR="00C00EF4" w:rsidRPr="001A1355" w:rsidRDefault="00C00EF4" w:rsidP="00D414CD">
            <w:pPr>
              <w:autoSpaceDE w:val="0"/>
              <w:autoSpaceDN w:val="0"/>
              <w:adjustRightInd w:val="0"/>
              <w:jc w:val="center"/>
              <w:rPr>
                <w:rFonts w:ascii="Times New Roman" w:hAnsi="Times New Roman" w:cs="Times New Roman"/>
                <w:b/>
                <w:bCs/>
                <w:sz w:val="26"/>
                <w:szCs w:val="26"/>
                <w:lang w:bidi="ta-IN"/>
              </w:rPr>
            </w:pPr>
            <w:r w:rsidRPr="001A1355">
              <w:rPr>
                <w:rFonts w:ascii="Times New Roman" w:hAnsi="Times New Roman" w:cs="Times New Roman"/>
                <w:b/>
                <w:bCs/>
                <w:sz w:val="26"/>
                <w:szCs w:val="26"/>
                <w:lang w:bidi="ta-IN"/>
              </w:rPr>
              <w:t>University Examination</w:t>
            </w:r>
          </w:p>
        </w:tc>
        <w:tc>
          <w:tcPr>
            <w:tcW w:w="1474" w:type="dxa"/>
          </w:tcPr>
          <w:p w:rsidR="00C00EF4" w:rsidRPr="001A1355" w:rsidRDefault="00C00EF4" w:rsidP="00D414CD">
            <w:pPr>
              <w:autoSpaceDE w:val="0"/>
              <w:autoSpaceDN w:val="0"/>
              <w:adjustRightInd w:val="0"/>
              <w:jc w:val="center"/>
              <w:rPr>
                <w:rFonts w:ascii="Times New Roman" w:hAnsi="Times New Roman" w:cs="Times New Roman"/>
                <w:b/>
                <w:bCs/>
                <w:sz w:val="26"/>
                <w:szCs w:val="26"/>
                <w:lang w:bidi="ta-IN"/>
              </w:rPr>
            </w:pPr>
            <w:r w:rsidRPr="001A1355">
              <w:rPr>
                <w:rFonts w:ascii="Times New Roman" w:hAnsi="Times New Roman" w:cs="Times New Roman"/>
                <w:b/>
                <w:bCs/>
                <w:sz w:val="26"/>
                <w:szCs w:val="26"/>
                <w:lang w:bidi="ta-IN"/>
              </w:rPr>
              <w:t>Marks</w:t>
            </w:r>
          </w:p>
        </w:tc>
      </w:tr>
      <w:tr w:rsidR="00C00EF4" w:rsidRPr="001A1355" w:rsidTr="00D414CD">
        <w:trPr>
          <w:trHeight w:val="265"/>
        </w:trPr>
        <w:tc>
          <w:tcPr>
            <w:tcW w:w="3741" w:type="dxa"/>
          </w:tcPr>
          <w:p w:rsidR="00C00EF4" w:rsidRPr="001A1355" w:rsidRDefault="00C00EF4" w:rsidP="00D414CD">
            <w:pPr>
              <w:autoSpaceDE w:val="0"/>
              <w:autoSpaceDN w:val="0"/>
              <w:adjustRightInd w:val="0"/>
              <w:jc w:val="center"/>
              <w:rPr>
                <w:rFonts w:ascii="Times New Roman" w:hAnsi="Times New Roman" w:cs="Times New Roman"/>
                <w:sz w:val="26"/>
                <w:szCs w:val="26"/>
                <w:lang w:bidi="ta-IN"/>
              </w:rPr>
            </w:pPr>
            <w:r w:rsidRPr="001A1355">
              <w:rPr>
                <w:rFonts w:ascii="Times New Roman" w:hAnsi="Times New Roman" w:cs="Times New Roman"/>
                <w:sz w:val="26"/>
                <w:szCs w:val="26"/>
                <w:lang w:bidi="ta-IN"/>
              </w:rPr>
              <w:t>Estimation</w:t>
            </w:r>
          </w:p>
        </w:tc>
        <w:tc>
          <w:tcPr>
            <w:tcW w:w="1474" w:type="dxa"/>
          </w:tcPr>
          <w:p w:rsidR="00C00EF4" w:rsidRPr="001A1355" w:rsidRDefault="00C00EF4" w:rsidP="00D414CD">
            <w:pPr>
              <w:autoSpaceDE w:val="0"/>
              <w:autoSpaceDN w:val="0"/>
              <w:adjustRightInd w:val="0"/>
              <w:jc w:val="center"/>
              <w:rPr>
                <w:rFonts w:ascii="Times New Roman" w:hAnsi="Times New Roman" w:cs="Times New Roman"/>
                <w:sz w:val="26"/>
                <w:szCs w:val="26"/>
                <w:lang w:bidi="ta-IN"/>
              </w:rPr>
            </w:pPr>
            <w:r w:rsidRPr="001A1355">
              <w:rPr>
                <w:rFonts w:ascii="Times New Roman" w:hAnsi="Times New Roman" w:cs="Times New Roman"/>
                <w:sz w:val="26"/>
                <w:szCs w:val="26"/>
                <w:lang w:bidi="ta-IN"/>
              </w:rPr>
              <w:t>25</w:t>
            </w:r>
          </w:p>
        </w:tc>
      </w:tr>
      <w:tr w:rsidR="00C00EF4" w:rsidRPr="001A1355" w:rsidTr="00D414CD">
        <w:trPr>
          <w:trHeight w:val="251"/>
        </w:trPr>
        <w:tc>
          <w:tcPr>
            <w:tcW w:w="3741" w:type="dxa"/>
          </w:tcPr>
          <w:p w:rsidR="00C00EF4" w:rsidRPr="001A1355" w:rsidRDefault="00C00EF4" w:rsidP="00D414CD">
            <w:pPr>
              <w:tabs>
                <w:tab w:val="left" w:pos="1665"/>
              </w:tabs>
              <w:autoSpaceDE w:val="0"/>
              <w:autoSpaceDN w:val="0"/>
              <w:adjustRightInd w:val="0"/>
              <w:jc w:val="center"/>
              <w:rPr>
                <w:rFonts w:ascii="Times New Roman" w:hAnsi="Times New Roman" w:cs="Times New Roman"/>
                <w:sz w:val="26"/>
                <w:szCs w:val="26"/>
                <w:lang w:bidi="ta-IN"/>
              </w:rPr>
            </w:pPr>
            <w:r w:rsidRPr="001A1355">
              <w:rPr>
                <w:rFonts w:ascii="Times New Roman" w:hAnsi="Times New Roman" w:cs="Times New Roman"/>
                <w:sz w:val="26"/>
                <w:szCs w:val="26"/>
                <w:lang w:bidi="ta-IN"/>
              </w:rPr>
              <w:t>Preparation</w:t>
            </w:r>
          </w:p>
        </w:tc>
        <w:tc>
          <w:tcPr>
            <w:tcW w:w="1474" w:type="dxa"/>
          </w:tcPr>
          <w:p w:rsidR="00C00EF4" w:rsidRPr="001A1355" w:rsidRDefault="00C00EF4" w:rsidP="00D414CD">
            <w:pPr>
              <w:autoSpaceDE w:val="0"/>
              <w:autoSpaceDN w:val="0"/>
              <w:adjustRightInd w:val="0"/>
              <w:jc w:val="center"/>
              <w:rPr>
                <w:rFonts w:ascii="Times New Roman" w:hAnsi="Times New Roman" w:cs="Times New Roman"/>
                <w:sz w:val="26"/>
                <w:szCs w:val="26"/>
                <w:lang w:bidi="ta-IN"/>
              </w:rPr>
            </w:pPr>
            <w:r w:rsidRPr="001A1355">
              <w:rPr>
                <w:rFonts w:ascii="Times New Roman" w:hAnsi="Times New Roman" w:cs="Times New Roman"/>
                <w:sz w:val="26"/>
                <w:szCs w:val="26"/>
                <w:lang w:bidi="ta-IN"/>
              </w:rPr>
              <w:t>25</w:t>
            </w:r>
          </w:p>
        </w:tc>
      </w:tr>
      <w:tr w:rsidR="00C00EF4" w:rsidRPr="001A1355" w:rsidTr="00D414CD">
        <w:trPr>
          <w:trHeight w:val="265"/>
        </w:trPr>
        <w:tc>
          <w:tcPr>
            <w:tcW w:w="3741" w:type="dxa"/>
          </w:tcPr>
          <w:p w:rsidR="00C00EF4" w:rsidRPr="001A1355" w:rsidRDefault="00C00EF4" w:rsidP="00D414CD">
            <w:pPr>
              <w:autoSpaceDE w:val="0"/>
              <w:autoSpaceDN w:val="0"/>
              <w:adjustRightInd w:val="0"/>
              <w:jc w:val="center"/>
              <w:rPr>
                <w:rFonts w:ascii="Times New Roman" w:hAnsi="Times New Roman" w:cs="Times New Roman"/>
                <w:sz w:val="26"/>
                <w:szCs w:val="26"/>
                <w:lang w:bidi="ta-IN"/>
              </w:rPr>
            </w:pPr>
            <w:r w:rsidRPr="001A1355">
              <w:rPr>
                <w:rFonts w:ascii="Times New Roman" w:hAnsi="Times New Roman" w:cs="Times New Roman"/>
                <w:sz w:val="26"/>
                <w:szCs w:val="26"/>
                <w:lang w:bidi="ta-IN"/>
              </w:rPr>
              <w:t>Interpretation of spectra</w:t>
            </w:r>
          </w:p>
        </w:tc>
        <w:tc>
          <w:tcPr>
            <w:tcW w:w="1474" w:type="dxa"/>
          </w:tcPr>
          <w:p w:rsidR="00C00EF4" w:rsidRPr="001A1355" w:rsidRDefault="00C00EF4" w:rsidP="00D414CD">
            <w:pPr>
              <w:autoSpaceDE w:val="0"/>
              <w:autoSpaceDN w:val="0"/>
              <w:adjustRightInd w:val="0"/>
              <w:jc w:val="center"/>
              <w:rPr>
                <w:rFonts w:ascii="Times New Roman" w:hAnsi="Times New Roman" w:cs="Times New Roman"/>
                <w:sz w:val="26"/>
                <w:szCs w:val="26"/>
                <w:lang w:bidi="ta-IN"/>
              </w:rPr>
            </w:pPr>
            <w:r w:rsidRPr="001A1355">
              <w:rPr>
                <w:rFonts w:ascii="Times New Roman" w:hAnsi="Times New Roman" w:cs="Times New Roman"/>
                <w:sz w:val="26"/>
                <w:szCs w:val="26"/>
                <w:lang w:bidi="ta-IN"/>
              </w:rPr>
              <w:t>10</w:t>
            </w:r>
          </w:p>
        </w:tc>
      </w:tr>
      <w:tr w:rsidR="00C00EF4" w:rsidRPr="001A1355" w:rsidTr="00D414CD">
        <w:trPr>
          <w:trHeight w:val="251"/>
        </w:trPr>
        <w:tc>
          <w:tcPr>
            <w:tcW w:w="3741" w:type="dxa"/>
          </w:tcPr>
          <w:p w:rsidR="00C00EF4" w:rsidRPr="001A1355" w:rsidRDefault="00C00EF4" w:rsidP="00D414CD">
            <w:pPr>
              <w:autoSpaceDE w:val="0"/>
              <w:autoSpaceDN w:val="0"/>
              <w:adjustRightInd w:val="0"/>
              <w:jc w:val="center"/>
              <w:rPr>
                <w:rFonts w:ascii="Times New Roman" w:hAnsi="Times New Roman" w:cs="Times New Roman"/>
                <w:sz w:val="26"/>
                <w:szCs w:val="26"/>
                <w:lang w:bidi="ta-IN"/>
              </w:rPr>
            </w:pPr>
            <w:r w:rsidRPr="001A1355">
              <w:rPr>
                <w:rFonts w:ascii="Times New Roman" w:hAnsi="Times New Roman" w:cs="Times New Roman"/>
                <w:sz w:val="26"/>
                <w:szCs w:val="26"/>
                <w:lang w:bidi="ta-IN"/>
              </w:rPr>
              <w:t>Viva Voce</w:t>
            </w:r>
          </w:p>
        </w:tc>
        <w:tc>
          <w:tcPr>
            <w:tcW w:w="1474" w:type="dxa"/>
          </w:tcPr>
          <w:p w:rsidR="00C00EF4" w:rsidRPr="001A1355" w:rsidRDefault="00C00EF4" w:rsidP="00D414CD">
            <w:pPr>
              <w:autoSpaceDE w:val="0"/>
              <w:autoSpaceDN w:val="0"/>
              <w:adjustRightInd w:val="0"/>
              <w:jc w:val="center"/>
              <w:rPr>
                <w:rFonts w:ascii="Times New Roman" w:hAnsi="Times New Roman" w:cs="Times New Roman"/>
                <w:sz w:val="26"/>
                <w:szCs w:val="26"/>
                <w:lang w:bidi="ta-IN"/>
              </w:rPr>
            </w:pPr>
            <w:r w:rsidRPr="001A1355">
              <w:rPr>
                <w:rFonts w:ascii="Times New Roman" w:hAnsi="Times New Roman" w:cs="Times New Roman"/>
                <w:sz w:val="26"/>
                <w:szCs w:val="26"/>
                <w:lang w:bidi="ta-IN"/>
              </w:rPr>
              <w:t>10</w:t>
            </w:r>
          </w:p>
        </w:tc>
      </w:tr>
      <w:tr w:rsidR="00C00EF4" w:rsidRPr="001A1355" w:rsidTr="00D414CD">
        <w:trPr>
          <w:trHeight w:val="251"/>
        </w:trPr>
        <w:tc>
          <w:tcPr>
            <w:tcW w:w="3741" w:type="dxa"/>
          </w:tcPr>
          <w:p w:rsidR="00C00EF4" w:rsidRPr="001A1355" w:rsidRDefault="00C00EF4" w:rsidP="00D414CD">
            <w:pPr>
              <w:autoSpaceDE w:val="0"/>
              <w:autoSpaceDN w:val="0"/>
              <w:adjustRightInd w:val="0"/>
              <w:jc w:val="center"/>
              <w:rPr>
                <w:rFonts w:ascii="Times New Roman" w:hAnsi="Times New Roman" w:cs="Times New Roman"/>
                <w:sz w:val="26"/>
                <w:szCs w:val="26"/>
                <w:lang w:bidi="ta-IN"/>
              </w:rPr>
            </w:pPr>
            <w:r w:rsidRPr="001A1355">
              <w:rPr>
                <w:rFonts w:ascii="Times New Roman" w:hAnsi="Times New Roman" w:cs="Times New Roman"/>
                <w:sz w:val="26"/>
                <w:szCs w:val="26"/>
                <w:lang w:bidi="ta-IN"/>
              </w:rPr>
              <w:t>Record</w:t>
            </w:r>
          </w:p>
        </w:tc>
        <w:tc>
          <w:tcPr>
            <w:tcW w:w="1474" w:type="dxa"/>
          </w:tcPr>
          <w:p w:rsidR="00C00EF4" w:rsidRPr="001A1355" w:rsidRDefault="00C00EF4" w:rsidP="00D414CD">
            <w:pPr>
              <w:autoSpaceDE w:val="0"/>
              <w:autoSpaceDN w:val="0"/>
              <w:adjustRightInd w:val="0"/>
              <w:jc w:val="center"/>
              <w:rPr>
                <w:rFonts w:ascii="Times New Roman" w:hAnsi="Times New Roman" w:cs="Times New Roman"/>
                <w:sz w:val="26"/>
                <w:szCs w:val="26"/>
                <w:lang w:bidi="ta-IN"/>
              </w:rPr>
            </w:pPr>
            <w:r w:rsidRPr="001A1355">
              <w:rPr>
                <w:rFonts w:ascii="Times New Roman" w:hAnsi="Times New Roman" w:cs="Times New Roman"/>
                <w:sz w:val="26"/>
                <w:szCs w:val="26"/>
                <w:lang w:bidi="ta-IN"/>
              </w:rPr>
              <w:t>05</w:t>
            </w:r>
          </w:p>
        </w:tc>
      </w:tr>
      <w:tr w:rsidR="00C00EF4" w:rsidRPr="001A1355" w:rsidTr="00D414CD">
        <w:trPr>
          <w:trHeight w:val="251"/>
        </w:trPr>
        <w:tc>
          <w:tcPr>
            <w:tcW w:w="3741" w:type="dxa"/>
          </w:tcPr>
          <w:p w:rsidR="00C00EF4" w:rsidRPr="001A1355" w:rsidRDefault="00C00EF4" w:rsidP="00D414CD">
            <w:pPr>
              <w:autoSpaceDE w:val="0"/>
              <w:autoSpaceDN w:val="0"/>
              <w:adjustRightInd w:val="0"/>
              <w:jc w:val="center"/>
              <w:rPr>
                <w:rFonts w:ascii="Times New Roman" w:hAnsi="Times New Roman" w:cs="Times New Roman"/>
                <w:b/>
                <w:bCs/>
                <w:sz w:val="26"/>
                <w:szCs w:val="26"/>
                <w:lang w:bidi="ta-IN"/>
              </w:rPr>
            </w:pPr>
            <w:r w:rsidRPr="001A1355">
              <w:rPr>
                <w:rFonts w:ascii="Times New Roman" w:hAnsi="Times New Roman" w:cs="Times New Roman"/>
                <w:b/>
                <w:bCs/>
                <w:sz w:val="26"/>
                <w:szCs w:val="26"/>
                <w:lang w:bidi="ta-IN"/>
              </w:rPr>
              <w:t>Total</w:t>
            </w:r>
          </w:p>
        </w:tc>
        <w:tc>
          <w:tcPr>
            <w:tcW w:w="1474" w:type="dxa"/>
          </w:tcPr>
          <w:p w:rsidR="00C00EF4" w:rsidRPr="001A1355" w:rsidRDefault="00C00EF4" w:rsidP="00D414CD">
            <w:pPr>
              <w:autoSpaceDE w:val="0"/>
              <w:autoSpaceDN w:val="0"/>
              <w:adjustRightInd w:val="0"/>
              <w:jc w:val="center"/>
              <w:rPr>
                <w:rFonts w:ascii="Times New Roman" w:hAnsi="Times New Roman" w:cs="Times New Roman"/>
                <w:b/>
                <w:bCs/>
                <w:sz w:val="26"/>
                <w:szCs w:val="26"/>
                <w:lang w:bidi="ta-IN"/>
              </w:rPr>
            </w:pPr>
            <w:r w:rsidRPr="001A1355">
              <w:rPr>
                <w:rFonts w:ascii="Times New Roman" w:hAnsi="Times New Roman" w:cs="Times New Roman"/>
                <w:b/>
                <w:bCs/>
                <w:sz w:val="26"/>
                <w:szCs w:val="26"/>
                <w:lang w:bidi="ta-IN"/>
              </w:rPr>
              <w:t>75</w:t>
            </w:r>
          </w:p>
        </w:tc>
      </w:tr>
    </w:tbl>
    <w:p w:rsidR="00C00EF4" w:rsidRPr="001A1355" w:rsidRDefault="00C00EF4" w:rsidP="00C00EF4">
      <w:pPr>
        <w:autoSpaceDE w:val="0"/>
        <w:autoSpaceDN w:val="0"/>
        <w:adjustRightInd w:val="0"/>
        <w:spacing w:after="0" w:line="240" w:lineRule="auto"/>
        <w:rPr>
          <w:rFonts w:ascii="Times New Roman" w:hAnsi="Times New Roman" w:cs="Times New Roman"/>
          <w:sz w:val="26"/>
          <w:szCs w:val="26"/>
          <w:lang w:bidi="ta-IN"/>
        </w:rPr>
      </w:pPr>
    </w:p>
    <w:p w:rsidR="00C00EF4" w:rsidRPr="001A1355" w:rsidRDefault="00C00EF4" w:rsidP="00C00EF4">
      <w:pPr>
        <w:autoSpaceDE w:val="0"/>
        <w:autoSpaceDN w:val="0"/>
        <w:adjustRightInd w:val="0"/>
        <w:spacing w:after="0" w:line="240" w:lineRule="auto"/>
        <w:rPr>
          <w:rFonts w:ascii="Times New Roman" w:hAnsi="Times New Roman" w:cs="Times New Roman"/>
          <w:sz w:val="26"/>
          <w:szCs w:val="26"/>
          <w:lang w:bidi="ta-IN"/>
        </w:rPr>
      </w:pPr>
    </w:p>
    <w:p w:rsidR="00C00EF4" w:rsidRPr="001A1355" w:rsidRDefault="00C00EF4" w:rsidP="00C00EF4">
      <w:pPr>
        <w:autoSpaceDE w:val="0"/>
        <w:autoSpaceDN w:val="0"/>
        <w:adjustRightInd w:val="0"/>
        <w:spacing w:after="0" w:line="240" w:lineRule="auto"/>
        <w:rPr>
          <w:rFonts w:ascii="Times New Roman" w:hAnsi="Times New Roman" w:cs="Times New Roman"/>
          <w:sz w:val="26"/>
          <w:szCs w:val="26"/>
          <w:lang w:bidi="ta-IN"/>
        </w:rPr>
      </w:pPr>
    </w:p>
    <w:p w:rsidR="00C00EF4" w:rsidRPr="001A1355" w:rsidRDefault="00C00EF4" w:rsidP="00C00EF4">
      <w:pPr>
        <w:autoSpaceDE w:val="0"/>
        <w:autoSpaceDN w:val="0"/>
        <w:adjustRightInd w:val="0"/>
        <w:spacing w:after="0" w:line="240" w:lineRule="auto"/>
        <w:rPr>
          <w:rFonts w:ascii="Times New Roman" w:hAnsi="Times New Roman" w:cs="Times New Roman"/>
          <w:sz w:val="26"/>
          <w:szCs w:val="26"/>
          <w:lang w:bidi="ta-IN"/>
        </w:rPr>
      </w:pPr>
    </w:p>
    <w:p w:rsidR="00C00EF4" w:rsidRPr="001A1355" w:rsidRDefault="00C00EF4" w:rsidP="00C00EF4">
      <w:pPr>
        <w:autoSpaceDE w:val="0"/>
        <w:autoSpaceDN w:val="0"/>
        <w:adjustRightInd w:val="0"/>
        <w:spacing w:after="0" w:line="240" w:lineRule="auto"/>
        <w:rPr>
          <w:rFonts w:ascii="Times New Roman" w:hAnsi="Times New Roman" w:cs="Times New Roman"/>
          <w:sz w:val="26"/>
          <w:szCs w:val="26"/>
          <w:lang w:bidi="ta-IN"/>
        </w:rPr>
      </w:pPr>
    </w:p>
    <w:p w:rsidR="00C00EF4" w:rsidRPr="001A1355" w:rsidRDefault="00C00EF4" w:rsidP="00C00EF4">
      <w:pPr>
        <w:autoSpaceDE w:val="0"/>
        <w:autoSpaceDN w:val="0"/>
        <w:adjustRightInd w:val="0"/>
        <w:spacing w:after="0" w:line="240" w:lineRule="auto"/>
        <w:rPr>
          <w:rFonts w:ascii="Times New Roman" w:hAnsi="Times New Roman" w:cs="Times New Roman"/>
          <w:sz w:val="26"/>
          <w:szCs w:val="26"/>
          <w:lang w:bidi="ta-IN"/>
        </w:rPr>
      </w:pPr>
    </w:p>
    <w:p w:rsidR="00C00EF4" w:rsidRPr="001A1355" w:rsidRDefault="00C00EF4" w:rsidP="00C00EF4">
      <w:pPr>
        <w:autoSpaceDE w:val="0"/>
        <w:autoSpaceDN w:val="0"/>
        <w:adjustRightInd w:val="0"/>
        <w:spacing w:after="0" w:line="240" w:lineRule="auto"/>
        <w:rPr>
          <w:rFonts w:ascii="Times New Roman" w:hAnsi="Times New Roman" w:cs="Times New Roman"/>
          <w:sz w:val="26"/>
          <w:szCs w:val="26"/>
          <w:lang w:bidi="ta-IN"/>
        </w:rPr>
      </w:pPr>
    </w:p>
    <w:p w:rsidR="00C00EF4" w:rsidRPr="001A1355" w:rsidRDefault="00C00EF4" w:rsidP="00C00EF4">
      <w:pPr>
        <w:autoSpaceDE w:val="0"/>
        <w:autoSpaceDN w:val="0"/>
        <w:adjustRightInd w:val="0"/>
        <w:spacing w:after="0" w:line="240" w:lineRule="auto"/>
        <w:rPr>
          <w:rFonts w:ascii="Times New Roman" w:hAnsi="Times New Roman" w:cs="Times New Roman"/>
          <w:sz w:val="26"/>
          <w:szCs w:val="26"/>
          <w:lang w:bidi="ta-IN"/>
        </w:rPr>
      </w:pPr>
    </w:p>
    <w:p w:rsidR="00C00EF4" w:rsidRPr="001A1355" w:rsidRDefault="00C00EF4" w:rsidP="00C00EF4">
      <w:pPr>
        <w:autoSpaceDE w:val="0"/>
        <w:autoSpaceDN w:val="0"/>
        <w:adjustRightInd w:val="0"/>
        <w:spacing w:after="0" w:line="240" w:lineRule="auto"/>
        <w:rPr>
          <w:rFonts w:ascii="Times New Roman" w:hAnsi="Times New Roman" w:cs="Times New Roman"/>
          <w:sz w:val="26"/>
          <w:szCs w:val="26"/>
          <w:lang w:bidi="ta-IN"/>
        </w:rPr>
      </w:pPr>
    </w:p>
    <w:p w:rsidR="00C00EF4" w:rsidRPr="001A1355" w:rsidRDefault="00C00EF4" w:rsidP="00C00EF4">
      <w:pPr>
        <w:autoSpaceDE w:val="0"/>
        <w:autoSpaceDN w:val="0"/>
        <w:adjustRightInd w:val="0"/>
        <w:spacing w:after="0" w:line="240" w:lineRule="auto"/>
        <w:rPr>
          <w:rFonts w:ascii="Times New Roman" w:hAnsi="Times New Roman" w:cs="Times New Roman"/>
          <w:sz w:val="26"/>
          <w:szCs w:val="26"/>
          <w:lang w:bidi="ta-IN"/>
        </w:rPr>
      </w:pPr>
    </w:p>
    <w:p w:rsidR="00C00EF4" w:rsidRPr="001A1355" w:rsidRDefault="00C00EF4" w:rsidP="00C00EF4">
      <w:pPr>
        <w:autoSpaceDE w:val="0"/>
        <w:autoSpaceDN w:val="0"/>
        <w:adjustRightInd w:val="0"/>
        <w:spacing w:after="0" w:line="240" w:lineRule="auto"/>
        <w:rPr>
          <w:rFonts w:ascii="Times New Roman" w:hAnsi="Times New Roman" w:cs="Times New Roman"/>
          <w:sz w:val="26"/>
          <w:szCs w:val="26"/>
          <w:lang w:bidi="ta-IN"/>
        </w:rPr>
      </w:pPr>
    </w:p>
    <w:p w:rsidR="00C00EF4" w:rsidRPr="001A1355" w:rsidRDefault="00C00EF4" w:rsidP="00C00EF4">
      <w:pPr>
        <w:autoSpaceDE w:val="0"/>
        <w:autoSpaceDN w:val="0"/>
        <w:adjustRightInd w:val="0"/>
        <w:spacing w:after="0" w:line="240" w:lineRule="auto"/>
        <w:rPr>
          <w:rFonts w:ascii="Times New Roman" w:hAnsi="Times New Roman" w:cs="Times New Roman"/>
          <w:sz w:val="26"/>
          <w:szCs w:val="26"/>
          <w:lang w:bidi="ta-IN"/>
        </w:rPr>
      </w:pPr>
    </w:p>
    <w:p w:rsidR="00C00EF4" w:rsidRPr="001A1355" w:rsidRDefault="00C00EF4" w:rsidP="00C00EF4">
      <w:pPr>
        <w:autoSpaceDE w:val="0"/>
        <w:autoSpaceDN w:val="0"/>
        <w:adjustRightInd w:val="0"/>
        <w:spacing w:after="0" w:line="240" w:lineRule="auto"/>
        <w:rPr>
          <w:rFonts w:ascii="Times New Roman" w:hAnsi="Times New Roman" w:cs="Times New Roman"/>
          <w:sz w:val="26"/>
          <w:szCs w:val="26"/>
          <w:lang w:bidi="ta-IN"/>
        </w:rPr>
      </w:pPr>
    </w:p>
    <w:p w:rsidR="00C00EF4" w:rsidRPr="001A1355" w:rsidRDefault="00C00EF4" w:rsidP="00C00EF4">
      <w:pPr>
        <w:spacing w:after="0"/>
        <w:jc w:val="center"/>
        <w:rPr>
          <w:rFonts w:ascii="Times New Roman" w:hAnsi="Times New Roman" w:cs="Times New Roman"/>
          <w:b/>
          <w:sz w:val="26"/>
          <w:szCs w:val="26"/>
          <w:u w:val="single"/>
        </w:rPr>
      </w:pPr>
    </w:p>
    <w:p w:rsidR="00C00EF4" w:rsidRPr="001A1355" w:rsidRDefault="00C00EF4" w:rsidP="00C00EF4">
      <w:pPr>
        <w:spacing w:after="0"/>
        <w:jc w:val="center"/>
        <w:rPr>
          <w:rFonts w:ascii="Times New Roman" w:hAnsi="Times New Roman" w:cs="Times New Roman"/>
          <w:b/>
          <w:sz w:val="26"/>
          <w:szCs w:val="26"/>
          <w:u w:val="single"/>
        </w:rPr>
      </w:pPr>
    </w:p>
    <w:p w:rsidR="00C00EF4" w:rsidRPr="001A1355" w:rsidRDefault="00C00EF4" w:rsidP="00C00EF4">
      <w:pPr>
        <w:spacing w:after="0"/>
        <w:jc w:val="center"/>
        <w:rPr>
          <w:rFonts w:ascii="Times New Roman" w:hAnsi="Times New Roman" w:cs="Times New Roman"/>
          <w:b/>
          <w:sz w:val="26"/>
          <w:szCs w:val="26"/>
          <w:u w:val="single"/>
        </w:rPr>
      </w:pPr>
    </w:p>
    <w:p w:rsidR="00C00EF4" w:rsidRPr="001A1355" w:rsidRDefault="00C00EF4" w:rsidP="00C00EF4">
      <w:pPr>
        <w:spacing w:after="0"/>
        <w:jc w:val="center"/>
        <w:rPr>
          <w:rFonts w:ascii="Times New Roman" w:hAnsi="Times New Roman" w:cs="Times New Roman"/>
          <w:b/>
          <w:sz w:val="26"/>
          <w:szCs w:val="26"/>
          <w:u w:val="single"/>
        </w:rPr>
      </w:pPr>
    </w:p>
    <w:p w:rsidR="00C00EF4" w:rsidRDefault="00C00EF4" w:rsidP="00C00EF4">
      <w:pPr>
        <w:pStyle w:val="MSGENFONTSTYLENAMETEMPLATEROLENUMBERMSGENFONTSTYLENAMEBYROLETEXT20"/>
        <w:shd w:val="clear" w:color="auto" w:fill="auto"/>
        <w:spacing w:after="0" w:line="240" w:lineRule="auto"/>
        <w:rPr>
          <w:rFonts w:ascii="Times New Roman" w:hAnsi="Times New Roman" w:cs="Times New Roman"/>
          <w:b/>
          <w:bCs/>
          <w:sz w:val="26"/>
          <w:szCs w:val="26"/>
          <w:lang w:bidi="ta-IN"/>
        </w:rPr>
      </w:pPr>
    </w:p>
    <w:p w:rsidR="0081742E" w:rsidRDefault="0081742E">
      <w:pPr>
        <w:rPr>
          <w:rFonts w:ascii="Times New Roman" w:eastAsia="Arial" w:hAnsi="Times New Roman" w:cs="Times New Roman"/>
          <w:b/>
          <w:bCs/>
          <w:sz w:val="26"/>
          <w:szCs w:val="26"/>
          <w:lang w:bidi="ta-IN"/>
        </w:rPr>
      </w:pPr>
      <w:r>
        <w:rPr>
          <w:rFonts w:ascii="Times New Roman" w:hAnsi="Times New Roman" w:cs="Times New Roman"/>
          <w:b/>
          <w:bCs/>
          <w:sz w:val="26"/>
          <w:szCs w:val="26"/>
          <w:lang w:bidi="ta-IN"/>
        </w:rPr>
        <w:br w:type="page"/>
      </w:r>
    </w:p>
    <w:p w:rsidR="00C00EF4" w:rsidRPr="001A1355" w:rsidRDefault="00C00EF4" w:rsidP="00C00EF4">
      <w:pPr>
        <w:spacing w:after="0"/>
        <w:jc w:val="center"/>
        <w:rPr>
          <w:rFonts w:ascii="Times New Roman" w:hAnsi="Times New Roman" w:cs="Times New Roman"/>
          <w:b/>
          <w:sz w:val="26"/>
          <w:szCs w:val="26"/>
          <w:u w:val="single"/>
        </w:rPr>
      </w:pPr>
    </w:p>
    <w:p w:rsidR="00C00EF4" w:rsidRPr="001A1355" w:rsidRDefault="00C00EF4" w:rsidP="00C00EF4">
      <w:pPr>
        <w:spacing w:after="0"/>
        <w:jc w:val="center"/>
        <w:rPr>
          <w:rFonts w:ascii="Times New Roman" w:hAnsi="Times New Roman" w:cs="Times New Roman"/>
          <w:b/>
          <w:sz w:val="26"/>
          <w:szCs w:val="26"/>
          <w:u w:val="single"/>
        </w:rPr>
      </w:pPr>
      <w:r w:rsidRPr="001A1355">
        <w:rPr>
          <w:rFonts w:ascii="Times New Roman" w:hAnsi="Times New Roman" w:cs="Times New Roman"/>
          <w:b/>
          <w:sz w:val="26"/>
          <w:szCs w:val="26"/>
          <w:u w:val="single"/>
        </w:rPr>
        <w:t>CONTINUOUS INTERNAL ASSESSMENT MARKS (CIA MARK)</w:t>
      </w:r>
    </w:p>
    <w:p w:rsidR="00C00EF4" w:rsidRPr="001A1355" w:rsidRDefault="00C00EF4" w:rsidP="00C00EF4">
      <w:pPr>
        <w:spacing w:after="0"/>
        <w:jc w:val="center"/>
        <w:rPr>
          <w:rFonts w:ascii="Times New Roman" w:hAnsi="Times New Roman" w:cs="Times New Roman"/>
          <w:b/>
          <w:sz w:val="26"/>
          <w:szCs w:val="26"/>
          <w:u w:val="single"/>
        </w:rPr>
      </w:pPr>
      <w:r w:rsidRPr="001A1355">
        <w:rPr>
          <w:rFonts w:ascii="Times New Roman" w:hAnsi="Times New Roman" w:cs="Times New Roman"/>
          <w:b/>
          <w:sz w:val="26"/>
          <w:szCs w:val="26"/>
          <w:u w:val="single"/>
        </w:rPr>
        <w:t>MAX. MARKS = 25</w:t>
      </w:r>
    </w:p>
    <w:p w:rsidR="00C00EF4" w:rsidRPr="001A1355" w:rsidRDefault="00C00EF4" w:rsidP="00C00EF4">
      <w:pPr>
        <w:spacing w:after="0"/>
        <w:jc w:val="center"/>
        <w:rPr>
          <w:rFonts w:ascii="Times New Roman" w:hAnsi="Times New Roman" w:cs="Times New Roman"/>
          <w:b/>
          <w:sz w:val="26"/>
          <w:szCs w:val="26"/>
          <w:u w:val="single"/>
        </w:rPr>
      </w:pPr>
    </w:p>
    <w:p w:rsidR="00C00EF4" w:rsidRPr="001A1355" w:rsidRDefault="00C00EF4" w:rsidP="00C00EF4">
      <w:pPr>
        <w:pStyle w:val="MSGENFONTSTYLENAMETEMPLATEROLENUMBERMSGENFONTSTYLENAMEBYROLETEXT20"/>
        <w:shd w:val="clear" w:color="auto" w:fill="auto"/>
        <w:spacing w:after="0" w:line="360" w:lineRule="auto"/>
        <w:rPr>
          <w:rFonts w:ascii="Times New Roman" w:hAnsi="Times New Roman" w:cs="Times New Roman"/>
          <w:b/>
          <w:bCs/>
          <w:sz w:val="26"/>
          <w:szCs w:val="26"/>
        </w:rPr>
      </w:pPr>
      <w:r w:rsidRPr="001A1355">
        <w:rPr>
          <w:rFonts w:ascii="Times New Roman" w:hAnsi="Times New Roman" w:cs="Times New Roman"/>
          <w:b/>
          <w:bCs/>
          <w:sz w:val="26"/>
          <w:szCs w:val="26"/>
        </w:rPr>
        <w:t>Evaluation method for practical paper:</w:t>
      </w:r>
    </w:p>
    <w:p w:rsidR="00C00EF4" w:rsidRPr="001A1355" w:rsidRDefault="00C00EF4" w:rsidP="00C00EF4">
      <w:pPr>
        <w:pStyle w:val="MSGENFONTSTYLENAMETEMPLATEROLENUMBERMSGENFONTSTYLENAMEBYROLETEXT20"/>
        <w:shd w:val="clear" w:color="auto" w:fill="auto"/>
        <w:spacing w:after="0" w:line="360" w:lineRule="auto"/>
        <w:jc w:val="center"/>
        <w:rPr>
          <w:rFonts w:ascii="Times New Roman" w:hAnsi="Times New Roman" w:cs="Times New Roman"/>
          <w:b/>
          <w:bCs/>
          <w:sz w:val="26"/>
          <w:szCs w:val="26"/>
        </w:rPr>
      </w:pPr>
      <w:r w:rsidRPr="001A1355">
        <w:rPr>
          <w:rFonts w:ascii="Times New Roman" w:hAnsi="Times New Roman" w:cs="Times New Roman"/>
          <w:b/>
          <w:bCs/>
          <w:sz w:val="26"/>
          <w:szCs w:val="26"/>
        </w:rPr>
        <w:t>Distribution of Marks</w:t>
      </w:r>
    </w:p>
    <w:tbl>
      <w:tblPr>
        <w:tblStyle w:val="TableGrid"/>
        <w:tblpPr w:leftFromText="180" w:rightFromText="180" w:vertAnchor="text" w:horzAnchor="margin" w:tblpXSpec="center" w:tblpY="289"/>
        <w:tblW w:w="0" w:type="auto"/>
        <w:tblLook w:val="04A0"/>
      </w:tblPr>
      <w:tblGrid>
        <w:gridCol w:w="3202"/>
        <w:gridCol w:w="1363"/>
      </w:tblGrid>
      <w:tr w:rsidR="00C00EF4" w:rsidRPr="001A1355" w:rsidTr="00D414CD">
        <w:trPr>
          <w:trHeight w:val="471"/>
        </w:trPr>
        <w:tc>
          <w:tcPr>
            <w:tcW w:w="3202" w:type="dxa"/>
            <w:vAlign w:val="center"/>
          </w:tcPr>
          <w:p w:rsidR="00C00EF4" w:rsidRPr="001A1355" w:rsidRDefault="00C00EF4" w:rsidP="00D414CD">
            <w:pPr>
              <w:pStyle w:val="MSGENFONTSTYLENAMETEMPLATEROLENUMBERMSGENFONTSTYLENAMEBYROLETEXT20"/>
              <w:spacing w:after="0" w:line="360" w:lineRule="auto"/>
              <w:jc w:val="center"/>
              <w:rPr>
                <w:rFonts w:ascii="Times New Roman" w:hAnsi="Times New Roman" w:cs="Times New Roman"/>
                <w:b/>
                <w:bCs/>
                <w:sz w:val="26"/>
                <w:szCs w:val="26"/>
              </w:rPr>
            </w:pPr>
            <w:r w:rsidRPr="001A1355">
              <w:rPr>
                <w:rFonts w:ascii="Times New Roman" w:hAnsi="Times New Roman" w:cs="Times New Roman"/>
                <w:b/>
                <w:bCs/>
                <w:sz w:val="26"/>
                <w:szCs w:val="26"/>
              </w:rPr>
              <w:t>Internal assessment</w:t>
            </w:r>
          </w:p>
        </w:tc>
        <w:tc>
          <w:tcPr>
            <w:tcW w:w="1363" w:type="dxa"/>
            <w:vAlign w:val="center"/>
          </w:tcPr>
          <w:p w:rsidR="00C00EF4" w:rsidRPr="001A1355" w:rsidRDefault="00C00EF4" w:rsidP="00D414CD">
            <w:pPr>
              <w:pStyle w:val="MSGENFONTSTYLENAMETEMPLATEROLENUMBERMSGENFONTSTYLENAMEBYROLETEXT20"/>
              <w:spacing w:after="0" w:line="360" w:lineRule="auto"/>
              <w:jc w:val="center"/>
              <w:rPr>
                <w:rFonts w:ascii="Times New Roman" w:hAnsi="Times New Roman" w:cs="Times New Roman"/>
                <w:b/>
                <w:bCs/>
                <w:sz w:val="26"/>
                <w:szCs w:val="26"/>
              </w:rPr>
            </w:pPr>
            <w:r w:rsidRPr="001A1355">
              <w:rPr>
                <w:rFonts w:ascii="Times New Roman" w:hAnsi="Times New Roman" w:cs="Times New Roman"/>
                <w:b/>
                <w:bCs/>
                <w:sz w:val="26"/>
                <w:szCs w:val="26"/>
              </w:rPr>
              <w:t>Marks</w:t>
            </w:r>
          </w:p>
        </w:tc>
      </w:tr>
      <w:tr w:rsidR="00C00EF4" w:rsidRPr="001A1355" w:rsidTr="00D414CD">
        <w:trPr>
          <w:trHeight w:val="488"/>
        </w:trPr>
        <w:tc>
          <w:tcPr>
            <w:tcW w:w="3202" w:type="dxa"/>
            <w:vAlign w:val="center"/>
          </w:tcPr>
          <w:p w:rsidR="00C00EF4" w:rsidRPr="001A1355" w:rsidRDefault="00C00EF4" w:rsidP="00D414CD">
            <w:pPr>
              <w:pStyle w:val="MSGENFONTSTYLENAMETEMPLATEROLENUMBERMSGENFONTSTYLENAMEBYROLETEXT20"/>
              <w:spacing w:after="0" w:line="360" w:lineRule="auto"/>
              <w:jc w:val="center"/>
              <w:rPr>
                <w:rFonts w:ascii="Times New Roman" w:hAnsi="Times New Roman" w:cs="Times New Roman"/>
                <w:sz w:val="26"/>
                <w:szCs w:val="26"/>
              </w:rPr>
            </w:pPr>
            <w:r w:rsidRPr="001A1355">
              <w:rPr>
                <w:rFonts w:ascii="Times New Roman" w:hAnsi="Times New Roman" w:cs="Times New Roman"/>
                <w:sz w:val="26"/>
                <w:szCs w:val="26"/>
              </w:rPr>
              <w:t>Two Tests</w:t>
            </w:r>
          </w:p>
        </w:tc>
        <w:tc>
          <w:tcPr>
            <w:tcW w:w="1363" w:type="dxa"/>
            <w:vAlign w:val="center"/>
          </w:tcPr>
          <w:p w:rsidR="00C00EF4" w:rsidRPr="001A1355" w:rsidRDefault="00C00EF4" w:rsidP="00D414CD">
            <w:pPr>
              <w:pStyle w:val="MSGENFONTSTYLENAMETEMPLATEROLENUMBERMSGENFONTSTYLENAMEBYROLETEXT20"/>
              <w:spacing w:after="0" w:line="360" w:lineRule="auto"/>
              <w:jc w:val="center"/>
              <w:rPr>
                <w:rFonts w:ascii="Times New Roman" w:hAnsi="Times New Roman" w:cs="Times New Roman"/>
                <w:sz w:val="26"/>
                <w:szCs w:val="26"/>
              </w:rPr>
            </w:pPr>
            <w:r w:rsidRPr="001A1355">
              <w:rPr>
                <w:rFonts w:ascii="Times New Roman" w:hAnsi="Times New Roman" w:cs="Times New Roman"/>
                <w:sz w:val="26"/>
                <w:szCs w:val="26"/>
              </w:rPr>
              <w:t>10</w:t>
            </w:r>
          </w:p>
        </w:tc>
      </w:tr>
      <w:tr w:rsidR="00C00EF4" w:rsidRPr="001A1355" w:rsidTr="00D414CD">
        <w:trPr>
          <w:trHeight w:val="488"/>
        </w:trPr>
        <w:tc>
          <w:tcPr>
            <w:tcW w:w="3202" w:type="dxa"/>
            <w:vAlign w:val="center"/>
          </w:tcPr>
          <w:p w:rsidR="00C00EF4" w:rsidRPr="001A1355" w:rsidRDefault="00C00EF4" w:rsidP="00D414CD">
            <w:pPr>
              <w:pStyle w:val="MSGENFONTSTYLENAMETEMPLATEROLENUMBERMSGENFONTSTYLENAMEBYROLETEXT20"/>
              <w:spacing w:after="0" w:line="360" w:lineRule="auto"/>
              <w:jc w:val="center"/>
              <w:rPr>
                <w:rFonts w:ascii="Times New Roman" w:hAnsi="Times New Roman" w:cs="Times New Roman"/>
                <w:sz w:val="26"/>
                <w:szCs w:val="26"/>
              </w:rPr>
            </w:pPr>
            <w:r w:rsidRPr="001A1355">
              <w:rPr>
                <w:rFonts w:ascii="Times New Roman" w:hAnsi="Times New Roman" w:cs="Times New Roman"/>
                <w:sz w:val="26"/>
                <w:szCs w:val="26"/>
              </w:rPr>
              <w:t>Results accuracy</w:t>
            </w:r>
          </w:p>
        </w:tc>
        <w:tc>
          <w:tcPr>
            <w:tcW w:w="1363" w:type="dxa"/>
            <w:vAlign w:val="center"/>
          </w:tcPr>
          <w:p w:rsidR="00C00EF4" w:rsidRPr="001A1355" w:rsidRDefault="00C00EF4" w:rsidP="00D414CD">
            <w:pPr>
              <w:pStyle w:val="MSGENFONTSTYLENAMETEMPLATEROLENUMBERMSGENFONTSTYLENAMEBYROLETEXT20"/>
              <w:spacing w:after="0" w:line="360" w:lineRule="auto"/>
              <w:jc w:val="center"/>
              <w:rPr>
                <w:rFonts w:ascii="Times New Roman" w:hAnsi="Times New Roman" w:cs="Times New Roman"/>
                <w:sz w:val="26"/>
                <w:szCs w:val="26"/>
              </w:rPr>
            </w:pPr>
            <w:r w:rsidRPr="001A1355">
              <w:rPr>
                <w:rFonts w:ascii="Times New Roman" w:hAnsi="Times New Roman" w:cs="Times New Roman"/>
                <w:sz w:val="26"/>
                <w:szCs w:val="26"/>
              </w:rPr>
              <w:t>10</w:t>
            </w:r>
          </w:p>
        </w:tc>
      </w:tr>
      <w:tr w:rsidR="00C00EF4" w:rsidRPr="001A1355" w:rsidTr="00D414CD">
        <w:trPr>
          <w:trHeight w:val="645"/>
        </w:trPr>
        <w:tc>
          <w:tcPr>
            <w:tcW w:w="3202" w:type="dxa"/>
            <w:vAlign w:val="center"/>
          </w:tcPr>
          <w:p w:rsidR="00C00EF4" w:rsidRPr="001A1355" w:rsidRDefault="00C00EF4" w:rsidP="00D414CD">
            <w:pPr>
              <w:pStyle w:val="MSGENFONTSTYLENAMETEMPLATEROLENUMBERMSGENFONTSTYLENAMEBYROLETEXT20"/>
              <w:spacing w:after="0" w:line="240" w:lineRule="auto"/>
              <w:jc w:val="center"/>
              <w:rPr>
                <w:rFonts w:ascii="Times New Roman" w:hAnsi="Times New Roman" w:cs="Times New Roman"/>
                <w:sz w:val="26"/>
                <w:szCs w:val="26"/>
              </w:rPr>
            </w:pPr>
            <w:r w:rsidRPr="001A1355">
              <w:rPr>
                <w:rFonts w:ascii="Times New Roman" w:hAnsi="Times New Roman" w:cs="Times New Roman"/>
                <w:sz w:val="26"/>
                <w:szCs w:val="26"/>
              </w:rPr>
              <w:t>Attendance/ Regularity</w:t>
            </w:r>
          </w:p>
        </w:tc>
        <w:tc>
          <w:tcPr>
            <w:tcW w:w="1363" w:type="dxa"/>
            <w:vAlign w:val="center"/>
          </w:tcPr>
          <w:p w:rsidR="00C00EF4" w:rsidRPr="001A1355" w:rsidRDefault="00C00EF4" w:rsidP="00D414CD">
            <w:pPr>
              <w:pStyle w:val="MSGENFONTSTYLENAMETEMPLATEROLENUMBERMSGENFONTSTYLENAMEBYROLETEXT20"/>
              <w:spacing w:after="0" w:line="360" w:lineRule="auto"/>
              <w:jc w:val="center"/>
              <w:rPr>
                <w:rFonts w:ascii="Times New Roman" w:hAnsi="Times New Roman" w:cs="Times New Roman"/>
                <w:sz w:val="26"/>
                <w:szCs w:val="26"/>
              </w:rPr>
            </w:pPr>
            <w:r w:rsidRPr="001A1355">
              <w:rPr>
                <w:rFonts w:ascii="Times New Roman" w:hAnsi="Times New Roman" w:cs="Times New Roman"/>
                <w:sz w:val="26"/>
                <w:szCs w:val="26"/>
              </w:rPr>
              <w:t>5</w:t>
            </w:r>
          </w:p>
        </w:tc>
      </w:tr>
      <w:tr w:rsidR="00C00EF4" w:rsidRPr="001A1355" w:rsidTr="00D414CD">
        <w:trPr>
          <w:trHeight w:val="488"/>
        </w:trPr>
        <w:tc>
          <w:tcPr>
            <w:tcW w:w="3202" w:type="dxa"/>
            <w:vAlign w:val="center"/>
          </w:tcPr>
          <w:p w:rsidR="00C00EF4" w:rsidRPr="001A1355" w:rsidRDefault="00C00EF4" w:rsidP="00D414CD">
            <w:pPr>
              <w:pStyle w:val="MSGENFONTSTYLENAMETEMPLATEROLENUMBERMSGENFONTSTYLENAMEBYROLETEXT20"/>
              <w:spacing w:after="0" w:line="360" w:lineRule="auto"/>
              <w:jc w:val="center"/>
              <w:rPr>
                <w:rFonts w:ascii="Times New Roman" w:hAnsi="Times New Roman" w:cs="Times New Roman"/>
                <w:b/>
                <w:bCs/>
                <w:sz w:val="26"/>
                <w:szCs w:val="26"/>
              </w:rPr>
            </w:pPr>
            <w:r w:rsidRPr="001A1355">
              <w:rPr>
                <w:rFonts w:ascii="Times New Roman" w:hAnsi="Times New Roman" w:cs="Times New Roman"/>
                <w:b/>
                <w:bCs/>
                <w:sz w:val="26"/>
                <w:szCs w:val="26"/>
              </w:rPr>
              <w:t>Total</w:t>
            </w:r>
          </w:p>
        </w:tc>
        <w:tc>
          <w:tcPr>
            <w:tcW w:w="1363" w:type="dxa"/>
            <w:vAlign w:val="center"/>
          </w:tcPr>
          <w:p w:rsidR="00C00EF4" w:rsidRPr="001A1355" w:rsidRDefault="00C00EF4" w:rsidP="00D414CD">
            <w:pPr>
              <w:pStyle w:val="MSGENFONTSTYLENAMETEMPLATEROLENUMBERMSGENFONTSTYLENAMEBYROLETEXT20"/>
              <w:spacing w:after="0" w:line="360" w:lineRule="auto"/>
              <w:jc w:val="center"/>
              <w:rPr>
                <w:rFonts w:ascii="Times New Roman" w:hAnsi="Times New Roman" w:cs="Times New Roman"/>
                <w:b/>
                <w:bCs/>
                <w:sz w:val="26"/>
                <w:szCs w:val="26"/>
              </w:rPr>
            </w:pPr>
            <w:r w:rsidRPr="001A1355">
              <w:rPr>
                <w:rFonts w:ascii="Times New Roman" w:hAnsi="Times New Roman" w:cs="Times New Roman"/>
                <w:b/>
                <w:bCs/>
                <w:sz w:val="26"/>
                <w:szCs w:val="26"/>
              </w:rPr>
              <w:t>25</w:t>
            </w:r>
          </w:p>
        </w:tc>
      </w:tr>
    </w:tbl>
    <w:p w:rsidR="00C00EF4" w:rsidRPr="001A1355" w:rsidRDefault="00C00EF4" w:rsidP="00C00EF4">
      <w:pPr>
        <w:autoSpaceDE w:val="0"/>
        <w:autoSpaceDN w:val="0"/>
        <w:adjustRightInd w:val="0"/>
        <w:spacing w:after="0" w:line="240" w:lineRule="auto"/>
        <w:rPr>
          <w:rFonts w:ascii="Times New Roman" w:hAnsi="Times New Roman" w:cs="Times New Roman"/>
          <w:b/>
          <w:bCs/>
          <w:sz w:val="26"/>
          <w:szCs w:val="26"/>
          <w:lang w:bidi="ta-IN"/>
        </w:rPr>
      </w:pPr>
    </w:p>
    <w:p w:rsidR="00C00EF4" w:rsidRPr="001A1355" w:rsidRDefault="00C00EF4" w:rsidP="00C00EF4">
      <w:pPr>
        <w:autoSpaceDE w:val="0"/>
        <w:autoSpaceDN w:val="0"/>
        <w:adjustRightInd w:val="0"/>
        <w:spacing w:after="0" w:line="240" w:lineRule="auto"/>
        <w:rPr>
          <w:rFonts w:ascii="Times New Roman" w:hAnsi="Times New Roman" w:cs="Times New Roman"/>
          <w:b/>
          <w:bCs/>
          <w:sz w:val="26"/>
          <w:szCs w:val="26"/>
          <w:lang w:bidi="ta-IN"/>
        </w:rPr>
      </w:pPr>
    </w:p>
    <w:p w:rsidR="00C00EF4" w:rsidRPr="001A1355" w:rsidRDefault="00C00EF4" w:rsidP="00C00EF4">
      <w:pPr>
        <w:autoSpaceDE w:val="0"/>
        <w:autoSpaceDN w:val="0"/>
        <w:adjustRightInd w:val="0"/>
        <w:spacing w:after="0" w:line="240" w:lineRule="auto"/>
        <w:rPr>
          <w:rFonts w:ascii="Times New Roman" w:hAnsi="Times New Roman" w:cs="Times New Roman"/>
          <w:b/>
          <w:bCs/>
          <w:sz w:val="26"/>
          <w:szCs w:val="26"/>
          <w:lang w:bidi="ta-IN"/>
        </w:rPr>
      </w:pPr>
    </w:p>
    <w:p w:rsidR="00C00EF4" w:rsidRPr="001A1355" w:rsidRDefault="00C00EF4" w:rsidP="00C00EF4">
      <w:pPr>
        <w:autoSpaceDE w:val="0"/>
        <w:autoSpaceDN w:val="0"/>
        <w:adjustRightInd w:val="0"/>
        <w:spacing w:after="0" w:line="240" w:lineRule="auto"/>
        <w:rPr>
          <w:rFonts w:ascii="Times New Roman" w:hAnsi="Times New Roman" w:cs="Times New Roman"/>
          <w:b/>
          <w:bCs/>
          <w:sz w:val="26"/>
          <w:szCs w:val="26"/>
          <w:lang w:bidi="ta-IN"/>
        </w:rPr>
      </w:pPr>
    </w:p>
    <w:p w:rsidR="00C00EF4" w:rsidRPr="001A1355" w:rsidRDefault="00C00EF4" w:rsidP="00C00EF4">
      <w:pPr>
        <w:autoSpaceDE w:val="0"/>
        <w:autoSpaceDN w:val="0"/>
        <w:adjustRightInd w:val="0"/>
        <w:spacing w:after="0" w:line="240" w:lineRule="auto"/>
        <w:rPr>
          <w:rFonts w:ascii="Times New Roman" w:hAnsi="Times New Roman" w:cs="Times New Roman"/>
          <w:b/>
          <w:bCs/>
          <w:sz w:val="26"/>
          <w:szCs w:val="26"/>
          <w:lang w:bidi="ta-IN"/>
        </w:rPr>
      </w:pPr>
    </w:p>
    <w:p w:rsidR="00C00EF4" w:rsidRPr="001A1355" w:rsidRDefault="00C00EF4" w:rsidP="00C00EF4">
      <w:pPr>
        <w:autoSpaceDE w:val="0"/>
        <w:autoSpaceDN w:val="0"/>
        <w:adjustRightInd w:val="0"/>
        <w:spacing w:after="0" w:line="240" w:lineRule="auto"/>
        <w:rPr>
          <w:rFonts w:ascii="Times New Roman" w:hAnsi="Times New Roman" w:cs="Times New Roman"/>
          <w:b/>
          <w:bCs/>
          <w:sz w:val="26"/>
          <w:szCs w:val="26"/>
          <w:lang w:bidi="ta-IN"/>
        </w:rPr>
      </w:pPr>
    </w:p>
    <w:p w:rsidR="00C00EF4" w:rsidRPr="001A1355" w:rsidRDefault="00C00EF4" w:rsidP="00C00EF4">
      <w:pPr>
        <w:autoSpaceDE w:val="0"/>
        <w:autoSpaceDN w:val="0"/>
        <w:adjustRightInd w:val="0"/>
        <w:spacing w:after="0" w:line="240" w:lineRule="auto"/>
        <w:rPr>
          <w:rFonts w:ascii="Times New Roman" w:hAnsi="Times New Roman" w:cs="Times New Roman"/>
          <w:b/>
          <w:bCs/>
          <w:sz w:val="26"/>
          <w:szCs w:val="26"/>
          <w:lang w:bidi="ta-IN"/>
        </w:rPr>
      </w:pPr>
    </w:p>
    <w:p w:rsidR="00C00EF4" w:rsidRPr="001A1355" w:rsidRDefault="00C00EF4" w:rsidP="00C00EF4">
      <w:pPr>
        <w:autoSpaceDE w:val="0"/>
        <w:autoSpaceDN w:val="0"/>
        <w:adjustRightInd w:val="0"/>
        <w:spacing w:after="0" w:line="240" w:lineRule="auto"/>
        <w:rPr>
          <w:rFonts w:ascii="Times New Roman" w:hAnsi="Times New Roman" w:cs="Times New Roman"/>
          <w:b/>
          <w:bCs/>
          <w:sz w:val="26"/>
          <w:szCs w:val="26"/>
          <w:lang w:bidi="ta-IN"/>
        </w:rPr>
      </w:pPr>
    </w:p>
    <w:p w:rsidR="00C00EF4" w:rsidRPr="001A1355" w:rsidRDefault="00C00EF4" w:rsidP="00C00EF4">
      <w:pPr>
        <w:autoSpaceDE w:val="0"/>
        <w:autoSpaceDN w:val="0"/>
        <w:adjustRightInd w:val="0"/>
        <w:spacing w:after="0" w:line="240" w:lineRule="auto"/>
        <w:rPr>
          <w:rFonts w:ascii="Times New Roman" w:hAnsi="Times New Roman" w:cs="Times New Roman"/>
          <w:b/>
          <w:bCs/>
          <w:sz w:val="26"/>
          <w:szCs w:val="26"/>
          <w:lang w:bidi="ta-IN"/>
        </w:rPr>
      </w:pPr>
    </w:p>
    <w:p w:rsidR="00C00EF4" w:rsidRPr="001A1355" w:rsidRDefault="00C00EF4" w:rsidP="00C00EF4">
      <w:pPr>
        <w:autoSpaceDE w:val="0"/>
        <w:autoSpaceDN w:val="0"/>
        <w:adjustRightInd w:val="0"/>
        <w:spacing w:after="0" w:line="240" w:lineRule="auto"/>
        <w:rPr>
          <w:rFonts w:ascii="Times New Roman" w:hAnsi="Times New Roman" w:cs="Times New Roman"/>
          <w:b/>
          <w:bCs/>
          <w:sz w:val="26"/>
          <w:szCs w:val="26"/>
          <w:lang w:bidi="ta-IN"/>
        </w:rPr>
      </w:pPr>
    </w:p>
    <w:p w:rsidR="00C00EF4" w:rsidRPr="001A1355" w:rsidRDefault="00C00EF4" w:rsidP="00C00EF4">
      <w:pPr>
        <w:autoSpaceDE w:val="0"/>
        <w:autoSpaceDN w:val="0"/>
        <w:adjustRightInd w:val="0"/>
        <w:spacing w:after="0" w:line="240" w:lineRule="auto"/>
        <w:rPr>
          <w:rFonts w:ascii="Times New Roman" w:hAnsi="Times New Roman" w:cs="Times New Roman"/>
          <w:b/>
          <w:bCs/>
          <w:sz w:val="26"/>
          <w:szCs w:val="26"/>
          <w:lang w:bidi="ta-IN"/>
        </w:rPr>
      </w:pPr>
    </w:p>
    <w:p w:rsidR="00C00EF4" w:rsidRPr="001A1355" w:rsidRDefault="00C00EF4" w:rsidP="00C00EF4">
      <w:pPr>
        <w:autoSpaceDE w:val="0"/>
        <w:autoSpaceDN w:val="0"/>
        <w:adjustRightInd w:val="0"/>
        <w:spacing w:after="0" w:line="240" w:lineRule="auto"/>
        <w:rPr>
          <w:rFonts w:ascii="Times New Roman" w:hAnsi="Times New Roman" w:cs="Times New Roman"/>
          <w:b/>
          <w:bCs/>
          <w:sz w:val="26"/>
          <w:szCs w:val="26"/>
          <w:lang w:bidi="ta-IN"/>
        </w:rPr>
      </w:pPr>
    </w:p>
    <w:p w:rsidR="00C00EF4" w:rsidRPr="001A1355" w:rsidRDefault="00C00EF4" w:rsidP="00C00EF4">
      <w:pPr>
        <w:autoSpaceDE w:val="0"/>
        <w:autoSpaceDN w:val="0"/>
        <w:adjustRightInd w:val="0"/>
        <w:spacing w:after="0" w:line="240" w:lineRule="auto"/>
        <w:rPr>
          <w:rFonts w:ascii="Times New Roman" w:hAnsi="Times New Roman" w:cs="Times New Roman"/>
          <w:sz w:val="26"/>
          <w:szCs w:val="26"/>
          <w:lang w:bidi="ta-IN"/>
        </w:rPr>
      </w:pPr>
    </w:p>
    <w:p w:rsidR="00D530FE" w:rsidRDefault="00D530FE">
      <w:pPr>
        <w:rPr>
          <w:rFonts w:ascii="Times New Roman" w:hAnsi="Times New Roman" w:cs="Times New Roman"/>
          <w:b/>
          <w:bCs/>
          <w:sz w:val="26"/>
          <w:szCs w:val="26"/>
          <w:lang w:bidi="ta-IN"/>
        </w:rPr>
      </w:pPr>
      <w:r>
        <w:rPr>
          <w:rFonts w:ascii="Times New Roman" w:hAnsi="Times New Roman" w:cs="Times New Roman"/>
          <w:b/>
          <w:bCs/>
          <w:sz w:val="26"/>
          <w:szCs w:val="26"/>
          <w:lang w:bidi="ta-IN"/>
        </w:rPr>
        <w:br w:type="page"/>
      </w:r>
    </w:p>
    <w:p w:rsidR="00D530FE" w:rsidRDefault="00C00EF4" w:rsidP="00C00EF4">
      <w:pPr>
        <w:autoSpaceDE w:val="0"/>
        <w:autoSpaceDN w:val="0"/>
        <w:adjustRightInd w:val="0"/>
        <w:spacing w:after="0" w:line="240" w:lineRule="auto"/>
        <w:jc w:val="center"/>
        <w:rPr>
          <w:rFonts w:ascii="Times New Roman" w:hAnsi="Times New Roman" w:cs="Times New Roman"/>
          <w:b/>
          <w:bCs/>
          <w:sz w:val="26"/>
          <w:szCs w:val="26"/>
          <w:lang w:bidi="ta-IN"/>
        </w:rPr>
      </w:pPr>
      <w:r w:rsidRPr="001A1355">
        <w:rPr>
          <w:rFonts w:ascii="Times New Roman" w:hAnsi="Times New Roman" w:cs="Times New Roman"/>
          <w:b/>
          <w:bCs/>
          <w:sz w:val="26"/>
          <w:szCs w:val="26"/>
          <w:lang w:bidi="ta-IN"/>
        </w:rPr>
        <w:lastRenderedPageBreak/>
        <w:t xml:space="preserve">PRACTICAL </w:t>
      </w:r>
    </w:p>
    <w:p w:rsidR="00C00EF4" w:rsidRPr="001A1355" w:rsidRDefault="00C00EF4" w:rsidP="00C00EF4">
      <w:pPr>
        <w:autoSpaceDE w:val="0"/>
        <w:autoSpaceDN w:val="0"/>
        <w:adjustRightInd w:val="0"/>
        <w:spacing w:after="0" w:line="240" w:lineRule="auto"/>
        <w:jc w:val="center"/>
        <w:rPr>
          <w:rFonts w:ascii="Times New Roman" w:hAnsi="Times New Roman" w:cs="Times New Roman"/>
          <w:b/>
          <w:bCs/>
          <w:sz w:val="26"/>
          <w:szCs w:val="26"/>
          <w:lang w:bidi="ta-IN"/>
        </w:rPr>
      </w:pPr>
      <w:r w:rsidRPr="001A1355">
        <w:rPr>
          <w:rFonts w:ascii="Times New Roman" w:hAnsi="Times New Roman" w:cs="Times New Roman"/>
          <w:b/>
          <w:bCs/>
          <w:sz w:val="26"/>
          <w:szCs w:val="26"/>
          <w:lang w:bidi="ta-IN"/>
        </w:rPr>
        <w:t xml:space="preserve">PAPER - 5 </w:t>
      </w:r>
    </w:p>
    <w:p w:rsidR="00C00EF4" w:rsidRPr="001A1355" w:rsidRDefault="00C00EF4" w:rsidP="00C00EF4">
      <w:pPr>
        <w:autoSpaceDE w:val="0"/>
        <w:autoSpaceDN w:val="0"/>
        <w:adjustRightInd w:val="0"/>
        <w:spacing w:after="0" w:line="240" w:lineRule="auto"/>
        <w:jc w:val="center"/>
        <w:rPr>
          <w:rFonts w:ascii="Times New Roman" w:hAnsi="Times New Roman" w:cs="Times New Roman"/>
          <w:b/>
          <w:bCs/>
          <w:sz w:val="26"/>
          <w:szCs w:val="26"/>
          <w:lang w:bidi="ta-IN"/>
        </w:rPr>
      </w:pPr>
      <w:r w:rsidRPr="001A1355">
        <w:rPr>
          <w:rFonts w:ascii="Times New Roman" w:hAnsi="Times New Roman" w:cs="Times New Roman"/>
          <w:b/>
          <w:bCs/>
          <w:sz w:val="26"/>
          <w:szCs w:val="26"/>
          <w:lang w:bidi="ta-IN"/>
        </w:rPr>
        <w:t>INORGANIC CHEMISTRY PRACTICAL - II</w:t>
      </w:r>
    </w:p>
    <w:p w:rsidR="00C00EF4" w:rsidRPr="001A1355" w:rsidRDefault="00C00EF4" w:rsidP="00C00EF4">
      <w:pPr>
        <w:autoSpaceDE w:val="0"/>
        <w:autoSpaceDN w:val="0"/>
        <w:adjustRightInd w:val="0"/>
        <w:spacing w:after="0" w:line="240" w:lineRule="auto"/>
        <w:jc w:val="center"/>
        <w:rPr>
          <w:rFonts w:ascii="Times New Roman" w:hAnsi="Times New Roman" w:cs="Times New Roman"/>
          <w:sz w:val="26"/>
          <w:szCs w:val="26"/>
          <w:lang w:bidi="ta-IN"/>
        </w:rPr>
      </w:pPr>
    </w:p>
    <w:p w:rsidR="00C00EF4" w:rsidRPr="001A1355" w:rsidRDefault="00C00EF4" w:rsidP="00C00EF4">
      <w:pPr>
        <w:autoSpaceDE w:val="0"/>
        <w:autoSpaceDN w:val="0"/>
        <w:adjustRightInd w:val="0"/>
        <w:spacing w:after="0" w:line="240" w:lineRule="auto"/>
        <w:rPr>
          <w:rFonts w:ascii="Times New Roman" w:hAnsi="Times New Roman" w:cs="Times New Roman"/>
          <w:b/>
          <w:bCs/>
          <w:sz w:val="26"/>
          <w:szCs w:val="26"/>
          <w:lang w:bidi="ta-IN"/>
        </w:rPr>
      </w:pPr>
      <w:r w:rsidRPr="001A1355">
        <w:rPr>
          <w:rFonts w:ascii="Times New Roman" w:hAnsi="Times New Roman" w:cs="Times New Roman"/>
          <w:b/>
          <w:bCs/>
          <w:sz w:val="26"/>
          <w:szCs w:val="26"/>
          <w:lang w:bidi="ta-IN"/>
        </w:rPr>
        <w:t xml:space="preserve">1. ANALYSIS OF ORES </w:t>
      </w:r>
    </w:p>
    <w:p w:rsidR="00C00EF4" w:rsidRPr="001A1355" w:rsidRDefault="00C00EF4" w:rsidP="00C00EF4">
      <w:pPr>
        <w:autoSpaceDE w:val="0"/>
        <w:autoSpaceDN w:val="0"/>
        <w:adjustRightInd w:val="0"/>
        <w:spacing w:after="0" w:line="240" w:lineRule="auto"/>
        <w:rPr>
          <w:rFonts w:ascii="Times New Roman" w:hAnsi="Times New Roman" w:cs="Times New Roman"/>
          <w:sz w:val="26"/>
          <w:szCs w:val="26"/>
          <w:lang w:bidi="ta-IN"/>
        </w:rPr>
      </w:pPr>
    </w:p>
    <w:p w:rsidR="00C00EF4" w:rsidRPr="001A1355" w:rsidRDefault="00C00EF4" w:rsidP="00C00EF4">
      <w:pPr>
        <w:pStyle w:val="ListParagraph"/>
        <w:numPr>
          <w:ilvl w:val="0"/>
          <w:numId w:val="40"/>
        </w:numPr>
        <w:autoSpaceDE w:val="0"/>
        <w:autoSpaceDN w:val="0"/>
        <w:adjustRightInd w:val="0"/>
        <w:spacing w:after="0" w:line="240" w:lineRule="auto"/>
        <w:rPr>
          <w:rFonts w:ascii="Times New Roman" w:hAnsi="Times New Roman" w:cs="Times New Roman"/>
          <w:sz w:val="26"/>
          <w:szCs w:val="26"/>
          <w:lang w:bidi="ta-IN"/>
        </w:rPr>
      </w:pPr>
      <w:r w:rsidRPr="001A1355">
        <w:rPr>
          <w:rFonts w:ascii="Times New Roman" w:hAnsi="Times New Roman" w:cs="Times New Roman"/>
          <w:sz w:val="26"/>
          <w:szCs w:val="26"/>
          <w:lang w:bidi="ta-IN"/>
        </w:rPr>
        <w:t xml:space="preserve">Determination of percentage of calcium and magnesium in dolomite. </w:t>
      </w:r>
    </w:p>
    <w:p w:rsidR="00C00EF4" w:rsidRPr="001A1355" w:rsidRDefault="00C00EF4" w:rsidP="00C00EF4">
      <w:pPr>
        <w:pStyle w:val="ListParagraph"/>
        <w:numPr>
          <w:ilvl w:val="0"/>
          <w:numId w:val="40"/>
        </w:numPr>
        <w:autoSpaceDE w:val="0"/>
        <w:autoSpaceDN w:val="0"/>
        <w:adjustRightInd w:val="0"/>
        <w:spacing w:after="0" w:line="240" w:lineRule="auto"/>
        <w:rPr>
          <w:rFonts w:ascii="Times New Roman" w:hAnsi="Times New Roman" w:cs="Times New Roman"/>
          <w:sz w:val="26"/>
          <w:szCs w:val="26"/>
          <w:lang w:bidi="ta-IN"/>
        </w:rPr>
      </w:pPr>
      <w:r w:rsidRPr="001A1355">
        <w:rPr>
          <w:rFonts w:ascii="Times New Roman" w:hAnsi="Times New Roman" w:cs="Times New Roman"/>
          <w:sz w:val="26"/>
          <w:szCs w:val="26"/>
          <w:lang w:bidi="ta-IN"/>
        </w:rPr>
        <w:t>Determination of percentage of MnO</w:t>
      </w:r>
      <w:r w:rsidRPr="001A1355">
        <w:rPr>
          <w:rFonts w:ascii="Times New Roman" w:hAnsi="Times New Roman" w:cs="Times New Roman"/>
          <w:sz w:val="26"/>
          <w:szCs w:val="26"/>
          <w:vertAlign w:val="subscript"/>
          <w:lang w:bidi="ta-IN"/>
        </w:rPr>
        <w:t>2</w:t>
      </w:r>
      <w:r w:rsidRPr="001A1355">
        <w:rPr>
          <w:rFonts w:ascii="Times New Roman" w:hAnsi="Times New Roman" w:cs="Times New Roman"/>
          <w:sz w:val="26"/>
          <w:szCs w:val="26"/>
          <w:lang w:bidi="ta-IN"/>
        </w:rPr>
        <w:t xml:space="preserve"> in pyrolusite. </w:t>
      </w:r>
    </w:p>
    <w:p w:rsidR="00C00EF4" w:rsidRPr="001A1355" w:rsidRDefault="00C00EF4" w:rsidP="00C00EF4">
      <w:pPr>
        <w:pStyle w:val="ListParagraph"/>
        <w:numPr>
          <w:ilvl w:val="0"/>
          <w:numId w:val="40"/>
        </w:numPr>
        <w:autoSpaceDE w:val="0"/>
        <w:autoSpaceDN w:val="0"/>
        <w:adjustRightInd w:val="0"/>
        <w:spacing w:after="0" w:line="240" w:lineRule="auto"/>
        <w:rPr>
          <w:rFonts w:ascii="Times New Roman" w:hAnsi="Times New Roman" w:cs="Times New Roman"/>
          <w:sz w:val="26"/>
          <w:szCs w:val="26"/>
          <w:lang w:bidi="ta-IN"/>
        </w:rPr>
      </w:pPr>
      <w:r w:rsidRPr="001A1355">
        <w:rPr>
          <w:rFonts w:ascii="Times New Roman" w:hAnsi="Times New Roman" w:cs="Times New Roman"/>
          <w:sz w:val="26"/>
          <w:szCs w:val="26"/>
          <w:lang w:bidi="ta-IN"/>
        </w:rPr>
        <w:t xml:space="preserve">Determination of percentage of lead in galena. </w:t>
      </w:r>
    </w:p>
    <w:p w:rsidR="00C00EF4" w:rsidRPr="001A1355" w:rsidRDefault="00C00EF4" w:rsidP="00C00EF4">
      <w:pPr>
        <w:pStyle w:val="ListParagraph"/>
        <w:autoSpaceDE w:val="0"/>
        <w:autoSpaceDN w:val="0"/>
        <w:adjustRightInd w:val="0"/>
        <w:spacing w:after="0" w:line="240" w:lineRule="auto"/>
        <w:rPr>
          <w:rFonts w:ascii="Times New Roman" w:hAnsi="Times New Roman" w:cs="Times New Roman"/>
          <w:sz w:val="26"/>
          <w:szCs w:val="26"/>
          <w:lang w:bidi="ta-IN"/>
        </w:rPr>
      </w:pPr>
    </w:p>
    <w:p w:rsidR="00C00EF4" w:rsidRPr="001A1355" w:rsidRDefault="00C00EF4" w:rsidP="00C00EF4">
      <w:pPr>
        <w:autoSpaceDE w:val="0"/>
        <w:autoSpaceDN w:val="0"/>
        <w:adjustRightInd w:val="0"/>
        <w:spacing w:after="0" w:line="240" w:lineRule="auto"/>
        <w:rPr>
          <w:rFonts w:ascii="Times New Roman" w:hAnsi="Times New Roman" w:cs="Times New Roman"/>
          <w:b/>
          <w:bCs/>
          <w:sz w:val="26"/>
          <w:szCs w:val="26"/>
          <w:lang w:bidi="ta-IN"/>
        </w:rPr>
      </w:pPr>
      <w:r w:rsidRPr="001A1355">
        <w:rPr>
          <w:rFonts w:ascii="Times New Roman" w:hAnsi="Times New Roman" w:cs="Times New Roman"/>
          <w:b/>
          <w:bCs/>
          <w:sz w:val="26"/>
          <w:szCs w:val="26"/>
          <w:lang w:bidi="ta-IN"/>
        </w:rPr>
        <w:t xml:space="preserve">II. ANALYSIS OF ALLOYS </w:t>
      </w:r>
    </w:p>
    <w:p w:rsidR="00C00EF4" w:rsidRPr="001A1355" w:rsidRDefault="00C00EF4" w:rsidP="00C00EF4">
      <w:pPr>
        <w:autoSpaceDE w:val="0"/>
        <w:autoSpaceDN w:val="0"/>
        <w:adjustRightInd w:val="0"/>
        <w:spacing w:after="0" w:line="240" w:lineRule="auto"/>
        <w:rPr>
          <w:rFonts w:ascii="Times New Roman" w:hAnsi="Times New Roman" w:cs="Times New Roman"/>
          <w:sz w:val="26"/>
          <w:szCs w:val="26"/>
          <w:lang w:bidi="ta-IN"/>
        </w:rPr>
      </w:pPr>
    </w:p>
    <w:p w:rsidR="00C00EF4" w:rsidRPr="001A1355" w:rsidRDefault="00C00EF4" w:rsidP="00C00EF4">
      <w:pPr>
        <w:pStyle w:val="ListParagraph"/>
        <w:numPr>
          <w:ilvl w:val="0"/>
          <w:numId w:val="41"/>
        </w:numPr>
        <w:autoSpaceDE w:val="0"/>
        <w:autoSpaceDN w:val="0"/>
        <w:adjustRightInd w:val="0"/>
        <w:spacing w:after="0" w:line="240" w:lineRule="auto"/>
        <w:rPr>
          <w:rFonts w:ascii="Times New Roman" w:hAnsi="Times New Roman" w:cs="Times New Roman"/>
          <w:sz w:val="26"/>
          <w:szCs w:val="26"/>
          <w:lang w:bidi="ta-IN"/>
        </w:rPr>
      </w:pPr>
      <w:r w:rsidRPr="001A1355">
        <w:rPr>
          <w:rFonts w:ascii="Times New Roman" w:hAnsi="Times New Roman" w:cs="Times New Roman"/>
          <w:sz w:val="26"/>
          <w:szCs w:val="26"/>
          <w:lang w:bidi="ta-IN"/>
        </w:rPr>
        <w:t xml:space="preserve">Estimation of tin and lead in solder. </w:t>
      </w:r>
    </w:p>
    <w:p w:rsidR="00C00EF4" w:rsidRPr="001A1355" w:rsidRDefault="00C00EF4" w:rsidP="00C00EF4">
      <w:pPr>
        <w:pStyle w:val="ListParagraph"/>
        <w:numPr>
          <w:ilvl w:val="0"/>
          <w:numId w:val="41"/>
        </w:numPr>
        <w:autoSpaceDE w:val="0"/>
        <w:autoSpaceDN w:val="0"/>
        <w:adjustRightInd w:val="0"/>
        <w:spacing w:after="0" w:line="240" w:lineRule="auto"/>
        <w:rPr>
          <w:rFonts w:ascii="Times New Roman" w:hAnsi="Times New Roman" w:cs="Times New Roman"/>
          <w:sz w:val="26"/>
          <w:szCs w:val="26"/>
          <w:lang w:bidi="ta-IN"/>
        </w:rPr>
      </w:pPr>
      <w:r w:rsidRPr="001A1355">
        <w:rPr>
          <w:rFonts w:ascii="Times New Roman" w:hAnsi="Times New Roman" w:cs="Times New Roman"/>
          <w:sz w:val="26"/>
          <w:szCs w:val="26"/>
          <w:lang w:bidi="ta-IN"/>
        </w:rPr>
        <w:t xml:space="preserve">Estimation of copper and zinc in brass. </w:t>
      </w:r>
    </w:p>
    <w:p w:rsidR="00C00EF4" w:rsidRPr="001A1355" w:rsidRDefault="00C00EF4" w:rsidP="00C00EF4">
      <w:pPr>
        <w:pStyle w:val="ListParagraph"/>
        <w:numPr>
          <w:ilvl w:val="0"/>
          <w:numId w:val="41"/>
        </w:numPr>
        <w:autoSpaceDE w:val="0"/>
        <w:autoSpaceDN w:val="0"/>
        <w:adjustRightInd w:val="0"/>
        <w:spacing w:after="0" w:line="240" w:lineRule="auto"/>
        <w:rPr>
          <w:rFonts w:ascii="Times New Roman" w:hAnsi="Times New Roman" w:cs="Times New Roman"/>
          <w:sz w:val="26"/>
          <w:szCs w:val="26"/>
          <w:lang w:bidi="ta-IN"/>
        </w:rPr>
      </w:pPr>
      <w:r w:rsidRPr="001A1355">
        <w:rPr>
          <w:rFonts w:ascii="Times New Roman" w:hAnsi="Times New Roman" w:cs="Times New Roman"/>
          <w:sz w:val="26"/>
          <w:szCs w:val="26"/>
          <w:lang w:bidi="ta-IN"/>
        </w:rPr>
        <w:t xml:space="preserve">Estimation of chromium and nickel in stainless steel. </w:t>
      </w:r>
    </w:p>
    <w:p w:rsidR="00C00EF4" w:rsidRPr="001A1355" w:rsidRDefault="00C00EF4" w:rsidP="00C00EF4">
      <w:pPr>
        <w:pStyle w:val="ListParagraph"/>
        <w:autoSpaceDE w:val="0"/>
        <w:autoSpaceDN w:val="0"/>
        <w:adjustRightInd w:val="0"/>
        <w:spacing w:after="0" w:line="240" w:lineRule="auto"/>
        <w:rPr>
          <w:rFonts w:ascii="Times New Roman" w:hAnsi="Times New Roman" w:cs="Times New Roman"/>
          <w:sz w:val="26"/>
          <w:szCs w:val="26"/>
          <w:lang w:bidi="ta-IN"/>
        </w:rPr>
      </w:pPr>
    </w:p>
    <w:p w:rsidR="00C00EF4" w:rsidRPr="001A1355" w:rsidRDefault="00C00EF4" w:rsidP="00C00EF4">
      <w:pPr>
        <w:autoSpaceDE w:val="0"/>
        <w:autoSpaceDN w:val="0"/>
        <w:adjustRightInd w:val="0"/>
        <w:spacing w:after="0" w:line="240" w:lineRule="auto"/>
        <w:rPr>
          <w:rFonts w:ascii="Times New Roman" w:hAnsi="Times New Roman" w:cs="Times New Roman"/>
          <w:b/>
          <w:bCs/>
          <w:sz w:val="26"/>
          <w:szCs w:val="26"/>
          <w:lang w:bidi="ta-IN"/>
        </w:rPr>
      </w:pPr>
      <w:r w:rsidRPr="001A1355">
        <w:rPr>
          <w:rFonts w:ascii="Times New Roman" w:hAnsi="Times New Roman" w:cs="Times New Roman"/>
          <w:b/>
          <w:bCs/>
          <w:sz w:val="26"/>
          <w:szCs w:val="26"/>
          <w:lang w:bidi="ta-IN"/>
        </w:rPr>
        <w:t xml:space="preserve">III. ANALYSIS OF INORGANIC COMPLEX COMPOUNDS </w:t>
      </w:r>
    </w:p>
    <w:p w:rsidR="00C00EF4" w:rsidRPr="001A1355" w:rsidRDefault="00C00EF4" w:rsidP="00C00EF4">
      <w:pPr>
        <w:autoSpaceDE w:val="0"/>
        <w:autoSpaceDN w:val="0"/>
        <w:adjustRightInd w:val="0"/>
        <w:spacing w:after="0" w:line="240" w:lineRule="auto"/>
        <w:rPr>
          <w:rFonts w:ascii="Times New Roman" w:hAnsi="Times New Roman" w:cs="Times New Roman"/>
          <w:sz w:val="26"/>
          <w:szCs w:val="26"/>
          <w:lang w:bidi="ta-IN"/>
        </w:rPr>
      </w:pPr>
    </w:p>
    <w:p w:rsidR="00C00EF4" w:rsidRPr="001A1355" w:rsidRDefault="00C00EF4" w:rsidP="00C00EF4">
      <w:pPr>
        <w:pStyle w:val="ListParagraph"/>
        <w:numPr>
          <w:ilvl w:val="0"/>
          <w:numId w:val="42"/>
        </w:numPr>
        <w:autoSpaceDE w:val="0"/>
        <w:autoSpaceDN w:val="0"/>
        <w:adjustRightInd w:val="0"/>
        <w:spacing w:after="0" w:line="240" w:lineRule="auto"/>
        <w:rPr>
          <w:rFonts w:ascii="Times New Roman" w:hAnsi="Times New Roman" w:cs="Times New Roman"/>
          <w:sz w:val="26"/>
          <w:szCs w:val="26"/>
          <w:lang w:bidi="ta-IN"/>
        </w:rPr>
      </w:pPr>
      <w:r w:rsidRPr="001A1355">
        <w:rPr>
          <w:rFonts w:ascii="Times New Roman" w:hAnsi="Times New Roman" w:cs="Times New Roman"/>
          <w:sz w:val="26"/>
          <w:szCs w:val="26"/>
          <w:lang w:bidi="ta-IN"/>
        </w:rPr>
        <w:t xml:space="preserve">Preparation of cis and trans potassium bis (oxalato) diaquochromate(III) and analysis of each of these for chromium. </w:t>
      </w:r>
    </w:p>
    <w:p w:rsidR="00C00EF4" w:rsidRPr="001A1355" w:rsidRDefault="00C00EF4" w:rsidP="00C00EF4">
      <w:pPr>
        <w:pStyle w:val="ListParagraph"/>
        <w:numPr>
          <w:ilvl w:val="0"/>
          <w:numId w:val="42"/>
        </w:numPr>
        <w:autoSpaceDE w:val="0"/>
        <w:autoSpaceDN w:val="0"/>
        <w:adjustRightInd w:val="0"/>
        <w:spacing w:after="0" w:line="240" w:lineRule="auto"/>
        <w:rPr>
          <w:rFonts w:ascii="Times New Roman" w:hAnsi="Times New Roman" w:cs="Times New Roman"/>
          <w:sz w:val="26"/>
          <w:szCs w:val="26"/>
          <w:lang w:bidi="ta-IN"/>
        </w:rPr>
      </w:pPr>
      <w:r w:rsidRPr="001A1355">
        <w:rPr>
          <w:rFonts w:ascii="Times New Roman" w:hAnsi="Times New Roman" w:cs="Times New Roman"/>
          <w:sz w:val="26"/>
          <w:szCs w:val="26"/>
          <w:lang w:bidi="ta-IN"/>
        </w:rPr>
        <w:t xml:space="preserve">Preparation of potassium tris (oxalato) ferrate (III) and analysis for iron and oxalate. </w:t>
      </w:r>
    </w:p>
    <w:p w:rsidR="00C00EF4" w:rsidRPr="001A1355" w:rsidRDefault="00C00EF4" w:rsidP="00C00EF4">
      <w:pPr>
        <w:pStyle w:val="ListParagraph"/>
        <w:autoSpaceDE w:val="0"/>
        <w:autoSpaceDN w:val="0"/>
        <w:adjustRightInd w:val="0"/>
        <w:spacing w:after="0" w:line="240" w:lineRule="auto"/>
        <w:rPr>
          <w:rFonts w:ascii="Times New Roman" w:hAnsi="Times New Roman" w:cs="Times New Roman"/>
          <w:sz w:val="26"/>
          <w:szCs w:val="26"/>
          <w:lang w:bidi="ta-IN"/>
        </w:rPr>
      </w:pPr>
    </w:p>
    <w:p w:rsidR="00C00EF4" w:rsidRPr="001A1355" w:rsidRDefault="00C00EF4" w:rsidP="00C00EF4">
      <w:pPr>
        <w:autoSpaceDE w:val="0"/>
        <w:autoSpaceDN w:val="0"/>
        <w:adjustRightInd w:val="0"/>
        <w:spacing w:after="0" w:line="240" w:lineRule="auto"/>
        <w:rPr>
          <w:rFonts w:ascii="Times New Roman" w:hAnsi="Times New Roman" w:cs="Times New Roman"/>
          <w:b/>
          <w:sz w:val="26"/>
          <w:szCs w:val="26"/>
          <w:lang w:bidi="ta-IN"/>
        </w:rPr>
      </w:pPr>
      <w:r w:rsidRPr="001A1355">
        <w:rPr>
          <w:rFonts w:ascii="Times New Roman" w:hAnsi="Times New Roman" w:cs="Times New Roman"/>
          <w:b/>
          <w:bCs/>
          <w:sz w:val="26"/>
          <w:szCs w:val="26"/>
          <w:lang w:bidi="ta-IN"/>
        </w:rPr>
        <w:t xml:space="preserve">IV. QUANTITATIVE ANALYSIS </w:t>
      </w:r>
      <w:r w:rsidRPr="001A1355">
        <w:rPr>
          <w:rFonts w:ascii="Times New Roman" w:hAnsi="Times New Roman" w:cs="Times New Roman"/>
          <w:sz w:val="26"/>
          <w:szCs w:val="26"/>
          <w:lang w:bidi="ta-IN"/>
        </w:rPr>
        <w:t>OF</w:t>
      </w:r>
      <w:r w:rsidRPr="001A1355">
        <w:rPr>
          <w:rFonts w:ascii="Times New Roman" w:hAnsi="Times New Roman" w:cs="Times New Roman"/>
          <w:b/>
          <w:sz w:val="26"/>
          <w:szCs w:val="26"/>
          <w:lang w:bidi="ta-IN"/>
        </w:rPr>
        <w:t xml:space="preserve"> THE FOLLOWING MIXTURES </w:t>
      </w:r>
    </w:p>
    <w:p w:rsidR="00C00EF4" w:rsidRPr="001A1355" w:rsidRDefault="00C00EF4" w:rsidP="00C00EF4">
      <w:pPr>
        <w:autoSpaceDE w:val="0"/>
        <w:autoSpaceDN w:val="0"/>
        <w:adjustRightInd w:val="0"/>
        <w:spacing w:after="0" w:line="240" w:lineRule="auto"/>
        <w:rPr>
          <w:rFonts w:ascii="Times New Roman" w:hAnsi="Times New Roman" w:cs="Times New Roman"/>
          <w:b/>
          <w:bCs/>
          <w:sz w:val="26"/>
          <w:szCs w:val="26"/>
          <w:lang w:bidi="ta-IN"/>
        </w:rPr>
      </w:pPr>
      <w:r w:rsidRPr="001A1355">
        <w:rPr>
          <w:rFonts w:ascii="Times New Roman" w:hAnsi="Times New Roman" w:cs="Times New Roman"/>
          <w:b/>
          <w:sz w:val="26"/>
          <w:szCs w:val="26"/>
          <w:lang w:bidi="ta-IN"/>
        </w:rPr>
        <w:t xml:space="preserve">              </w:t>
      </w:r>
      <w:r w:rsidRPr="001A1355">
        <w:rPr>
          <w:rFonts w:ascii="Times New Roman" w:hAnsi="Times New Roman" w:cs="Times New Roman"/>
          <w:b/>
          <w:bCs/>
          <w:sz w:val="26"/>
          <w:szCs w:val="26"/>
          <w:lang w:bidi="ta-IN"/>
        </w:rPr>
        <w:t>(one by volumetric and  one by gravimetric method)</w:t>
      </w:r>
    </w:p>
    <w:p w:rsidR="00C00EF4" w:rsidRPr="001A1355" w:rsidRDefault="00C00EF4" w:rsidP="00C00EF4">
      <w:pPr>
        <w:autoSpaceDE w:val="0"/>
        <w:autoSpaceDN w:val="0"/>
        <w:adjustRightInd w:val="0"/>
        <w:spacing w:after="0" w:line="240" w:lineRule="auto"/>
        <w:rPr>
          <w:rFonts w:ascii="Times New Roman" w:hAnsi="Times New Roman" w:cs="Times New Roman"/>
          <w:b/>
          <w:sz w:val="26"/>
          <w:szCs w:val="26"/>
          <w:lang w:bidi="ta-IN"/>
        </w:rPr>
      </w:pPr>
    </w:p>
    <w:p w:rsidR="00C00EF4" w:rsidRPr="001A1355" w:rsidRDefault="00C00EF4" w:rsidP="00C00EF4">
      <w:pPr>
        <w:pStyle w:val="ListParagraph"/>
        <w:numPr>
          <w:ilvl w:val="0"/>
          <w:numId w:val="43"/>
        </w:numPr>
        <w:autoSpaceDE w:val="0"/>
        <w:autoSpaceDN w:val="0"/>
        <w:adjustRightInd w:val="0"/>
        <w:spacing w:after="0" w:line="240" w:lineRule="auto"/>
        <w:rPr>
          <w:rFonts w:ascii="Times New Roman" w:hAnsi="Times New Roman" w:cs="Times New Roman"/>
          <w:sz w:val="26"/>
          <w:szCs w:val="26"/>
          <w:lang w:bidi="ta-IN"/>
        </w:rPr>
      </w:pPr>
      <w:r w:rsidRPr="001A1355">
        <w:rPr>
          <w:rFonts w:ascii="Times New Roman" w:hAnsi="Times New Roman" w:cs="Times New Roman"/>
          <w:sz w:val="26"/>
          <w:szCs w:val="26"/>
          <w:lang w:bidi="ta-IN"/>
        </w:rPr>
        <w:t>Copper and Nickel</w:t>
      </w:r>
    </w:p>
    <w:p w:rsidR="00C00EF4" w:rsidRPr="001A1355" w:rsidRDefault="00C00EF4" w:rsidP="00C00EF4">
      <w:pPr>
        <w:pStyle w:val="ListParagraph"/>
        <w:numPr>
          <w:ilvl w:val="0"/>
          <w:numId w:val="43"/>
        </w:numPr>
        <w:autoSpaceDE w:val="0"/>
        <w:autoSpaceDN w:val="0"/>
        <w:adjustRightInd w:val="0"/>
        <w:spacing w:after="0" w:line="240" w:lineRule="auto"/>
        <w:rPr>
          <w:rFonts w:ascii="Times New Roman" w:hAnsi="Times New Roman" w:cs="Times New Roman"/>
          <w:sz w:val="26"/>
          <w:szCs w:val="26"/>
          <w:lang w:bidi="ta-IN"/>
        </w:rPr>
      </w:pPr>
      <w:r w:rsidRPr="001A1355">
        <w:rPr>
          <w:rFonts w:ascii="Times New Roman" w:hAnsi="Times New Roman" w:cs="Times New Roman"/>
          <w:sz w:val="26"/>
          <w:szCs w:val="26"/>
          <w:lang w:bidi="ta-IN"/>
        </w:rPr>
        <w:t>Copper and Zinc</w:t>
      </w:r>
    </w:p>
    <w:p w:rsidR="00C00EF4" w:rsidRPr="001A1355" w:rsidRDefault="00C00EF4" w:rsidP="00C00EF4">
      <w:pPr>
        <w:pStyle w:val="ListParagraph"/>
        <w:numPr>
          <w:ilvl w:val="0"/>
          <w:numId w:val="43"/>
        </w:numPr>
        <w:autoSpaceDE w:val="0"/>
        <w:autoSpaceDN w:val="0"/>
        <w:adjustRightInd w:val="0"/>
        <w:spacing w:after="0" w:line="240" w:lineRule="auto"/>
        <w:rPr>
          <w:rFonts w:ascii="Times New Roman" w:hAnsi="Times New Roman" w:cs="Times New Roman"/>
          <w:sz w:val="26"/>
          <w:szCs w:val="26"/>
          <w:lang w:bidi="ta-IN"/>
        </w:rPr>
      </w:pPr>
      <w:r w:rsidRPr="001A1355">
        <w:rPr>
          <w:rFonts w:ascii="Times New Roman" w:hAnsi="Times New Roman" w:cs="Times New Roman"/>
          <w:sz w:val="26"/>
          <w:szCs w:val="26"/>
          <w:lang w:bidi="ta-IN"/>
        </w:rPr>
        <w:t>Iron and Nickel</w:t>
      </w:r>
    </w:p>
    <w:p w:rsidR="00C00EF4" w:rsidRPr="001A1355" w:rsidRDefault="00C00EF4" w:rsidP="00C00EF4">
      <w:pPr>
        <w:pStyle w:val="ListParagraph"/>
        <w:numPr>
          <w:ilvl w:val="0"/>
          <w:numId w:val="43"/>
        </w:numPr>
        <w:autoSpaceDE w:val="0"/>
        <w:autoSpaceDN w:val="0"/>
        <w:adjustRightInd w:val="0"/>
        <w:spacing w:after="0" w:line="240" w:lineRule="auto"/>
        <w:rPr>
          <w:rFonts w:ascii="Times New Roman" w:hAnsi="Times New Roman" w:cs="Times New Roman"/>
          <w:sz w:val="26"/>
          <w:szCs w:val="26"/>
          <w:lang w:bidi="ta-IN"/>
        </w:rPr>
      </w:pPr>
      <w:r w:rsidRPr="001A1355">
        <w:rPr>
          <w:rFonts w:ascii="Times New Roman" w:hAnsi="Times New Roman" w:cs="Times New Roman"/>
          <w:sz w:val="26"/>
          <w:szCs w:val="26"/>
          <w:lang w:bidi="ta-IN"/>
        </w:rPr>
        <w:t>Iron and Magnesium</w:t>
      </w:r>
    </w:p>
    <w:p w:rsidR="00C00EF4" w:rsidRPr="001A1355" w:rsidRDefault="00C00EF4" w:rsidP="00C00EF4">
      <w:pPr>
        <w:autoSpaceDE w:val="0"/>
        <w:autoSpaceDN w:val="0"/>
        <w:adjustRightInd w:val="0"/>
        <w:spacing w:after="0" w:line="240" w:lineRule="auto"/>
        <w:rPr>
          <w:rFonts w:ascii="Times New Roman" w:hAnsi="Times New Roman" w:cs="Times New Roman"/>
          <w:sz w:val="26"/>
          <w:szCs w:val="26"/>
          <w:lang w:bidi="ta-IN"/>
        </w:rPr>
      </w:pPr>
    </w:p>
    <w:p w:rsidR="00C00EF4" w:rsidRPr="001A1355" w:rsidRDefault="00C00EF4" w:rsidP="00C00EF4">
      <w:pPr>
        <w:autoSpaceDE w:val="0"/>
        <w:autoSpaceDN w:val="0"/>
        <w:adjustRightInd w:val="0"/>
        <w:spacing w:after="0" w:line="240" w:lineRule="auto"/>
        <w:rPr>
          <w:rFonts w:ascii="Times New Roman" w:hAnsi="Times New Roman" w:cs="Times New Roman"/>
          <w:b/>
          <w:sz w:val="26"/>
          <w:szCs w:val="26"/>
          <w:lang w:bidi="ta-IN"/>
        </w:rPr>
      </w:pPr>
      <w:r w:rsidRPr="001A1355">
        <w:rPr>
          <w:rFonts w:ascii="Times New Roman" w:hAnsi="Times New Roman" w:cs="Times New Roman"/>
          <w:b/>
          <w:bCs/>
          <w:sz w:val="26"/>
          <w:szCs w:val="26"/>
          <w:lang w:bidi="ta-IN"/>
        </w:rPr>
        <w:t xml:space="preserve">V. COLORIMETRIC ANALYSIS </w:t>
      </w:r>
      <w:r w:rsidRPr="001A1355">
        <w:rPr>
          <w:rFonts w:ascii="Times New Roman" w:hAnsi="Times New Roman" w:cs="Times New Roman"/>
          <w:b/>
          <w:sz w:val="26"/>
          <w:szCs w:val="26"/>
          <w:lang w:bidi="ta-IN"/>
        </w:rPr>
        <w:t>USING PHOTOELECTRIC METHOD</w:t>
      </w:r>
    </w:p>
    <w:p w:rsidR="00C00EF4" w:rsidRPr="001A1355" w:rsidRDefault="00C00EF4" w:rsidP="00C00EF4">
      <w:pPr>
        <w:autoSpaceDE w:val="0"/>
        <w:autoSpaceDN w:val="0"/>
        <w:adjustRightInd w:val="0"/>
        <w:spacing w:after="0" w:line="240" w:lineRule="auto"/>
        <w:rPr>
          <w:rFonts w:ascii="Times New Roman" w:hAnsi="Times New Roman" w:cs="Times New Roman"/>
          <w:sz w:val="26"/>
          <w:szCs w:val="26"/>
          <w:lang w:bidi="ta-IN"/>
        </w:rPr>
      </w:pPr>
    </w:p>
    <w:p w:rsidR="00C00EF4" w:rsidRPr="001A1355" w:rsidRDefault="00C00EF4" w:rsidP="00C00EF4">
      <w:pPr>
        <w:pStyle w:val="ListParagraph"/>
        <w:numPr>
          <w:ilvl w:val="0"/>
          <w:numId w:val="44"/>
        </w:numPr>
        <w:autoSpaceDE w:val="0"/>
        <w:autoSpaceDN w:val="0"/>
        <w:adjustRightInd w:val="0"/>
        <w:spacing w:after="0" w:line="240" w:lineRule="auto"/>
        <w:rPr>
          <w:rFonts w:ascii="Times New Roman" w:hAnsi="Times New Roman" w:cs="Times New Roman"/>
          <w:b/>
          <w:bCs/>
          <w:sz w:val="26"/>
          <w:szCs w:val="26"/>
          <w:lang w:bidi="ta-IN"/>
        </w:rPr>
      </w:pPr>
      <w:r w:rsidRPr="001A1355">
        <w:rPr>
          <w:rFonts w:ascii="Times New Roman" w:hAnsi="Times New Roman" w:cs="Times New Roman"/>
          <w:sz w:val="26"/>
          <w:szCs w:val="26"/>
          <w:lang w:bidi="ta-IN"/>
        </w:rPr>
        <w:t>Estimation of iron</w:t>
      </w:r>
    </w:p>
    <w:p w:rsidR="00C00EF4" w:rsidRPr="001A1355" w:rsidRDefault="00C00EF4" w:rsidP="00C00EF4">
      <w:pPr>
        <w:pStyle w:val="ListParagraph"/>
        <w:numPr>
          <w:ilvl w:val="0"/>
          <w:numId w:val="44"/>
        </w:numPr>
        <w:autoSpaceDE w:val="0"/>
        <w:autoSpaceDN w:val="0"/>
        <w:adjustRightInd w:val="0"/>
        <w:spacing w:after="0" w:line="240" w:lineRule="auto"/>
        <w:rPr>
          <w:rFonts w:ascii="Times New Roman" w:hAnsi="Times New Roman" w:cs="Times New Roman"/>
          <w:b/>
          <w:bCs/>
          <w:sz w:val="26"/>
          <w:szCs w:val="26"/>
          <w:lang w:bidi="ta-IN"/>
        </w:rPr>
      </w:pPr>
      <w:r w:rsidRPr="001A1355">
        <w:rPr>
          <w:rFonts w:ascii="Times New Roman" w:hAnsi="Times New Roman" w:cs="Times New Roman"/>
          <w:sz w:val="26"/>
          <w:szCs w:val="26"/>
          <w:lang w:bidi="ta-IN"/>
        </w:rPr>
        <w:t>Estimation of nickel</w:t>
      </w:r>
    </w:p>
    <w:p w:rsidR="00C00EF4" w:rsidRPr="001A1355" w:rsidRDefault="00C00EF4" w:rsidP="00C00EF4">
      <w:pPr>
        <w:pStyle w:val="ListParagraph"/>
        <w:numPr>
          <w:ilvl w:val="0"/>
          <w:numId w:val="44"/>
        </w:numPr>
        <w:autoSpaceDE w:val="0"/>
        <w:autoSpaceDN w:val="0"/>
        <w:adjustRightInd w:val="0"/>
        <w:spacing w:after="0" w:line="240" w:lineRule="auto"/>
        <w:rPr>
          <w:rFonts w:ascii="Times New Roman" w:hAnsi="Times New Roman" w:cs="Times New Roman"/>
          <w:b/>
          <w:bCs/>
          <w:sz w:val="26"/>
          <w:szCs w:val="26"/>
          <w:lang w:bidi="ta-IN"/>
        </w:rPr>
      </w:pPr>
      <w:r w:rsidRPr="001A1355">
        <w:rPr>
          <w:rFonts w:ascii="Times New Roman" w:hAnsi="Times New Roman" w:cs="Times New Roman"/>
          <w:sz w:val="26"/>
          <w:szCs w:val="26"/>
          <w:lang w:bidi="ta-IN"/>
        </w:rPr>
        <w:t xml:space="preserve">Estimation of manganese </w:t>
      </w:r>
    </w:p>
    <w:p w:rsidR="00C00EF4" w:rsidRPr="001A1355" w:rsidRDefault="00C00EF4" w:rsidP="00C00EF4">
      <w:pPr>
        <w:pStyle w:val="ListParagraph"/>
        <w:numPr>
          <w:ilvl w:val="0"/>
          <w:numId w:val="44"/>
        </w:numPr>
        <w:autoSpaceDE w:val="0"/>
        <w:autoSpaceDN w:val="0"/>
        <w:adjustRightInd w:val="0"/>
        <w:spacing w:after="0" w:line="240" w:lineRule="auto"/>
        <w:rPr>
          <w:rFonts w:ascii="Times New Roman" w:hAnsi="Times New Roman" w:cs="Times New Roman"/>
          <w:b/>
          <w:bCs/>
          <w:sz w:val="26"/>
          <w:szCs w:val="26"/>
          <w:lang w:bidi="ta-IN"/>
        </w:rPr>
      </w:pPr>
      <w:r w:rsidRPr="001A1355">
        <w:rPr>
          <w:rFonts w:ascii="Times New Roman" w:hAnsi="Times New Roman" w:cs="Times New Roman"/>
          <w:sz w:val="26"/>
          <w:szCs w:val="26"/>
          <w:lang w:bidi="ta-IN"/>
        </w:rPr>
        <w:t>Estimation of copper</w:t>
      </w:r>
    </w:p>
    <w:p w:rsidR="00C00EF4" w:rsidRPr="001A1355" w:rsidRDefault="00C00EF4" w:rsidP="00C00EF4">
      <w:pPr>
        <w:pStyle w:val="ListParagraph"/>
        <w:autoSpaceDE w:val="0"/>
        <w:autoSpaceDN w:val="0"/>
        <w:adjustRightInd w:val="0"/>
        <w:spacing w:after="0" w:line="240" w:lineRule="auto"/>
        <w:rPr>
          <w:rFonts w:ascii="Times New Roman" w:hAnsi="Times New Roman" w:cs="Times New Roman"/>
          <w:b/>
          <w:bCs/>
          <w:sz w:val="26"/>
          <w:szCs w:val="26"/>
          <w:lang w:bidi="ta-IN"/>
        </w:rPr>
      </w:pPr>
    </w:p>
    <w:p w:rsidR="00C00EF4" w:rsidRPr="001A1355" w:rsidRDefault="00C00EF4" w:rsidP="00C00EF4">
      <w:pPr>
        <w:autoSpaceDE w:val="0"/>
        <w:autoSpaceDN w:val="0"/>
        <w:adjustRightInd w:val="0"/>
        <w:spacing w:after="0" w:line="240" w:lineRule="auto"/>
        <w:rPr>
          <w:rFonts w:ascii="Times New Roman" w:hAnsi="Times New Roman" w:cs="Times New Roman"/>
          <w:sz w:val="26"/>
          <w:szCs w:val="26"/>
          <w:lang w:bidi="ta-IN"/>
        </w:rPr>
      </w:pPr>
      <w:r w:rsidRPr="001A1355">
        <w:rPr>
          <w:rFonts w:ascii="Times New Roman" w:hAnsi="Times New Roman" w:cs="Times New Roman"/>
          <w:b/>
          <w:bCs/>
          <w:sz w:val="26"/>
          <w:szCs w:val="26"/>
          <w:lang w:bidi="ta-IN"/>
        </w:rPr>
        <w:t xml:space="preserve">VI. AMPEROMETRIC TITRATIONS </w:t>
      </w:r>
      <w:r w:rsidRPr="001A1355">
        <w:rPr>
          <w:rFonts w:ascii="Times New Roman" w:hAnsi="Times New Roman" w:cs="Times New Roman"/>
          <w:sz w:val="26"/>
          <w:szCs w:val="26"/>
          <w:lang w:bidi="ta-IN"/>
        </w:rPr>
        <w:t xml:space="preserve">(With dead stop endpoint) </w:t>
      </w:r>
    </w:p>
    <w:p w:rsidR="00C00EF4" w:rsidRPr="001A1355" w:rsidRDefault="00C00EF4" w:rsidP="00C00EF4">
      <w:pPr>
        <w:pStyle w:val="ListParagraph"/>
        <w:numPr>
          <w:ilvl w:val="0"/>
          <w:numId w:val="45"/>
        </w:numPr>
        <w:autoSpaceDE w:val="0"/>
        <w:autoSpaceDN w:val="0"/>
        <w:adjustRightInd w:val="0"/>
        <w:spacing w:after="0" w:line="240" w:lineRule="auto"/>
        <w:rPr>
          <w:rFonts w:ascii="Times New Roman" w:hAnsi="Times New Roman" w:cs="Times New Roman"/>
          <w:b/>
          <w:bCs/>
          <w:sz w:val="26"/>
          <w:szCs w:val="26"/>
          <w:lang w:bidi="ta-IN"/>
        </w:rPr>
      </w:pPr>
      <w:r w:rsidRPr="001A1355">
        <w:rPr>
          <w:rFonts w:ascii="Times New Roman" w:hAnsi="Times New Roman" w:cs="Times New Roman"/>
          <w:sz w:val="26"/>
          <w:szCs w:val="26"/>
          <w:lang w:bidi="ta-IN"/>
        </w:rPr>
        <w:t xml:space="preserve">Thiosulpate - iodine system </w:t>
      </w:r>
    </w:p>
    <w:p w:rsidR="00C00EF4" w:rsidRPr="001A1355" w:rsidRDefault="00C00EF4" w:rsidP="00C00EF4">
      <w:pPr>
        <w:pStyle w:val="ListParagraph"/>
        <w:numPr>
          <w:ilvl w:val="0"/>
          <w:numId w:val="45"/>
        </w:numPr>
        <w:autoSpaceDE w:val="0"/>
        <w:autoSpaceDN w:val="0"/>
        <w:adjustRightInd w:val="0"/>
        <w:spacing w:after="0" w:line="240" w:lineRule="auto"/>
        <w:rPr>
          <w:rFonts w:ascii="Times New Roman" w:hAnsi="Times New Roman" w:cs="Times New Roman"/>
          <w:b/>
          <w:bCs/>
          <w:sz w:val="26"/>
          <w:szCs w:val="26"/>
          <w:lang w:bidi="ta-IN"/>
        </w:rPr>
      </w:pPr>
      <w:r w:rsidRPr="001A1355">
        <w:rPr>
          <w:rFonts w:ascii="Times New Roman" w:hAnsi="Times New Roman" w:cs="Times New Roman"/>
          <w:sz w:val="26"/>
          <w:szCs w:val="26"/>
          <w:lang w:bidi="ta-IN"/>
        </w:rPr>
        <w:t>Iron (II) - cerium (IV) systems.</w:t>
      </w:r>
    </w:p>
    <w:p w:rsidR="00C00EF4" w:rsidRPr="001A1355" w:rsidRDefault="00C00EF4" w:rsidP="00C00EF4">
      <w:pPr>
        <w:autoSpaceDE w:val="0"/>
        <w:autoSpaceDN w:val="0"/>
        <w:adjustRightInd w:val="0"/>
        <w:spacing w:after="0" w:line="240" w:lineRule="auto"/>
        <w:rPr>
          <w:rFonts w:ascii="Times New Roman" w:hAnsi="Times New Roman" w:cs="Times New Roman"/>
          <w:sz w:val="26"/>
          <w:szCs w:val="26"/>
          <w:lang w:bidi="ta-IN"/>
        </w:rPr>
      </w:pPr>
      <w:r w:rsidRPr="001A1355">
        <w:rPr>
          <w:rFonts w:ascii="Times New Roman" w:hAnsi="Times New Roman" w:cs="Times New Roman"/>
          <w:sz w:val="26"/>
          <w:szCs w:val="26"/>
          <w:lang w:bidi="ta-IN"/>
        </w:rPr>
        <w:t xml:space="preserve"> </w:t>
      </w:r>
    </w:p>
    <w:p w:rsidR="00D530FE" w:rsidRDefault="00D530FE" w:rsidP="00C00EF4">
      <w:pPr>
        <w:autoSpaceDE w:val="0"/>
        <w:autoSpaceDN w:val="0"/>
        <w:adjustRightInd w:val="0"/>
        <w:spacing w:after="0" w:line="240" w:lineRule="auto"/>
        <w:rPr>
          <w:rFonts w:ascii="Times New Roman" w:hAnsi="Times New Roman" w:cs="Times New Roman"/>
          <w:sz w:val="26"/>
          <w:szCs w:val="26"/>
          <w:lang w:bidi="ta-IN"/>
        </w:rPr>
      </w:pPr>
    </w:p>
    <w:p w:rsidR="00C00EF4" w:rsidRPr="001A1355" w:rsidRDefault="00C00EF4" w:rsidP="00C00EF4">
      <w:pPr>
        <w:autoSpaceDE w:val="0"/>
        <w:autoSpaceDN w:val="0"/>
        <w:adjustRightInd w:val="0"/>
        <w:spacing w:after="0" w:line="240" w:lineRule="auto"/>
        <w:rPr>
          <w:rFonts w:ascii="Times New Roman" w:hAnsi="Times New Roman" w:cs="Times New Roman"/>
          <w:sz w:val="26"/>
          <w:szCs w:val="26"/>
          <w:lang w:bidi="ta-IN"/>
        </w:rPr>
      </w:pPr>
      <w:r w:rsidRPr="001A1355">
        <w:rPr>
          <w:rFonts w:ascii="Times New Roman" w:hAnsi="Times New Roman" w:cs="Times New Roman"/>
          <w:sz w:val="26"/>
          <w:szCs w:val="26"/>
          <w:lang w:bidi="ta-IN"/>
        </w:rPr>
        <w:lastRenderedPageBreak/>
        <w:t>Reference book.</w:t>
      </w:r>
    </w:p>
    <w:p w:rsidR="00C00EF4" w:rsidRDefault="00C00EF4" w:rsidP="00C00EF4">
      <w:pPr>
        <w:autoSpaceDE w:val="0"/>
        <w:autoSpaceDN w:val="0"/>
        <w:adjustRightInd w:val="0"/>
        <w:spacing w:after="0" w:line="240" w:lineRule="auto"/>
        <w:rPr>
          <w:rFonts w:ascii="Times New Roman" w:hAnsi="Times New Roman" w:cs="Times New Roman"/>
          <w:sz w:val="26"/>
          <w:szCs w:val="26"/>
          <w:lang w:bidi="ta-IN"/>
        </w:rPr>
      </w:pPr>
      <w:r w:rsidRPr="001A1355">
        <w:rPr>
          <w:rFonts w:ascii="Times New Roman" w:hAnsi="Times New Roman" w:cs="Times New Roman"/>
          <w:sz w:val="26"/>
          <w:szCs w:val="26"/>
          <w:lang w:bidi="ta-IN"/>
        </w:rPr>
        <w:t>N.N. Greenwood and A. Earnshaw, Chemistry of the Elements, Vol.II, Pergamon Press (1997</w:t>
      </w:r>
    </w:p>
    <w:p w:rsidR="00C00EF4" w:rsidRPr="001A1355" w:rsidRDefault="00C00EF4" w:rsidP="00C00EF4">
      <w:pPr>
        <w:autoSpaceDE w:val="0"/>
        <w:autoSpaceDN w:val="0"/>
        <w:adjustRightInd w:val="0"/>
        <w:spacing w:after="0" w:line="240" w:lineRule="auto"/>
        <w:rPr>
          <w:rFonts w:ascii="Times New Roman" w:hAnsi="Times New Roman" w:cs="Times New Roman"/>
          <w:sz w:val="26"/>
          <w:szCs w:val="26"/>
          <w:lang w:bidi="ta-IN"/>
        </w:rPr>
      </w:pPr>
    </w:p>
    <w:p w:rsidR="00C00EF4" w:rsidRPr="001A1355" w:rsidRDefault="00C00EF4" w:rsidP="00C00EF4">
      <w:pPr>
        <w:autoSpaceDE w:val="0"/>
        <w:autoSpaceDN w:val="0"/>
        <w:adjustRightInd w:val="0"/>
        <w:spacing w:after="0" w:line="240" w:lineRule="auto"/>
        <w:rPr>
          <w:rFonts w:ascii="Times New Roman" w:hAnsi="Times New Roman" w:cs="Times New Roman"/>
          <w:b/>
          <w:bCs/>
          <w:sz w:val="26"/>
          <w:szCs w:val="26"/>
          <w:lang w:bidi="ta-IN"/>
        </w:rPr>
      </w:pPr>
      <w:r w:rsidRPr="001A1355">
        <w:rPr>
          <w:rFonts w:ascii="Times New Roman" w:hAnsi="Times New Roman" w:cs="Times New Roman"/>
          <w:b/>
          <w:bCs/>
          <w:sz w:val="26"/>
          <w:szCs w:val="26"/>
          <w:lang w:bidi="ta-IN"/>
        </w:rPr>
        <w:t xml:space="preserve">VII. SPECTRAL INTERPRETATION OF THE FOLLOWING INORGANIC </w:t>
      </w:r>
    </w:p>
    <w:p w:rsidR="00C00EF4" w:rsidRPr="001A1355" w:rsidRDefault="00C00EF4" w:rsidP="00C00EF4">
      <w:pPr>
        <w:autoSpaceDE w:val="0"/>
        <w:autoSpaceDN w:val="0"/>
        <w:adjustRightInd w:val="0"/>
        <w:spacing w:after="0" w:line="240" w:lineRule="auto"/>
        <w:rPr>
          <w:rFonts w:ascii="Times New Roman" w:hAnsi="Times New Roman" w:cs="Times New Roman"/>
          <w:sz w:val="26"/>
          <w:szCs w:val="26"/>
          <w:lang w:bidi="ta-IN"/>
        </w:rPr>
      </w:pPr>
      <w:r w:rsidRPr="001A1355">
        <w:rPr>
          <w:rFonts w:ascii="Times New Roman" w:hAnsi="Times New Roman" w:cs="Times New Roman"/>
          <w:b/>
          <w:bCs/>
          <w:sz w:val="26"/>
          <w:szCs w:val="26"/>
          <w:lang w:bidi="ta-IN"/>
        </w:rPr>
        <w:t xml:space="preserve">        COMPOUNDS </w:t>
      </w:r>
    </w:p>
    <w:p w:rsidR="00C00EF4" w:rsidRPr="001A1355" w:rsidRDefault="00C00EF4" w:rsidP="00C00EF4">
      <w:pPr>
        <w:pStyle w:val="NoSpacing"/>
        <w:rPr>
          <w:rFonts w:ascii="Times New Roman" w:hAnsi="Times New Roman" w:cs="Times New Roman"/>
          <w:sz w:val="26"/>
          <w:szCs w:val="26"/>
          <w:lang w:bidi="ta-IN"/>
        </w:rPr>
      </w:pPr>
    </w:p>
    <w:p w:rsidR="00C00EF4" w:rsidRPr="001A1355" w:rsidRDefault="00C00EF4" w:rsidP="00C00EF4">
      <w:pPr>
        <w:pStyle w:val="NoSpacing"/>
        <w:rPr>
          <w:rFonts w:ascii="Times New Roman" w:hAnsi="Times New Roman" w:cs="Times New Roman"/>
          <w:sz w:val="26"/>
          <w:szCs w:val="26"/>
          <w:lang w:bidi="ta-IN"/>
        </w:rPr>
      </w:pPr>
    </w:p>
    <w:p w:rsidR="00C00EF4" w:rsidRPr="001A1355" w:rsidRDefault="00C00EF4" w:rsidP="00C00EF4">
      <w:pPr>
        <w:pStyle w:val="NoSpacing"/>
        <w:rPr>
          <w:rFonts w:ascii="Times New Roman" w:hAnsi="Times New Roman" w:cs="Times New Roman"/>
          <w:sz w:val="26"/>
          <w:szCs w:val="26"/>
          <w:lang w:bidi="ta-IN"/>
        </w:rPr>
      </w:pPr>
    </w:p>
    <w:p w:rsidR="00C00EF4" w:rsidRPr="001A1355" w:rsidRDefault="00C00EF4" w:rsidP="00C00EF4">
      <w:pPr>
        <w:pStyle w:val="NoSpacing"/>
        <w:jc w:val="center"/>
        <w:rPr>
          <w:rFonts w:ascii="Times New Roman" w:hAnsi="Times New Roman" w:cs="Times New Roman"/>
          <w:b/>
          <w:sz w:val="26"/>
          <w:szCs w:val="26"/>
          <w:lang w:bidi="ta-IN"/>
        </w:rPr>
      </w:pPr>
      <w:r w:rsidRPr="001A1355">
        <w:rPr>
          <w:rFonts w:ascii="Times New Roman" w:hAnsi="Times New Roman" w:cs="Times New Roman"/>
          <w:b/>
          <w:sz w:val="26"/>
          <w:szCs w:val="26"/>
          <w:lang w:bidi="ta-IN"/>
        </w:rPr>
        <w:t>[See ANNEXURE – II]</w:t>
      </w:r>
    </w:p>
    <w:p w:rsidR="00C00EF4" w:rsidRPr="001A1355" w:rsidRDefault="00C00EF4" w:rsidP="00C00EF4">
      <w:pPr>
        <w:autoSpaceDE w:val="0"/>
        <w:autoSpaceDN w:val="0"/>
        <w:adjustRightInd w:val="0"/>
        <w:spacing w:after="0" w:line="240" w:lineRule="auto"/>
        <w:rPr>
          <w:rFonts w:ascii="Times New Roman" w:hAnsi="Times New Roman" w:cs="Times New Roman"/>
          <w:sz w:val="26"/>
          <w:szCs w:val="26"/>
          <w:lang w:bidi="ta-IN"/>
        </w:rPr>
      </w:pPr>
    </w:p>
    <w:p w:rsidR="00C00EF4" w:rsidRPr="001A1355" w:rsidRDefault="00C00EF4" w:rsidP="00C00EF4">
      <w:pPr>
        <w:autoSpaceDE w:val="0"/>
        <w:autoSpaceDN w:val="0"/>
        <w:adjustRightInd w:val="0"/>
        <w:spacing w:after="0" w:line="240" w:lineRule="auto"/>
        <w:rPr>
          <w:rFonts w:ascii="Times New Roman" w:hAnsi="Times New Roman" w:cs="Times New Roman"/>
          <w:sz w:val="26"/>
          <w:szCs w:val="26"/>
          <w:lang w:bidi="ta-IN"/>
        </w:rPr>
      </w:pPr>
    </w:p>
    <w:p w:rsidR="00C00EF4" w:rsidRPr="001A1355" w:rsidRDefault="00C00EF4" w:rsidP="00C00EF4">
      <w:pPr>
        <w:autoSpaceDE w:val="0"/>
        <w:autoSpaceDN w:val="0"/>
        <w:adjustRightInd w:val="0"/>
        <w:spacing w:after="0" w:line="240" w:lineRule="auto"/>
        <w:rPr>
          <w:rFonts w:ascii="Times New Roman" w:hAnsi="Times New Roman" w:cs="Times New Roman"/>
          <w:sz w:val="26"/>
          <w:szCs w:val="26"/>
          <w:lang w:bidi="ta-IN"/>
        </w:rPr>
      </w:pPr>
    </w:p>
    <w:p w:rsidR="00C00EF4" w:rsidRPr="001A1355" w:rsidRDefault="00C00EF4" w:rsidP="00C00EF4">
      <w:pPr>
        <w:autoSpaceDE w:val="0"/>
        <w:autoSpaceDN w:val="0"/>
        <w:adjustRightInd w:val="0"/>
        <w:spacing w:after="0" w:line="240" w:lineRule="auto"/>
        <w:rPr>
          <w:rFonts w:ascii="Times New Roman" w:hAnsi="Times New Roman" w:cs="Times New Roman"/>
          <w:b/>
          <w:sz w:val="26"/>
          <w:szCs w:val="26"/>
          <w:lang w:bidi="ta-IN"/>
        </w:rPr>
      </w:pPr>
      <w:r w:rsidRPr="001A1355">
        <w:rPr>
          <w:rFonts w:ascii="Times New Roman" w:hAnsi="Times New Roman" w:cs="Times New Roman"/>
          <w:b/>
          <w:sz w:val="26"/>
          <w:szCs w:val="26"/>
          <w:lang w:bidi="ta-IN"/>
        </w:rPr>
        <w:t>UNIVERSITY EXAMINATION MARKS</w:t>
      </w:r>
    </w:p>
    <w:tbl>
      <w:tblPr>
        <w:tblStyle w:val="TableGrid"/>
        <w:tblpPr w:leftFromText="180" w:rightFromText="180" w:vertAnchor="text" w:horzAnchor="page" w:tblpXSpec="center" w:tblpY="433"/>
        <w:tblW w:w="0" w:type="auto"/>
        <w:tblLook w:val="04A0"/>
      </w:tblPr>
      <w:tblGrid>
        <w:gridCol w:w="3741"/>
        <w:gridCol w:w="1474"/>
      </w:tblGrid>
      <w:tr w:rsidR="00C00EF4" w:rsidRPr="001A1355" w:rsidTr="00D414CD">
        <w:trPr>
          <w:trHeight w:val="251"/>
        </w:trPr>
        <w:tc>
          <w:tcPr>
            <w:tcW w:w="3741" w:type="dxa"/>
          </w:tcPr>
          <w:p w:rsidR="00C00EF4" w:rsidRPr="001A1355" w:rsidRDefault="00C00EF4" w:rsidP="00D414CD">
            <w:pPr>
              <w:autoSpaceDE w:val="0"/>
              <w:autoSpaceDN w:val="0"/>
              <w:adjustRightInd w:val="0"/>
              <w:jc w:val="center"/>
              <w:rPr>
                <w:rFonts w:ascii="Times New Roman" w:hAnsi="Times New Roman" w:cs="Times New Roman"/>
                <w:b/>
                <w:bCs/>
                <w:sz w:val="26"/>
                <w:szCs w:val="26"/>
                <w:lang w:bidi="ta-IN"/>
              </w:rPr>
            </w:pPr>
            <w:r w:rsidRPr="001A1355">
              <w:rPr>
                <w:rFonts w:ascii="Times New Roman" w:hAnsi="Times New Roman" w:cs="Times New Roman"/>
                <w:b/>
                <w:bCs/>
                <w:sz w:val="26"/>
                <w:szCs w:val="26"/>
                <w:lang w:bidi="ta-IN"/>
              </w:rPr>
              <w:t>University Examination</w:t>
            </w:r>
          </w:p>
        </w:tc>
        <w:tc>
          <w:tcPr>
            <w:tcW w:w="1474" w:type="dxa"/>
          </w:tcPr>
          <w:p w:rsidR="00C00EF4" w:rsidRPr="001A1355" w:rsidRDefault="00C00EF4" w:rsidP="00D414CD">
            <w:pPr>
              <w:autoSpaceDE w:val="0"/>
              <w:autoSpaceDN w:val="0"/>
              <w:adjustRightInd w:val="0"/>
              <w:jc w:val="center"/>
              <w:rPr>
                <w:rFonts w:ascii="Times New Roman" w:hAnsi="Times New Roman" w:cs="Times New Roman"/>
                <w:b/>
                <w:bCs/>
                <w:sz w:val="26"/>
                <w:szCs w:val="26"/>
                <w:lang w:bidi="ta-IN"/>
              </w:rPr>
            </w:pPr>
            <w:r w:rsidRPr="001A1355">
              <w:rPr>
                <w:rFonts w:ascii="Times New Roman" w:hAnsi="Times New Roman" w:cs="Times New Roman"/>
                <w:b/>
                <w:bCs/>
                <w:sz w:val="26"/>
                <w:szCs w:val="26"/>
                <w:lang w:bidi="ta-IN"/>
              </w:rPr>
              <w:t>Marks</w:t>
            </w:r>
          </w:p>
        </w:tc>
      </w:tr>
      <w:tr w:rsidR="00C00EF4" w:rsidRPr="001A1355" w:rsidTr="00D414CD">
        <w:trPr>
          <w:trHeight w:val="265"/>
        </w:trPr>
        <w:tc>
          <w:tcPr>
            <w:tcW w:w="3741" w:type="dxa"/>
          </w:tcPr>
          <w:p w:rsidR="00C00EF4" w:rsidRPr="001A1355" w:rsidRDefault="00C00EF4" w:rsidP="00D414CD">
            <w:pPr>
              <w:autoSpaceDE w:val="0"/>
              <w:autoSpaceDN w:val="0"/>
              <w:adjustRightInd w:val="0"/>
              <w:jc w:val="center"/>
              <w:rPr>
                <w:rFonts w:ascii="Times New Roman" w:hAnsi="Times New Roman" w:cs="Times New Roman"/>
                <w:sz w:val="26"/>
                <w:szCs w:val="26"/>
                <w:lang w:bidi="ta-IN"/>
              </w:rPr>
            </w:pPr>
            <w:r w:rsidRPr="001A1355">
              <w:rPr>
                <w:rFonts w:ascii="Times New Roman" w:hAnsi="Times New Roman" w:cs="Times New Roman"/>
                <w:b/>
                <w:sz w:val="26"/>
                <w:szCs w:val="26"/>
                <w:lang w:bidi="ta-IN"/>
              </w:rPr>
              <w:t>I. Estimation of mixture containing two metal ions</w:t>
            </w:r>
          </w:p>
        </w:tc>
        <w:tc>
          <w:tcPr>
            <w:tcW w:w="1474" w:type="dxa"/>
          </w:tcPr>
          <w:p w:rsidR="00C00EF4" w:rsidRPr="001A1355" w:rsidRDefault="00C00EF4" w:rsidP="00D414CD">
            <w:pPr>
              <w:autoSpaceDE w:val="0"/>
              <w:autoSpaceDN w:val="0"/>
              <w:adjustRightInd w:val="0"/>
              <w:jc w:val="center"/>
              <w:rPr>
                <w:rFonts w:ascii="Times New Roman" w:hAnsi="Times New Roman" w:cs="Times New Roman"/>
                <w:sz w:val="26"/>
                <w:szCs w:val="26"/>
                <w:lang w:bidi="ta-IN"/>
              </w:rPr>
            </w:pPr>
          </w:p>
        </w:tc>
      </w:tr>
      <w:tr w:rsidR="00C00EF4" w:rsidRPr="001A1355" w:rsidTr="00D414CD">
        <w:trPr>
          <w:trHeight w:val="265"/>
        </w:trPr>
        <w:tc>
          <w:tcPr>
            <w:tcW w:w="3741" w:type="dxa"/>
          </w:tcPr>
          <w:p w:rsidR="00C00EF4" w:rsidRPr="001A1355" w:rsidRDefault="00C00EF4" w:rsidP="00D414CD">
            <w:pPr>
              <w:autoSpaceDE w:val="0"/>
              <w:autoSpaceDN w:val="0"/>
              <w:adjustRightInd w:val="0"/>
              <w:jc w:val="center"/>
              <w:rPr>
                <w:rFonts w:ascii="Times New Roman" w:hAnsi="Times New Roman" w:cs="Times New Roman"/>
                <w:sz w:val="26"/>
                <w:szCs w:val="26"/>
                <w:lang w:bidi="ta-IN"/>
              </w:rPr>
            </w:pPr>
            <w:r w:rsidRPr="001A1355">
              <w:rPr>
                <w:rFonts w:ascii="Times New Roman" w:hAnsi="Times New Roman" w:cs="Times New Roman"/>
                <w:sz w:val="26"/>
                <w:szCs w:val="26"/>
                <w:lang w:bidi="ta-IN"/>
              </w:rPr>
              <w:t>procedure</w:t>
            </w:r>
          </w:p>
        </w:tc>
        <w:tc>
          <w:tcPr>
            <w:tcW w:w="1474" w:type="dxa"/>
          </w:tcPr>
          <w:p w:rsidR="00C00EF4" w:rsidRPr="001A1355" w:rsidRDefault="00C00EF4" w:rsidP="00D414CD">
            <w:pPr>
              <w:autoSpaceDE w:val="0"/>
              <w:autoSpaceDN w:val="0"/>
              <w:adjustRightInd w:val="0"/>
              <w:jc w:val="center"/>
              <w:rPr>
                <w:rFonts w:ascii="Times New Roman" w:hAnsi="Times New Roman" w:cs="Times New Roman"/>
                <w:sz w:val="26"/>
                <w:szCs w:val="26"/>
                <w:lang w:bidi="ta-IN"/>
              </w:rPr>
            </w:pPr>
            <w:r w:rsidRPr="001A1355">
              <w:rPr>
                <w:rFonts w:ascii="Times New Roman" w:hAnsi="Times New Roman" w:cs="Times New Roman"/>
                <w:sz w:val="26"/>
                <w:szCs w:val="26"/>
                <w:lang w:bidi="ta-IN"/>
              </w:rPr>
              <w:t>5</w:t>
            </w:r>
          </w:p>
        </w:tc>
      </w:tr>
      <w:tr w:rsidR="00C00EF4" w:rsidRPr="001A1355" w:rsidTr="00D414CD">
        <w:trPr>
          <w:trHeight w:val="265"/>
        </w:trPr>
        <w:tc>
          <w:tcPr>
            <w:tcW w:w="3741" w:type="dxa"/>
          </w:tcPr>
          <w:p w:rsidR="00C00EF4" w:rsidRPr="001A1355" w:rsidRDefault="00C00EF4" w:rsidP="00D414CD">
            <w:pPr>
              <w:autoSpaceDE w:val="0"/>
              <w:autoSpaceDN w:val="0"/>
              <w:adjustRightInd w:val="0"/>
              <w:jc w:val="center"/>
              <w:rPr>
                <w:rFonts w:ascii="Times New Roman" w:hAnsi="Times New Roman" w:cs="Times New Roman"/>
                <w:sz w:val="26"/>
                <w:szCs w:val="26"/>
                <w:lang w:bidi="ta-IN"/>
              </w:rPr>
            </w:pPr>
            <w:r w:rsidRPr="001A1355">
              <w:rPr>
                <w:rFonts w:ascii="Times New Roman" w:hAnsi="Times New Roman" w:cs="Times New Roman"/>
                <w:sz w:val="26"/>
                <w:szCs w:val="26"/>
                <w:lang w:bidi="ta-IN"/>
              </w:rPr>
              <w:t>Volumetric analysis</w:t>
            </w:r>
          </w:p>
        </w:tc>
        <w:tc>
          <w:tcPr>
            <w:tcW w:w="1474" w:type="dxa"/>
          </w:tcPr>
          <w:p w:rsidR="00C00EF4" w:rsidRPr="001A1355" w:rsidRDefault="00C00EF4" w:rsidP="00D414CD">
            <w:pPr>
              <w:autoSpaceDE w:val="0"/>
              <w:autoSpaceDN w:val="0"/>
              <w:adjustRightInd w:val="0"/>
              <w:jc w:val="center"/>
              <w:rPr>
                <w:rFonts w:ascii="Times New Roman" w:hAnsi="Times New Roman" w:cs="Times New Roman"/>
                <w:sz w:val="26"/>
                <w:szCs w:val="26"/>
                <w:lang w:bidi="ta-IN"/>
              </w:rPr>
            </w:pPr>
            <w:r w:rsidRPr="001A1355">
              <w:rPr>
                <w:rFonts w:ascii="Times New Roman" w:hAnsi="Times New Roman" w:cs="Times New Roman"/>
                <w:sz w:val="26"/>
                <w:szCs w:val="26"/>
                <w:lang w:bidi="ta-IN"/>
              </w:rPr>
              <w:t>15</w:t>
            </w:r>
          </w:p>
        </w:tc>
      </w:tr>
      <w:tr w:rsidR="00C00EF4" w:rsidRPr="001A1355" w:rsidTr="00D414CD">
        <w:trPr>
          <w:trHeight w:val="265"/>
        </w:trPr>
        <w:tc>
          <w:tcPr>
            <w:tcW w:w="3741" w:type="dxa"/>
          </w:tcPr>
          <w:p w:rsidR="00C00EF4" w:rsidRPr="001A1355" w:rsidRDefault="00C00EF4" w:rsidP="00D414CD">
            <w:pPr>
              <w:autoSpaceDE w:val="0"/>
              <w:autoSpaceDN w:val="0"/>
              <w:adjustRightInd w:val="0"/>
              <w:jc w:val="center"/>
              <w:rPr>
                <w:rFonts w:ascii="Times New Roman" w:hAnsi="Times New Roman" w:cs="Times New Roman"/>
                <w:sz w:val="26"/>
                <w:szCs w:val="26"/>
                <w:lang w:bidi="ta-IN"/>
              </w:rPr>
            </w:pPr>
            <w:r w:rsidRPr="001A1355">
              <w:rPr>
                <w:rFonts w:ascii="Times New Roman" w:hAnsi="Times New Roman" w:cs="Times New Roman"/>
                <w:sz w:val="26"/>
                <w:szCs w:val="26"/>
                <w:lang w:bidi="ta-IN"/>
              </w:rPr>
              <w:t>Gravimetric analysis</w:t>
            </w:r>
          </w:p>
        </w:tc>
        <w:tc>
          <w:tcPr>
            <w:tcW w:w="1474" w:type="dxa"/>
          </w:tcPr>
          <w:p w:rsidR="00C00EF4" w:rsidRPr="001A1355" w:rsidRDefault="00C00EF4" w:rsidP="00D414CD">
            <w:pPr>
              <w:autoSpaceDE w:val="0"/>
              <w:autoSpaceDN w:val="0"/>
              <w:adjustRightInd w:val="0"/>
              <w:jc w:val="center"/>
              <w:rPr>
                <w:rFonts w:ascii="Times New Roman" w:hAnsi="Times New Roman" w:cs="Times New Roman"/>
                <w:sz w:val="26"/>
                <w:szCs w:val="26"/>
                <w:lang w:bidi="ta-IN"/>
              </w:rPr>
            </w:pPr>
            <w:r w:rsidRPr="001A1355">
              <w:rPr>
                <w:rFonts w:ascii="Times New Roman" w:hAnsi="Times New Roman" w:cs="Times New Roman"/>
                <w:sz w:val="26"/>
                <w:szCs w:val="26"/>
                <w:lang w:bidi="ta-IN"/>
              </w:rPr>
              <w:t>10</w:t>
            </w:r>
          </w:p>
        </w:tc>
      </w:tr>
      <w:tr w:rsidR="00C00EF4" w:rsidRPr="001A1355" w:rsidTr="00D414CD">
        <w:trPr>
          <w:trHeight w:val="567"/>
        </w:trPr>
        <w:tc>
          <w:tcPr>
            <w:tcW w:w="3741" w:type="dxa"/>
          </w:tcPr>
          <w:p w:rsidR="00C00EF4" w:rsidRPr="001A1355" w:rsidRDefault="00C00EF4" w:rsidP="00D414CD">
            <w:pPr>
              <w:tabs>
                <w:tab w:val="left" w:pos="1665"/>
              </w:tabs>
              <w:autoSpaceDE w:val="0"/>
              <w:autoSpaceDN w:val="0"/>
              <w:adjustRightInd w:val="0"/>
              <w:jc w:val="center"/>
              <w:rPr>
                <w:rFonts w:ascii="Times New Roman" w:hAnsi="Times New Roman" w:cs="Times New Roman"/>
                <w:b/>
                <w:sz w:val="26"/>
                <w:szCs w:val="26"/>
                <w:lang w:bidi="ta-IN"/>
              </w:rPr>
            </w:pPr>
            <w:r w:rsidRPr="001A1355">
              <w:rPr>
                <w:rFonts w:ascii="Times New Roman" w:hAnsi="Times New Roman" w:cs="Times New Roman"/>
                <w:b/>
                <w:sz w:val="26"/>
                <w:szCs w:val="26"/>
                <w:lang w:bidi="ta-IN"/>
              </w:rPr>
              <w:t>II. Colorimetric estimation (or)</w:t>
            </w:r>
          </w:p>
          <w:p w:rsidR="00C00EF4" w:rsidRPr="001A1355" w:rsidRDefault="00C00EF4" w:rsidP="00D414CD">
            <w:pPr>
              <w:tabs>
                <w:tab w:val="left" w:pos="1665"/>
              </w:tabs>
              <w:autoSpaceDE w:val="0"/>
              <w:autoSpaceDN w:val="0"/>
              <w:adjustRightInd w:val="0"/>
              <w:jc w:val="center"/>
              <w:rPr>
                <w:rFonts w:ascii="Times New Roman" w:hAnsi="Times New Roman" w:cs="Times New Roman"/>
                <w:sz w:val="26"/>
                <w:szCs w:val="26"/>
                <w:lang w:bidi="ta-IN"/>
              </w:rPr>
            </w:pPr>
            <w:r w:rsidRPr="001A1355">
              <w:rPr>
                <w:rFonts w:ascii="Times New Roman" w:hAnsi="Times New Roman" w:cs="Times New Roman"/>
                <w:b/>
                <w:sz w:val="26"/>
                <w:szCs w:val="26"/>
                <w:lang w:bidi="ta-IN"/>
              </w:rPr>
              <w:t>Amperometric titration</w:t>
            </w:r>
          </w:p>
        </w:tc>
        <w:tc>
          <w:tcPr>
            <w:tcW w:w="1474" w:type="dxa"/>
          </w:tcPr>
          <w:p w:rsidR="00C00EF4" w:rsidRPr="001A1355" w:rsidRDefault="00C00EF4" w:rsidP="00D414CD">
            <w:pPr>
              <w:autoSpaceDE w:val="0"/>
              <w:autoSpaceDN w:val="0"/>
              <w:adjustRightInd w:val="0"/>
              <w:jc w:val="center"/>
              <w:rPr>
                <w:rFonts w:ascii="Times New Roman" w:hAnsi="Times New Roman" w:cs="Times New Roman"/>
                <w:sz w:val="26"/>
                <w:szCs w:val="26"/>
                <w:lang w:bidi="ta-IN"/>
              </w:rPr>
            </w:pPr>
          </w:p>
        </w:tc>
      </w:tr>
      <w:tr w:rsidR="00C00EF4" w:rsidRPr="001A1355" w:rsidTr="00D414CD">
        <w:trPr>
          <w:trHeight w:val="251"/>
        </w:trPr>
        <w:tc>
          <w:tcPr>
            <w:tcW w:w="3741" w:type="dxa"/>
          </w:tcPr>
          <w:p w:rsidR="00C00EF4" w:rsidRPr="001A1355" w:rsidRDefault="00C00EF4" w:rsidP="00D414CD">
            <w:pPr>
              <w:tabs>
                <w:tab w:val="left" w:pos="1665"/>
              </w:tabs>
              <w:autoSpaceDE w:val="0"/>
              <w:autoSpaceDN w:val="0"/>
              <w:adjustRightInd w:val="0"/>
              <w:rPr>
                <w:rFonts w:ascii="Times New Roman" w:hAnsi="Times New Roman" w:cs="Times New Roman"/>
                <w:sz w:val="26"/>
                <w:szCs w:val="26"/>
                <w:lang w:bidi="ta-IN"/>
              </w:rPr>
            </w:pPr>
            <w:r w:rsidRPr="001A1355">
              <w:rPr>
                <w:rFonts w:ascii="Times New Roman" w:hAnsi="Times New Roman" w:cs="Times New Roman"/>
                <w:sz w:val="26"/>
                <w:szCs w:val="26"/>
                <w:lang w:bidi="ta-IN"/>
              </w:rPr>
              <w:t xml:space="preserve">                     Estimation </w:t>
            </w:r>
          </w:p>
        </w:tc>
        <w:tc>
          <w:tcPr>
            <w:tcW w:w="1474" w:type="dxa"/>
          </w:tcPr>
          <w:p w:rsidR="00C00EF4" w:rsidRPr="001A1355" w:rsidRDefault="00C00EF4" w:rsidP="00D414CD">
            <w:pPr>
              <w:autoSpaceDE w:val="0"/>
              <w:autoSpaceDN w:val="0"/>
              <w:adjustRightInd w:val="0"/>
              <w:jc w:val="center"/>
              <w:rPr>
                <w:rFonts w:ascii="Times New Roman" w:hAnsi="Times New Roman" w:cs="Times New Roman"/>
                <w:sz w:val="26"/>
                <w:szCs w:val="26"/>
                <w:lang w:bidi="ta-IN"/>
              </w:rPr>
            </w:pPr>
            <w:r w:rsidRPr="001A1355">
              <w:rPr>
                <w:rFonts w:ascii="Times New Roman" w:hAnsi="Times New Roman" w:cs="Times New Roman"/>
                <w:sz w:val="26"/>
                <w:szCs w:val="26"/>
                <w:lang w:bidi="ta-IN"/>
              </w:rPr>
              <w:t>15</w:t>
            </w:r>
          </w:p>
        </w:tc>
      </w:tr>
      <w:tr w:rsidR="00C00EF4" w:rsidRPr="001A1355" w:rsidTr="00D414CD">
        <w:trPr>
          <w:trHeight w:val="251"/>
        </w:trPr>
        <w:tc>
          <w:tcPr>
            <w:tcW w:w="3741" w:type="dxa"/>
          </w:tcPr>
          <w:p w:rsidR="00C00EF4" w:rsidRPr="001A1355" w:rsidRDefault="00C00EF4" w:rsidP="00D414CD">
            <w:pPr>
              <w:tabs>
                <w:tab w:val="left" w:pos="1665"/>
              </w:tabs>
              <w:autoSpaceDE w:val="0"/>
              <w:autoSpaceDN w:val="0"/>
              <w:adjustRightInd w:val="0"/>
              <w:rPr>
                <w:rFonts w:ascii="Times New Roman" w:hAnsi="Times New Roman" w:cs="Times New Roman"/>
                <w:sz w:val="26"/>
                <w:szCs w:val="26"/>
                <w:lang w:bidi="ta-IN"/>
              </w:rPr>
            </w:pPr>
            <w:r w:rsidRPr="001A1355">
              <w:rPr>
                <w:rFonts w:ascii="Times New Roman" w:hAnsi="Times New Roman" w:cs="Times New Roman"/>
                <w:sz w:val="26"/>
                <w:szCs w:val="26"/>
                <w:lang w:bidi="ta-IN"/>
              </w:rPr>
              <w:t xml:space="preserve">                     Procedure </w:t>
            </w:r>
          </w:p>
        </w:tc>
        <w:tc>
          <w:tcPr>
            <w:tcW w:w="1474" w:type="dxa"/>
          </w:tcPr>
          <w:p w:rsidR="00C00EF4" w:rsidRPr="001A1355" w:rsidRDefault="00C00EF4" w:rsidP="00D414CD">
            <w:pPr>
              <w:autoSpaceDE w:val="0"/>
              <w:autoSpaceDN w:val="0"/>
              <w:adjustRightInd w:val="0"/>
              <w:jc w:val="center"/>
              <w:rPr>
                <w:rFonts w:ascii="Times New Roman" w:hAnsi="Times New Roman" w:cs="Times New Roman"/>
                <w:sz w:val="26"/>
                <w:szCs w:val="26"/>
                <w:lang w:bidi="ta-IN"/>
              </w:rPr>
            </w:pPr>
            <w:r w:rsidRPr="001A1355">
              <w:rPr>
                <w:rFonts w:ascii="Times New Roman" w:hAnsi="Times New Roman" w:cs="Times New Roman"/>
                <w:sz w:val="26"/>
                <w:szCs w:val="26"/>
                <w:lang w:bidi="ta-IN"/>
              </w:rPr>
              <w:t>5</w:t>
            </w:r>
          </w:p>
        </w:tc>
      </w:tr>
      <w:tr w:rsidR="00C00EF4" w:rsidRPr="001A1355" w:rsidTr="00D414CD">
        <w:trPr>
          <w:trHeight w:val="265"/>
        </w:trPr>
        <w:tc>
          <w:tcPr>
            <w:tcW w:w="3741" w:type="dxa"/>
          </w:tcPr>
          <w:p w:rsidR="00C00EF4" w:rsidRPr="001A1355" w:rsidRDefault="00C00EF4" w:rsidP="00D414CD">
            <w:pPr>
              <w:autoSpaceDE w:val="0"/>
              <w:autoSpaceDN w:val="0"/>
              <w:adjustRightInd w:val="0"/>
              <w:jc w:val="center"/>
              <w:rPr>
                <w:rFonts w:ascii="Times New Roman" w:hAnsi="Times New Roman" w:cs="Times New Roman"/>
                <w:b/>
                <w:sz w:val="26"/>
                <w:szCs w:val="26"/>
                <w:lang w:bidi="ta-IN"/>
              </w:rPr>
            </w:pPr>
            <w:r w:rsidRPr="001A1355">
              <w:rPr>
                <w:rFonts w:ascii="Times New Roman" w:hAnsi="Times New Roman" w:cs="Times New Roman"/>
                <w:b/>
                <w:sz w:val="26"/>
                <w:szCs w:val="26"/>
                <w:lang w:bidi="ta-IN"/>
              </w:rPr>
              <w:t>III. Interpretation of spectra</w:t>
            </w:r>
          </w:p>
        </w:tc>
        <w:tc>
          <w:tcPr>
            <w:tcW w:w="1474" w:type="dxa"/>
          </w:tcPr>
          <w:p w:rsidR="00C00EF4" w:rsidRPr="001A1355" w:rsidRDefault="00C00EF4" w:rsidP="00D414CD">
            <w:pPr>
              <w:autoSpaceDE w:val="0"/>
              <w:autoSpaceDN w:val="0"/>
              <w:adjustRightInd w:val="0"/>
              <w:jc w:val="center"/>
              <w:rPr>
                <w:rFonts w:ascii="Times New Roman" w:hAnsi="Times New Roman" w:cs="Times New Roman"/>
                <w:sz w:val="26"/>
                <w:szCs w:val="26"/>
                <w:lang w:bidi="ta-IN"/>
              </w:rPr>
            </w:pPr>
            <w:r w:rsidRPr="001A1355">
              <w:rPr>
                <w:rFonts w:ascii="Times New Roman" w:hAnsi="Times New Roman" w:cs="Times New Roman"/>
                <w:sz w:val="26"/>
                <w:szCs w:val="26"/>
                <w:lang w:bidi="ta-IN"/>
              </w:rPr>
              <w:t>10</w:t>
            </w:r>
          </w:p>
        </w:tc>
      </w:tr>
      <w:tr w:rsidR="00C00EF4" w:rsidRPr="001A1355" w:rsidTr="00D414CD">
        <w:trPr>
          <w:trHeight w:val="251"/>
        </w:trPr>
        <w:tc>
          <w:tcPr>
            <w:tcW w:w="3741" w:type="dxa"/>
          </w:tcPr>
          <w:p w:rsidR="00C00EF4" w:rsidRPr="001A1355" w:rsidRDefault="00C00EF4" w:rsidP="00D414CD">
            <w:pPr>
              <w:autoSpaceDE w:val="0"/>
              <w:autoSpaceDN w:val="0"/>
              <w:adjustRightInd w:val="0"/>
              <w:jc w:val="center"/>
              <w:rPr>
                <w:rFonts w:ascii="Times New Roman" w:hAnsi="Times New Roman" w:cs="Times New Roman"/>
                <w:b/>
                <w:sz w:val="26"/>
                <w:szCs w:val="26"/>
                <w:lang w:bidi="ta-IN"/>
              </w:rPr>
            </w:pPr>
            <w:r w:rsidRPr="001A1355">
              <w:rPr>
                <w:rFonts w:ascii="Times New Roman" w:hAnsi="Times New Roman" w:cs="Times New Roman"/>
                <w:b/>
                <w:sz w:val="26"/>
                <w:szCs w:val="26"/>
                <w:lang w:bidi="ta-IN"/>
              </w:rPr>
              <w:t>Viva Voce</w:t>
            </w:r>
          </w:p>
        </w:tc>
        <w:tc>
          <w:tcPr>
            <w:tcW w:w="1474" w:type="dxa"/>
          </w:tcPr>
          <w:p w:rsidR="00C00EF4" w:rsidRPr="001A1355" w:rsidRDefault="00C00EF4" w:rsidP="00D414CD">
            <w:pPr>
              <w:autoSpaceDE w:val="0"/>
              <w:autoSpaceDN w:val="0"/>
              <w:adjustRightInd w:val="0"/>
              <w:jc w:val="center"/>
              <w:rPr>
                <w:rFonts w:ascii="Times New Roman" w:hAnsi="Times New Roman" w:cs="Times New Roman"/>
                <w:sz w:val="26"/>
                <w:szCs w:val="26"/>
                <w:lang w:bidi="ta-IN"/>
              </w:rPr>
            </w:pPr>
            <w:r w:rsidRPr="001A1355">
              <w:rPr>
                <w:rFonts w:ascii="Times New Roman" w:hAnsi="Times New Roman" w:cs="Times New Roman"/>
                <w:sz w:val="26"/>
                <w:szCs w:val="26"/>
                <w:lang w:bidi="ta-IN"/>
              </w:rPr>
              <w:t>10</w:t>
            </w:r>
          </w:p>
        </w:tc>
      </w:tr>
      <w:tr w:rsidR="00C00EF4" w:rsidRPr="001A1355" w:rsidTr="00D414CD">
        <w:trPr>
          <w:trHeight w:val="251"/>
        </w:trPr>
        <w:tc>
          <w:tcPr>
            <w:tcW w:w="3741" w:type="dxa"/>
          </w:tcPr>
          <w:p w:rsidR="00C00EF4" w:rsidRPr="001A1355" w:rsidRDefault="00C00EF4" w:rsidP="00D414CD">
            <w:pPr>
              <w:autoSpaceDE w:val="0"/>
              <w:autoSpaceDN w:val="0"/>
              <w:adjustRightInd w:val="0"/>
              <w:jc w:val="center"/>
              <w:rPr>
                <w:rFonts w:ascii="Times New Roman" w:hAnsi="Times New Roman" w:cs="Times New Roman"/>
                <w:b/>
                <w:sz w:val="26"/>
                <w:szCs w:val="26"/>
                <w:lang w:bidi="ta-IN"/>
              </w:rPr>
            </w:pPr>
            <w:r w:rsidRPr="001A1355">
              <w:rPr>
                <w:rFonts w:ascii="Times New Roman" w:hAnsi="Times New Roman" w:cs="Times New Roman"/>
                <w:b/>
                <w:sz w:val="26"/>
                <w:szCs w:val="26"/>
                <w:lang w:bidi="ta-IN"/>
              </w:rPr>
              <w:t>Record</w:t>
            </w:r>
          </w:p>
        </w:tc>
        <w:tc>
          <w:tcPr>
            <w:tcW w:w="1474" w:type="dxa"/>
          </w:tcPr>
          <w:p w:rsidR="00C00EF4" w:rsidRPr="001A1355" w:rsidRDefault="00C00EF4" w:rsidP="00D414CD">
            <w:pPr>
              <w:autoSpaceDE w:val="0"/>
              <w:autoSpaceDN w:val="0"/>
              <w:adjustRightInd w:val="0"/>
              <w:jc w:val="center"/>
              <w:rPr>
                <w:rFonts w:ascii="Times New Roman" w:hAnsi="Times New Roman" w:cs="Times New Roman"/>
                <w:sz w:val="26"/>
                <w:szCs w:val="26"/>
                <w:lang w:bidi="ta-IN"/>
              </w:rPr>
            </w:pPr>
            <w:r w:rsidRPr="001A1355">
              <w:rPr>
                <w:rFonts w:ascii="Times New Roman" w:hAnsi="Times New Roman" w:cs="Times New Roman"/>
                <w:sz w:val="26"/>
                <w:szCs w:val="26"/>
                <w:lang w:bidi="ta-IN"/>
              </w:rPr>
              <w:t>05</w:t>
            </w:r>
          </w:p>
        </w:tc>
      </w:tr>
      <w:tr w:rsidR="00C00EF4" w:rsidRPr="001A1355" w:rsidTr="00D414CD">
        <w:trPr>
          <w:trHeight w:val="251"/>
        </w:trPr>
        <w:tc>
          <w:tcPr>
            <w:tcW w:w="3741" w:type="dxa"/>
          </w:tcPr>
          <w:p w:rsidR="00C00EF4" w:rsidRPr="001A1355" w:rsidRDefault="00C00EF4" w:rsidP="00D414CD">
            <w:pPr>
              <w:autoSpaceDE w:val="0"/>
              <w:autoSpaceDN w:val="0"/>
              <w:adjustRightInd w:val="0"/>
              <w:jc w:val="center"/>
              <w:rPr>
                <w:rFonts w:ascii="Times New Roman" w:hAnsi="Times New Roman" w:cs="Times New Roman"/>
                <w:b/>
                <w:bCs/>
                <w:sz w:val="26"/>
                <w:szCs w:val="26"/>
                <w:lang w:bidi="ta-IN"/>
              </w:rPr>
            </w:pPr>
            <w:r w:rsidRPr="001A1355">
              <w:rPr>
                <w:rFonts w:ascii="Times New Roman" w:hAnsi="Times New Roman" w:cs="Times New Roman"/>
                <w:b/>
                <w:bCs/>
                <w:sz w:val="26"/>
                <w:szCs w:val="26"/>
                <w:lang w:bidi="ta-IN"/>
              </w:rPr>
              <w:t>Total</w:t>
            </w:r>
          </w:p>
        </w:tc>
        <w:tc>
          <w:tcPr>
            <w:tcW w:w="1474" w:type="dxa"/>
          </w:tcPr>
          <w:p w:rsidR="00C00EF4" w:rsidRPr="001A1355" w:rsidRDefault="00C00EF4" w:rsidP="00D414CD">
            <w:pPr>
              <w:autoSpaceDE w:val="0"/>
              <w:autoSpaceDN w:val="0"/>
              <w:adjustRightInd w:val="0"/>
              <w:jc w:val="center"/>
              <w:rPr>
                <w:rFonts w:ascii="Times New Roman" w:hAnsi="Times New Roman" w:cs="Times New Roman"/>
                <w:b/>
                <w:bCs/>
                <w:sz w:val="26"/>
                <w:szCs w:val="26"/>
                <w:lang w:bidi="ta-IN"/>
              </w:rPr>
            </w:pPr>
            <w:r w:rsidRPr="001A1355">
              <w:rPr>
                <w:rFonts w:ascii="Times New Roman" w:hAnsi="Times New Roman" w:cs="Times New Roman"/>
                <w:b/>
                <w:bCs/>
                <w:sz w:val="26"/>
                <w:szCs w:val="26"/>
                <w:lang w:bidi="ta-IN"/>
              </w:rPr>
              <w:t>75</w:t>
            </w:r>
          </w:p>
        </w:tc>
      </w:tr>
    </w:tbl>
    <w:p w:rsidR="00C00EF4" w:rsidRPr="001A1355" w:rsidRDefault="00C00EF4" w:rsidP="00C00EF4">
      <w:pPr>
        <w:autoSpaceDE w:val="0"/>
        <w:autoSpaceDN w:val="0"/>
        <w:adjustRightInd w:val="0"/>
        <w:spacing w:after="0" w:line="240" w:lineRule="auto"/>
        <w:rPr>
          <w:rFonts w:ascii="Times New Roman" w:hAnsi="Times New Roman" w:cs="Times New Roman"/>
          <w:sz w:val="26"/>
          <w:szCs w:val="26"/>
          <w:lang w:bidi="ta-IN"/>
        </w:rPr>
      </w:pPr>
    </w:p>
    <w:p w:rsidR="00C00EF4" w:rsidRPr="001A1355" w:rsidRDefault="00C00EF4" w:rsidP="00C00EF4">
      <w:pPr>
        <w:autoSpaceDE w:val="0"/>
        <w:autoSpaceDN w:val="0"/>
        <w:adjustRightInd w:val="0"/>
        <w:spacing w:after="0" w:line="240" w:lineRule="auto"/>
        <w:rPr>
          <w:rFonts w:ascii="Times New Roman" w:hAnsi="Times New Roman" w:cs="Times New Roman"/>
          <w:b/>
          <w:bCs/>
          <w:sz w:val="26"/>
          <w:szCs w:val="26"/>
          <w:lang w:bidi="ta-IN"/>
        </w:rPr>
      </w:pPr>
    </w:p>
    <w:p w:rsidR="00C00EF4" w:rsidRPr="001A1355" w:rsidRDefault="00C00EF4" w:rsidP="00C00EF4">
      <w:pPr>
        <w:autoSpaceDE w:val="0"/>
        <w:autoSpaceDN w:val="0"/>
        <w:adjustRightInd w:val="0"/>
        <w:spacing w:after="0" w:line="240" w:lineRule="auto"/>
        <w:rPr>
          <w:rFonts w:ascii="Times New Roman" w:hAnsi="Times New Roman" w:cs="Times New Roman"/>
          <w:sz w:val="26"/>
          <w:szCs w:val="26"/>
          <w:lang w:bidi="ta-IN"/>
        </w:rPr>
      </w:pPr>
    </w:p>
    <w:p w:rsidR="00C00EF4" w:rsidRPr="001A1355" w:rsidRDefault="00C00EF4" w:rsidP="00C00EF4">
      <w:pPr>
        <w:autoSpaceDE w:val="0"/>
        <w:autoSpaceDN w:val="0"/>
        <w:adjustRightInd w:val="0"/>
        <w:spacing w:after="0" w:line="240" w:lineRule="auto"/>
        <w:rPr>
          <w:rFonts w:ascii="Times New Roman" w:hAnsi="Times New Roman" w:cs="Times New Roman"/>
          <w:sz w:val="26"/>
          <w:szCs w:val="26"/>
          <w:lang w:bidi="ta-IN"/>
        </w:rPr>
      </w:pPr>
    </w:p>
    <w:p w:rsidR="00C00EF4" w:rsidRPr="001A1355" w:rsidRDefault="00C00EF4" w:rsidP="00C00EF4">
      <w:pPr>
        <w:autoSpaceDE w:val="0"/>
        <w:autoSpaceDN w:val="0"/>
        <w:adjustRightInd w:val="0"/>
        <w:spacing w:after="0" w:line="240" w:lineRule="auto"/>
        <w:rPr>
          <w:rFonts w:ascii="Times New Roman" w:hAnsi="Times New Roman" w:cs="Times New Roman"/>
          <w:sz w:val="26"/>
          <w:szCs w:val="26"/>
          <w:lang w:bidi="ta-IN"/>
        </w:rPr>
      </w:pPr>
    </w:p>
    <w:p w:rsidR="00C00EF4" w:rsidRPr="001A1355" w:rsidRDefault="00C00EF4" w:rsidP="00C00EF4">
      <w:pPr>
        <w:autoSpaceDE w:val="0"/>
        <w:autoSpaceDN w:val="0"/>
        <w:adjustRightInd w:val="0"/>
        <w:spacing w:after="0" w:line="240" w:lineRule="auto"/>
        <w:rPr>
          <w:rFonts w:ascii="Times New Roman" w:hAnsi="Times New Roman" w:cs="Times New Roman"/>
          <w:sz w:val="26"/>
          <w:szCs w:val="26"/>
          <w:lang w:bidi="ta-IN"/>
        </w:rPr>
      </w:pPr>
    </w:p>
    <w:p w:rsidR="00C00EF4" w:rsidRPr="001A1355" w:rsidRDefault="00C00EF4" w:rsidP="00C00EF4">
      <w:pPr>
        <w:autoSpaceDE w:val="0"/>
        <w:autoSpaceDN w:val="0"/>
        <w:adjustRightInd w:val="0"/>
        <w:spacing w:after="0" w:line="240" w:lineRule="auto"/>
        <w:rPr>
          <w:rFonts w:ascii="Times New Roman" w:hAnsi="Times New Roman" w:cs="Times New Roman"/>
          <w:sz w:val="26"/>
          <w:szCs w:val="26"/>
          <w:lang w:bidi="ta-IN"/>
        </w:rPr>
      </w:pPr>
    </w:p>
    <w:p w:rsidR="00C00EF4" w:rsidRPr="001A1355" w:rsidRDefault="00C00EF4" w:rsidP="00C00EF4">
      <w:pPr>
        <w:autoSpaceDE w:val="0"/>
        <w:autoSpaceDN w:val="0"/>
        <w:adjustRightInd w:val="0"/>
        <w:spacing w:after="0" w:line="240" w:lineRule="auto"/>
        <w:rPr>
          <w:rFonts w:ascii="Times New Roman" w:hAnsi="Times New Roman" w:cs="Times New Roman"/>
          <w:sz w:val="26"/>
          <w:szCs w:val="26"/>
          <w:lang w:bidi="ta-IN"/>
        </w:rPr>
      </w:pPr>
    </w:p>
    <w:p w:rsidR="00C00EF4" w:rsidRPr="001A1355" w:rsidRDefault="00C00EF4" w:rsidP="00C00EF4">
      <w:pPr>
        <w:autoSpaceDE w:val="0"/>
        <w:autoSpaceDN w:val="0"/>
        <w:adjustRightInd w:val="0"/>
        <w:spacing w:after="0" w:line="240" w:lineRule="auto"/>
        <w:rPr>
          <w:rFonts w:ascii="Times New Roman" w:hAnsi="Times New Roman" w:cs="Times New Roman"/>
          <w:sz w:val="26"/>
          <w:szCs w:val="26"/>
          <w:lang w:bidi="ta-IN"/>
        </w:rPr>
      </w:pPr>
    </w:p>
    <w:p w:rsidR="00C00EF4" w:rsidRPr="001A1355" w:rsidRDefault="00C00EF4" w:rsidP="00C00EF4">
      <w:pPr>
        <w:autoSpaceDE w:val="0"/>
        <w:autoSpaceDN w:val="0"/>
        <w:adjustRightInd w:val="0"/>
        <w:spacing w:after="0" w:line="240" w:lineRule="auto"/>
        <w:rPr>
          <w:rFonts w:ascii="Times New Roman" w:hAnsi="Times New Roman" w:cs="Times New Roman"/>
          <w:sz w:val="26"/>
          <w:szCs w:val="26"/>
          <w:lang w:bidi="ta-IN"/>
        </w:rPr>
      </w:pPr>
    </w:p>
    <w:p w:rsidR="00C00EF4" w:rsidRPr="001A1355" w:rsidRDefault="00C00EF4" w:rsidP="00C00EF4">
      <w:pPr>
        <w:autoSpaceDE w:val="0"/>
        <w:autoSpaceDN w:val="0"/>
        <w:adjustRightInd w:val="0"/>
        <w:spacing w:after="0" w:line="240" w:lineRule="auto"/>
        <w:rPr>
          <w:rFonts w:ascii="Times New Roman" w:hAnsi="Times New Roman" w:cs="Times New Roman"/>
          <w:sz w:val="26"/>
          <w:szCs w:val="26"/>
          <w:lang w:bidi="ta-IN"/>
        </w:rPr>
      </w:pPr>
    </w:p>
    <w:p w:rsidR="00C00EF4" w:rsidRPr="001A1355" w:rsidRDefault="00C00EF4" w:rsidP="00C00EF4">
      <w:pPr>
        <w:autoSpaceDE w:val="0"/>
        <w:autoSpaceDN w:val="0"/>
        <w:adjustRightInd w:val="0"/>
        <w:spacing w:after="0" w:line="240" w:lineRule="auto"/>
        <w:rPr>
          <w:rFonts w:ascii="Times New Roman" w:hAnsi="Times New Roman" w:cs="Times New Roman"/>
          <w:sz w:val="26"/>
          <w:szCs w:val="26"/>
          <w:lang w:bidi="ta-IN"/>
        </w:rPr>
      </w:pPr>
    </w:p>
    <w:p w:rsidR="00C00EF4" w:rsidRPr="001A1355" w:rsidRDefault="00C00EF4" w:rsidP="00C00EF4">
      <w:pPr>
        <w:autoSpaceDE w:val="0"/>
        <w:autoSpaceDN w:val="0"/>
        <w:adjustRightInd w:val="0"/>
        <w:spacing w:after="0" w:line="240" w:lineRule="auto"/>
        <w:rPr>
          <w:rFonts w:ascii="Times New Roman" w:hAnsi="Times New Roman" w:cs="Times New Roman"/>
          <w:sz w:val="26"/>
          <w:szCs w:val="26"/>
          <w:lang w:bidi="ta-IN"/>
        </w:rPr>
      </w:pPr>
    </w:p>
    <w:p w:rsidR="00C00EF4" w:rsidRPr="001A1355" w:rsidRDefault="00C00EF4" w:rsidP="00C00EF4">
      <w:pPr>
        <w:autoSpaceDE w:val="0"/>
        <w:autoSpaceDN w:val="0"/>
        <w:adjustRightInd w:val="0"/>
        <w:spacing w:after="0" w:line="240" w:lineRule="auto"/>
        <w:rPr>
          <w:rFonts w:ascii="Times New Roman" w:hAnsi="Times New Roman" w:cs="Times New Roman"/>
          <w:sz w:val="26"/>
          <w:szCs w:val="26"/>
          <w:lang w:bidi="ta-IN"/>
        </w:rPr>
      </w:pPr>
    </w:p>
    <w:p w:rsidR="00C00EF4" w:rsidRPr="001A1355" w:rsidRDefault="00C00EF4" w:rsidP="00C00EF4">
      <w:pPr>
        <w:autoSpaceDE w:val="0"/>
        <w:autoSpaceDN w:val="0"/>
        <w:adjustRightInd w:val="0"/>
        <w:spacing w:after="0" w:line="240" w:lineRule="auto"/>
        <w:rPr>
          <w:rFonts w:ascii="Times New Roman" w:hAnsi="Times New Roman" w:cs="Times New Roman"/>
          <w:sz w:val="26"/>
          <w:szCs w:val="26"/>
          <w:lang w:bidi="ta-IN"/>
        </w:rPr>
      </w:pPr>
    </w:p>
    <w:p w:rsidR="00C00EF4" w:rsidRPr="001A1355" w:rsidRDefault="00C00EF4" w:rsidP="00C00EF4">
      <w:pPr>
        <w:autoSpaceDE w:val="0"/>
        <w:autoSpaceDN w:val="0"/>
        <w:adjustRightInd w:val="0"/>
        <w:spacing w:after="0" w:line="240" w:lineRule="auto"/>
        <w:rPr>
          <w:rFonts w:ascii="Times New Roman" w:hAnsi="Times New Roman" w:cs="Times New Roman"/>
          <w:sz w:val="26"/>
          <w:szCs w:val="26"/>
          <w:lang w:bidi="ta-IN"/>
        </w:rPr>
      </w:pPr>
    </w:p>
    <w:p w:rsidR="00C00EF4" w:rsidRPr="001A1355" w:rsidRDefault="00C00EF4" w:rsidP="00C00EF4">
      <w:pPr>
        <w:autoSpaceDE w:val="0"/>
        <w:autoSpaceDN w:val="0"/>
        <w:adjustRightInd w:val="0"/>
        <w:spacing w:after="0" w:line="240" w:lineRule="auto"/>
        <w:rPr>
          <w:rFonts w:ascii="Times New Roman" w:hAnsi="Times New Roman" w:cs="Times New Roman"/>
          <w:sz w:val="26"/>
          <w:szCs w:val="26"/>
          <w:lang w:bidi="ta-IN"/>
        </w:rPr>
      </w:pPr>
    </w:p>
    <w:p w:rsidR="00C00EF4" w:rsidRPr="001A1355" w:rsidRDefault="00C00EF4" w:rsidP="00C00EF4">
      <w:pPr>
        <w:autoSpaceDE w:val="0"/>
        <w:autoSpaceDN w:val="0"/>
        <w:adjustRightInd w:val="0"/>
        <w:spacing w:after="0" w:line="240" w:lineRule="auto"/>
        <w:rPr>
          <w:rFonts w:ascii="Times New Roman" w:hAnsi="Times New Roman" w:cs="Times New Roman"/>
          <w:sz w:val="26"/>
          <w:szCs w:val="26"/>
          <w:lang w:bidi="ta-IN"/>
        </w:rPr>
      </w:pPr>
    </w:p>
    <w:p w:rsidR="00C00EF4" w:rsidRPr="001A1355" w:rsidRDefault="00C00EF4" w:rsidP="00C00EF4">
      <w:pPr>
        <w:autoSpaceDE w:val="0"/>
        <w:autoSpaceDN w:val="0"/>
        <w:adjustRightInd w:val="0"/>
        <w:spacing w:after="0" w:line="240" w:lineRule="auto"/>
        <w:rPr>
          <w:rFonts w:ascii="Times New Roman" w:hAnsi="Times New Roman" w:cs="Times New Roman"/>
          <w:sz w:val="26"/>
          <w:szCs w:val="26"/>
          <w:lang w:bidi="ta-IN"/>
        </w:rPr>
      </w:pPr>
    </w:p>
    <w:p w:rsidR="00C00EF4" w:rsidRPr="001A1355" w:rsidRDefault="00C00EF4" w:rsidP="00C00EF4">
      <w:pPr>
        <w:autoSpaceDE w:val="0"/>
        <w:autoSpaceDN w:val="0"/>
        <w:adjustRightInd w:val="0"/>
        <w:spacing w:after="0" w:line="240" w:lineRule="auto"/>
        <w:rPr>
          <w:rFonts w:ascii="Times New Roman" w:hAnsi="Times New Roman" w:cs="Times New Roman"/>
          <w:sz w:val="26"/>
          <w:szCs w:val="26"/>
          <w:lang w:bidi="ta-IN"/>
        </w:rPr>
      </w:pPr>
    </w:p>
    <w:p w:rsidR="00C00EF4" w:rsidRPr="001A1355" w:rsidRDefault="00C00EF4" w:rsidP="00C00EF4">
      <w:pPr>
        <w:autoSpaceDE w:val="0"/>
        <w:autoSpaceDN w:val="0"/>
        <w:adjustRightInd w:val="0"/>
        <w:spacing w:after="0" w:line="240" w:lineRule="auto"/>
        <w:rPr>
          <w:rFonts w:ascii="Times New Roman" w:hAnsi="Times New Roman" w:cs="Times New Roman"/>
          <w:sz w:val="26"/>
          <w:szCs w:val="26"/>
          <w:lang w:bidi="ta-IN"/>
        </w:rPr>
      </w:pPr>
    </w:p>
    <w:p w:rsidR="00C00EF4" w:rsidRPr="001A1355" w:rsidRDefault="00C00EF4" w:rsidP="00C00EF4">
      <w:pPr>
        <w:autoSpaceDE w:val="0"/>
        <w:autoSpaceDN w:val="0"/>
        <w:adjustRightInd w:val="0"/>
        <w:spacing w:after="0" w:line="240" w:lineRule="auto"/>
        <w:rPr>
          <w:rFonts w:ascii="Times New Roman" w:hAnsi="Times New Roman" w:cs="Times New Roman"/>
          <w:sz w:val="26"/>
          <w:szCs w:val="26"/>
          <w:lang w:bidi="ta-IN"/>
        </w:rPr>
      </w:pPr>
    </w:p>
    <w:p w:rsidR="00C00EF4" w:rsidRPr="001A1355" w:rsidRDefault="00C00EF4" w:rsidP="00C00EF4">
      <w:pPr>
        <w:autoSpaceDE w:val="0"/>
        <w:autoSpaceDN w:val="0"/>
        <w:adjustRightInd w:val="0"/>
        <w:spacing w:after="0" w:line="240" w:lineRule="auto"/>
        <w:rPr>
          <w:rFonts w:ascii="Times New Roman" w:hAnsi="Times New Roman" w:cs="Times New Roman"/>
          <w:sz w:val="26"/>
          <w:szCs w:val="26"/>
          <w:lang w:bidi="ta-IN"/>
        </w:rPr>
      </w:pPr>
    </w:p>
    <w:p w:rsidR="00C00EF4" w:rsidRDefault="00C00EF4" w:rsidP="00C00EF4">
      <w:pPr>
        <w:pStyle w:val="MSGENFONTSTYLENAMETEMPLATEROLENUMBERMSGENFONTSTYLENAMEBYROLETEXT20"/>
        <w:shd w:val="clear" w:color="auto" w:fill="auto"/>
        <w:spacing w:after="0" w:line="240" w:lineRule="auto"/>
        <w:rPr>
          <w:rFonts w:ascii="Times New Roman" w:hAnsi="Times New Roman" w:cs="Times New Roman"/>
          <w:b/>
          <w:bCs/>
          <w:sz w:val="26"/>
          <w:szCs w:val="26"/>
          <w:lang w:bidi="ta-IN"/>
        </w:rPr>
      </w:pPr>
    </w:p>
    <w:p w:rsidR="00D530FE" w:rsidRDefault="00D530FE" w:rsidP="00C00EF4">
      <w:pPr>
        <w:pStyle w:val="MSGENFONTSTYLENAMETEMPLATEROLENUMBERMSGENFONTSTYLENAMEBYROLETEXT20"/>
        <w:shd w:val="clear" w:color="auto" w:fill="auto"/>
        <w:spacing w:after="0" w:line="240" w:lineRule="auto"/>
        <w:rPr>
          <w:rFonts w:ascii="Times New Roman" w:hAnsi="Times New Roman" w:cs="Times New Roman"/>
          <w:b/>
          <w:bCs/>
          <w:sz w:val="26"/>
          <w:szCs w:val="26"/>
          <w:lang w:bidi="ta-IN"/>
        </w:rPr>
      </w:pPr>
    </w:p>
    <w:p w:rsidR="00D530FE" w:rsidRPr="001A1355" w:rsidRDefault="00D530FE" w:rsidP="00C00EF4">
      <w:pPr>
        <w:pStyle w:val="MSGENFONTSTYLENAMETEMPLATEROLENUMBERMSGENFONTSTYLENAMEBYROLETEXT20"/>
        <w:shd w:val="clear" w:color="auto" w:fill="auto"/>
        <w:spacing w:after="0" w:line="240" w:lineRule="auto"/>
        <w:rPr>
          <w:rFonts w:ascii="Times New Roman" w:hAnsi="Times New Roman" w:cs="Times New Roman"/>
          <w:b/>
          <w:bCs/>
          <w:sz w:val="26"/>
          <w:szCs w:val="26"/>
          <w:lang w:bidi="ta-IN"/>
        </w:rPr>
      </w:pPr>
    </w:p>
    <w:p w:rsidR="00C00EF4" w:rsidRPr="001A1355" w:rsidRDefault="00C00EF4" w:rsidP="00C00EF4">
      <w:pPr>
        <w:jc w:val="both"/>
        <w:rPr>
          <w:rFonts w:ascii="Times New Roman" w:hAnsi="Times New Roman" w:cs="Times New Roman"/>
          <w:sz w:val="26"/>
          <w:szCs w:val="26"/>
        </w:rPr>
      </w:pPr>
    </w:p>
    <w:p w:rsidR="00C00EF4" w:rsidRPr="001A1355" w:rsidRDefault="00C00EF4" w:rsidP="00C00EF4">
      <w:pPr>
        <w:spacing w:after="0"/>
        <w:jc w:val="center"/>
        <w:rPr>
          <w:rFonts w:ascii="Times New Roman" w:hAnsi="Times New Roman" w:cs="Times New Roman"/>
          <w:b/>
          <w:sz w:val="26"/>
          <w:szCs w:val="26"/>
          <w:u w:val="single"/>
        </w:rPr>
      </w:pPr>
    </w:p>
    <w:p w:rsidR="00C00EF4" w:rsidRPr="001A1355" w:rsidRDefault="00C00EF4" w:rsidP="00C00EF4">
      <w:pPr>
        <w:spacing w:after="0"/>
        <w:jc w:val="center"/>
        <w:rPr>
          <w:rFonts w:ascii="Times New Roman" w:hAnsi="Times New Roman" w:cs="Times New Roman"/>
          <w:b/>
          <w:sz w:val="26"/>
          <w:szCs w:val="26"/>
          <w:u w:val="single"/>
        </w:rPr>
      </w:pPr>
      <w:r w:rsidRPr="001A1355">
        <w:rPr>
          <w:rFonts w:ascii="Times New Roman" w:hAnsi="Times New Roman" w:cs="Times New Roman"/>
          <w:b/>
          <w:sz w:val="26"/>
          <w:szCs w:val="26"/>
          <w:u w:val="single"/>
        </w:rPr>
        <w:lastRenderedPageBreak/>
        <w:t>CONTINUOUS INTERNAL ASSESSMENT MARKS (CIA MARK)</w:t>
      </w:r>
    </w:p>
    <w:p w:rsidR="00C00EF4" w:rsidRPr="001A1355" w:rsidRDefault="00C00EF4" w:rsidP="00C00EF4">
      <w:pPr>
        <w:spacing w:after="0"/>
        <w:jc w:val="center"/>
        <w:rPr>
          <w:rFonts w:ascii="Times New Roman" w:hAnsi="Times New Roman" w:cs="Times New Roman"/>
          <w:b/>
          <w:sz w:val="26"/>
          <w:szCs w:val="26"/>
          <w:u w:val="single"/>
        </w:rPr>
      </w:pPr>
      <w:r w:rsidRPr="001A1355">
        <w:rPr>
          <w:rFonts w:ascii="Times New Roman" w:hAnsi="Times New Roman" w:cs="Times New Roman"/>
          <w:b/>
          <w:sz w:val="26"/>
          <w:szCs w:val="26"/>
          <w:u w:val="single"/>
        </w:rPr>
        <w:t>MAX. MARKS = 25</w:t>
      </w:r>
    </w:p>
    <w:p w:rsidR="00C00EF4" w:rsidRPr="001A1355" w:rsidRDefault="00C00EF4" w:rsidP="00C00EF4">
      <w:pPr>
        <w:spacing w:after="0"/>
        <w:jc w:val="center"/>
        <w:rPr>
          <w:rFonts w:ascii="Times New Roman" w:hAnsi="Times New Roman" w:cs="Times New Roman"/>
          <w:b/>
          <w:sz w:val="26"/>
          <w:szCs w:val="26"/>
          <w:u w:val="single"/>
        </w:rPr>
      </w:pPr>
    </w:p>
    <w:p w:rsidR="00C00EF4" w:rsidRPr="001A1355" w:rsidRDefault="00C00EF4" w:rsidP="00C00EF4">
      <w:pPr>
        <w:pStyle w:val="MSGENFONTSTYLENAMETEMPLATEROLENUMBERMSGENFONTSTYLENAMEBYROLETEXT20"/>
        <w:shd w:val="clear" w:color="auto" w:fill="auto"/>
        <w:spacing w:after="0" w:line="360" w:lineRule="auto"/>
        <w:rPr>
          <w:rFonts w:ascii="Times New Roman" w:hAnsi="Times New Roman" w:cs="Times New Roman"/>
          <w:b/>
          <w:bCs/>
          <w:sz w:val="26"/>
          <w:szCs w:val="26"/>
        </w:rPr>
      </w:pPr>
      <w:r w:rsidRPr="001A1355">
        <w:rPr>
          <w:rFonts w:ascii="Times New Roman" w:hAnsi="Times New Roman" w:cs="Times New Roman"/>
          <w:b/>
          <w:bCs/>
          <w:sz w:val="26"/>
          <w:szCs w:val="26"/>
        </w:rPr>
        <w:t>Evaluation method for practical paper:</w:t>
      </w:r>
    </w:p>
    <w:p w:rsidR="00C00EF4" w:rsidRPr="001A1355" w:rsidRDefault="00C00EF4" w:rsidP="00C00EF4">
      <w:pPr>
        <w:pStyle w:val="MSGENFONTSTYLENAMETEMPLATEROLENUMBERMSGENFONTSTYLENAMEBYROLETEXT20"/>
        <w:shd w:val="clear" w:color="auto" w:fill="auto"/>
        <w:spacing w:after="0" w:line="360" w:lineRule="auto"/>
        <w:jc w:val="center"/>
        <w:rPr>
          <w:rFonts w:ascii="Times New Roman" w:hAnsi="Times New Roman" w:cs="Times New Roman"/>
          <w:b/>
          <w:bCs/>
          <w:sz w:val="26"/>
          <w:szCs w:val="26"/>
        </w:rPr>
      </w:pPr>
      <w:r w:rsidRPr="001A1355">
        <w:rPr>
          <w:rFonts w:ascii="Times New Roman" w:hAnsi="Times New Roman" w:cs="Times New Roman"/>
          <w:b/>
          <w:bCs/>
          <w:sz w:val="26"/>
          <w:szCs w:val="26"/>
        </w:rPr>
        <w:t>Distribution of Marks</w:t>
      </w:r>
    </w:p>
    <w:tbl>
      <w:tblPr>
        <w:tblStyle w:val="TableGrid"/>
        <w:tblpPr w:leftFromText="180" w:rightFromText="180" w:vertAnchor="text" w:horzAnchor="margin" w:tblpXSpec="center" w:tblpY="289"/>
        <w:tblW w:w="0" w:type="auto"/>
        <w:tblLook w:val="04A0"/>
      </w:tblPr>
      <w:tblGrid>
        <w:gridCol w:w="3202"/>
        <w:gridCol w:w="1363"/>
      </w:tblGrid>
      <w:tr w:rsidR="00C00EF4" w:rsidRPr="001A1355" w:rsidTr="00D414CD">
        <w:trPr>
          <w:trHeight w:val="471"/>
        </w:trPr>
        <w:tc>
          <w:tcPr>
            <w:tcW w:w="3202" w:type="dxa"/>
            <w:vAlign w:val="center"/>
          </w:tcPr>
          <w:p w:rsidR="00C00EF4" w:rsidRPr="001A1355" w:rsidRDefault="00C00EF4" w:rsidP="00D414CD">
            <w:pPr>
              <w:pStyle w:val="MSGENFONTSTYLENAMETEMPLATEROLENUMBERMSGENFONTSTYLENAMEBYROLETEXT20"/>
              <w:spacing w:after="0" w:line="360" w:lineRule="auto"/>
              <w:jc w:val="center"/>
              <w:rPr>
                <w:rFonts w:ascii="Times New Roman" w:hAnsi="Times New Roman" w:cs="Times New Roman"/>
                <w:b/>
                <w:bCs/>
                <w:sz w:val="26"/>
                <w:szCs w:val="26"/>
              </w:rPr>
            </w:pPr>
            <w:r w:rsidRPr="001A1355">
              <w:rPr>
                <w:rFonts w:ascii="Times New Roman" w:hAnsi="Times New Roman" w:cs="Times New Roman"/>
                <w:b/>
                <w:bCs/>
                <w:sz w:val="26"/>
                <w:szCs w:val="26"/>
              </w:rPr>
              <w:t>Internal assessment</w:t>
            </w:r>
          </w:p>
        </w:tc>
        <w:tc>
          <w:tcPr>
            <w:tcW w:w="1363" w:type="dxa"/>
            <w:vAlign w:val="center"/>
          </w:tcPr>
          <w:p w:rsidR="00C00EF4" w:rsidRPr="001A1355" w:rsidRDefault="00C00EF4" w:rsidP="00D414CD">
            <w:pPr>
              <w:pStyle w:val="MSGENFONTSTYLENAMETEMPLATEROLENUMBERMSGENFONTSTYLENAMEBYROLETEXT20"/>
              <w:spacing w:after="0" w:line="360" w:lineRule="auto"/>
              <w:jc w:val="center"/>
              <w:rPr>
                <w:rFonts w:ascii="Times New Roman" w:hAnsi="Times New Roman" w:cs="Times New Roman"/>
                <w:b/>
                <w:bCs/>
                <w:sz w:val="26"/>
                <w:szCs w:val="26"/>
              </w:rPr>
            </w:pPr>
            <w:r w:rsidRPr="001A1355">
              <w:rPr>
                <w:rFonts w:ascii="Times New Roman" w:hAnsi="Times New Roman" w:cs="Times New Roman"/>
                <w:b/>
                <w:bCs/>
                <w:sz w:val="26"/>
                <w:szCs w:val="26"/>
              </w:rPr>
              <w:t>Marks</w:t>
            </w:r>
          </w:p>
        </w:tc>
      </w:tr>
      <w:tr w:rsidR="00C00EF4" w:rsidRPr="001A1355" w:rsidTr="00D414CD">
        <w:trPr>
          <w:trHeight w:val="488"/>
        </w:trPr>
        <w:tc>
          <w:tcPr>
            <w:tcW w:w="3202" w:type="dxa"/>
            <w:vAlign w:val="center"/>
          </w:tcPr>
          <w:p w:rsidR="00C00EF4" w:rsidRPr="001A1355" w:rsidRDefault="00C00EF4" w:rsidP="00D414CD">
            <w:pPr>
              <w:pStyle w:val="MSGENFONTSTYLENAMETEMPLATEROLENUMBERMSGENFONTSTYLENAMEBYROLETEXT20"/>
              <w:spacing w:after="0" w:line="360" w:lineRule="auto"/>
              <w:jc w:val="center"/>
              <w:rPr>
                <w:rFonts w:ascii="Times New Roman" w:hAnsi="Times New Roman" w:cs="Times New Roman"/>
                <w:sz w:val="26"/>
                <w:szCs w:val="26"/>
              </w:rPr>
            </w:pPr>
            <w:r w:rsidRPr="001A1355">
              <w:rPr>
                <w:rFonts w:ascii="Times New Roman" w:hAnsi="Times New Roman" w:cs="Times New Roman"/>
                <w:sz w:val="26"/>
                <w:szCs w:val="26"/>
              </w:rPr>
              <w:t>Two Tests</w:t>
            </w:r>
          </w:p>
        </w:tc>
        <w:tc>
          <w:tcPr>
            <w:tcW w:w="1363" w:type="dxa"/>
            <w:vAlign w:val="center"/>
          </w:tcPr>
          <w:p w:rsidR="00C00EF4" w:rsidRPr="001A1355" w:rsidRDefault="00C00EF4" w:rsidP="00D414CD">
            <w:pPr>
              <w:pStyle w:val="MSGENFONTSTYLENAMETEMPLATEROLENUMBERMSGENFONTSTYLENAMEBYROLETEXT20"/>
              <w:spacing w:after="0" w:line="360" w:lineRule="auto"/>
              <w:jc w:val="center"/>
              <w:rPr>
                <w:rFonts w:ascii="Times New Roman" w:hAnsi="Times New Roman" w:cs="Times New Roman"/>
                <w:sz w:val="26"/>
                <w:szCs w:val="26"/>
              </w:rPr>
            </w:pPr>
            <w:r w:rsidRPr="001A1355">
              <w:rPr>
                <w:rFonts w:ascii="Times New Roman" w:hAnsi="Times New Roman" w:cs="Times New Roman"/>
                <w:sz w:val="26"/>
                <w:szCs w:val="26"/>
              </w:rPr>
              <w:t>10</w:t>
            </w:r>
          </w:p>
        </w:tc>
      </w:tr>
      <w:tr w:rsidR="00C00EF4" w:rsidRPr="001A1355" w:rsidTr="00D414CD">
        <w:trPr>
          <w:trHeight w:val="488"/>
        </w:trPr>
        <w:tc>
          <w:tcPr>
            <w:tcW w:w="3202" w:type="dxa"/>
            <w:vAlign w:val="center"/>
          </w:tcPr>
          <w:p w:rsidR="00C00EF4" w:rsidRPr="001A1355" w:rsidRDefault="00C00EF4" w:rsidP="00D414CD">
            <w:pPr>
              <w:pStyle w:val="MSGENFONTSTYLENAMETEMPLATEROLENUMBERMSGENFONTSTYLENAMEBYROLETEXT20"/>
              <w:spacing w:after="0" w:line="360" w:lineRule="auto"/>
              <w:jc w:val="center"/>
              <w:rPr>
                <w:rFonts w:ascii="Times New Roman" w:hAnsi="Times New Roman" w:cs="Times New Roman"/>
                <w:sz w:val="26"/>
                <w:szCs w:val="26"/>
              </w:rPr>
            </w:pPr>
            <w:r w:rsidRPr="001A1355">
              <w:rPr>
                <w:rFonts w:ascii="Times New Roman" w:hAnsi="Times New Roman" w:cs="Times New Roman"/>
                <w:sz w:val="26"/>
                <w:szCs w:val="26"/>
              </w:rPr>
              <w:t>Results accuracy</w:t>
            </w:r>
          </w:p>
        </w:tc>
        <w:tc>
          <w:tcPr>
            <w:tcW w:w="1363" w:type="dxa"/>
            <w:vAlign w:val="center"/>
          </w:tcPr>
          <w:p w:rsidR="00C00EF4" w:rsidRPr="001A1355" w:rsidRDefault="00C00EF4" w:rsidP="00D414CD">
            <w:pPr>
              <w:pStyle w:val="MSGENFONTSTYLENAMETEMPLATEROLENUMBERMSGENFONTSTYLENAMEBYROLETEXT20"/>
              <w:spacing w:after="0" w:line="360" w:lineRule="auto"/>
              <w:jc w:val="center"/>
              <w:rPr>
                <w:rFonts w:ascii="Times New Roman" w:hAnsi="Times New Roman" w:cs="Times New Roman"/>
                <w:sz w:val="26"/>
                <w:szCs w:val="26"/>
              </w:rPr>
            </w:pPr>
            <w:r w:rsidRPr="001A1355">
              <w:rPr>
                <w:rFonts w:ascii="Times New Roman" w:hAnsi="Times New Roman" w:cs="Times New Roman"/>
                <w:sz w:val="26"/>
                <w:szCs w:val="26"/>
              </w:rPr>
              <w:t>10</w:t>
            </w:r>
          </w:p>
        </w:tc>
      </w:tr>
      <w:tr w:rsidR="00C00EF4" w:rsidRPr="001A1355" w:rsidTr="00D414CD">
        <w:trPr>
          <w:trHeight w:val="645"/>
        </w:trPr>
        <w:tc>
          <w:tcPr>
            <w:tcW w:w="3202" w:type="dxa"/>
            <w:vAlign w:val="center"/>
          </w:tcPr>
          <w:p w:rsidR="00C00EF4" w:rsidRPr="001A1355" w:rsidRDefault="00C00EF4" w:rsidP="00D414CD">
            <w:pPr>
              <w:pStyle w:val="MSGENFONTSTYLENAMETEMPLATEROLENUMBERMSGENFONTSTYLENAMEBYROLETEXT20"/>
              <w:spacing w:after="0" w:line="240" w:lineRule="auto"/>
              <w:jc w:val="center"/>
              <w:rPr>
                <w:rFonts w:ascii="Times New Roman" w:hAnsi="Times New Roman" w:cs="Times New Roman"/>
                <w:sz w:val="26"/>
                <w:szCs w:val="26"/>
              </w:rPr>
            </w:pPr>
            <w:r w:rsidRPr="001A1355">
              <w:rPr>
                <w:rFonts w:ascii="Times New Roman" w:hAnsi="Times New Roman" w:cs="Times New Roman"/>
                <w:sz w:val="26"/>
                <w:szCs w:val="26"/>
              </w:rPr>
              <w:t>Attendance/ Regularity</w:t>
            </w:r>
          </w:p>
        </w:tc>
        <w:tc>
          <w:tcPr>
            <w:tcW w:w="1363" w:type="dxa"/>
            <w:vAlign w:val="center"/>
          </w:tcPr>
          <w:p w:rsidR="00C00EF4" w:rsidRPr="001A1355" w:rsidRDefault="00C00EF4" w:rsidP="00D414CD">
            <w:pPr>
              <w:pStyle w:val="MSGENFONTSTYLENAMETEMPLATEROLENUMBERMSGENFONTSTYLENAMEBYROLETEXT20"/>
              <w:spacing w:after="0" w:line="360" w:lineRule="auto"/>
              <w:jc w:val="center"/>
              <w:rPr>
                <w:rFonts w:ascii="Times New Roman" w:hAnsi="Times New Roman" w:cs="Times New Roman"/>
                <w:sz w:val="26"/>
                <w:szCs w:val="26"/>
              </w:rPr>
            </w:pPr>
            <w:r w:rsidRPr="001A1355">
              <w:rPr>
                <w:rFonts w:ascii="Times New Roman" w:hAnsi="Times New Roman" w:cs="Times New Roman"/>
                <w:sz w:val="26"/>
                <w:szCs w:val="26"/>
              </w:rPr>
              <w:t>5</w:t>
            </w:r>
          </w:p>
        </w:tc>
      </w:tr>
      <w:tr w:rsidR="00C00EF4" w:rsidRPr="001A1355" w:rsidTr="00D414CD">
        <w:trPr>
          <w:trHeight w:val="488"/>
        </w:trPr>
        <w:tc>
          <w:tcPr>
            <w:tcW w:w="3202" w:type="dxa"/>
            <w:vAlign w:val="center"/>
          </w:tcPr>
          <w:p w:rsidR="00C00EF4" w:rsidRPr="001A1355" w:rsidRDefault="00C00EF4" w:rsidP="00D414CD">
            <w:pPr>
              <w:pStyle w:val="MSGENFONTSTYLENAMETEMPLATEROLENUMBERMSGENFONTSTYLENAMEBYROLETEXT20"/>
              <w:spacing w:after="0" w:line="360" w:lineRule="auto"/>
              <w:jc w:val="center"/>
              <w:rPr>
                <w:rFonts w:ascii="Times New Roman" w:hAnsi="Times New Roman" w:cs="Times New Roman"/>
                <w:b/>
                <w:bCs/>
                <w:sz w:val="26"/>
                <w:szCs w:val="26"/>
              </w:rPr>
            </w:pPr>
            <w:r w:rsidRPr="001A1355">
              <w:rPr>
                <w:rFonts w:ascii="Times New Roman" w:hAnsi="Times New Roman" w:cs="Times New Roman"/>
                <w:b/>
                <w:bCs/>
                <w:sz w:val="26"/>
                <w:szCs w:val="26"/>
              </w:rPr>
              <w:t>Total</w:t>
            </w:r>
          </w:p>
        </w:tc>
        <w:tc>
          <w:tcPr>
            <w:tcW w:w="1363" w:type="dxa"/>
            <w:vAlign w:val="center"/>
          </w:tcPr>
          <w:p w:rsidR="00C00EF4" w:rsidRPr="001A1355" w:rsidRDefault="00C00EF4" w:rsidP="00D414CD">
            <w:pPr>
              <w:pStyle w:val="MSGENFONTSTYLENAMETEMPLATEROLENUMBERMSGENFONTSTYLENAMEBYROLETEXT20"/>
              <w:spacing w:after="0" w:line="360" w:lineRule="auto"/>
              <w:jc w:val="center"/>
              <w:rPr>
                <w:rFonts w:ascii="Times New Roman" w:hAnsi="Times New Roman" w:cs="Times New Roman"/>
                <w:b/>
                <w:bCs/>
                <w:sz w:val="26"/>
                <w:szCs w:val="26"/>
              </w:rPr>
            </w:pPr>
            <w:r w:rsidRPr="001A1355">
              <w:rPr>
                <w:rFonts w:ascii="Times New Roman" w:hAnsi="Times New Roman" w:cs="Times New Roman"/>
                <w:b/>
                <w:bCs/>
                <w:sz w:val="26"/>
                <w:szCs w:val="26"/>
              </w:rPr>
              <w:t>25</w:t>
            </w:r>
          </w:p>
        </w:tc>
      </w:tr>
    </w:tbl>
    <w:p w:rsidR="00C00EF4" w:rsidRPr="001A1355" w:rsidRDefault="00C00EF4" w:rsidP="00C00EF4">
      <w:pPr>
        <w:autoSpaceDE w:val="0"/>
        <w:autoSpaceDN w:val="0"/>
        <w:adjustRightInd w:val="0"/>
        <w:spacing w:after="0" w:line="240" w:lineRule="auto"/>
        <w:rPr>
          <w:rFonts w:ascii="Times New Roman" w:hAnsi="Times New Roman" w:cs="Times New Roman"/>
          <w:b/>
          <w:bCs/>
          <w:sz w:val="26"/>
          <w:szCs w:val="26"/>
          <w:lang w:bidi="ta-IN"/>
        </w:rPr>
      </w:pPr>
    </w:p>
    <w:p w:rsidR="00C00EF4" w:rsidRPr="001A1355" w:rsidRDefault="00C00EF4" w:rsidP="00C00EF4">
      <w:pPr>
        <w:autoSpaceDE w:val="0"/>
        <w:autoSpaceDN w:val="0"/>
        <w:adjustRightInd w:val="0"/>
        <w:spacing w:after="0" w:line="240" w:lineRule="auto"/>
        <w:rPr>
          <w:rFonts w:ascii="Times New Roman" w:hAnsi="Times New Roman" w:cs="Times New Roman"/>
          <w:b/>
          <w:bCs/>
          <w:sz w:val="26"/>
          <w:szCs w:val="26"/>
          <w:lang w:bidi="ta-IN"/>
        </w:rPr>
      </w:pPr>
    </w:p>
    <w:p w:rsidR="00C00EF4" w:rsidRPr="001A1355" w:rsidRDefault="00C00EF4" w:rsidP="00C00EF4">
      <w:pPr>
        <w:autoSpaceDE w:val="0"/>
        <w:autoSpaceDN w:val="0"/>
        <w:adjustRightInd w:val="0"/>
        <w:spacing w:after="0" w:line="240" w:lineRule="auto"/>
        <w:rPr>
          <w:rFonts w:ascii="Times New Roman" w:hAnsi="Times New Roman" w:cs="Times New Roman"/>
          <w:b/>
          <w:bCs/>
          <w:sz w:val="26"/>
          <w:szCs w:val="26"/>
          <w:lang w:bidi="ta-IN"/>
        </w:rPr>
      </w:pPr>
    </w:p>
    <w:p w:rsidR="00C00EF4" w:rsidRPr="001A1355" w:rsidRDefault="00C00EF4" w:rsidP="00C00EF4">
      <w:pPr>
        <w:autoSpaceDE w:val="0"/>
        <w:autoSpaceDN w:val="0"/>
        <w:adjustRightInd w:val="0"/>
        <w:spacing w:after="0" w:line="240" w:lineRule="auto"/>
        <w:rPr>
          <w:rFonts w:ascii="Times New Roman" w:hAnsi="Times New Roman" w:cs="Times New Roman"/>
          <w:b/>
          <w:bCs/>
          <w:sz w:val="26"/>
          <w:szCs w:val="26"/>
          <w:lang w:bidi="ta-IN"/>
        </w:rPr>
      </w:pPr>
    </w:p>
    <w:p w:rsidR="00C00EF4" w:rsidRPr="001A1355" w:rsidRDefault="00C00EF4" w:rsidP="00C00EF4">
      <w:pPr>
        <w:autoSpaceDE w:val="0"/>
        <w:autoSpaceDN w:val="0"/>
        <w:adjustRightInd w:val="0"/>
        <w:spacing w:after="0" w:line="240" w:lineRule="auto"/>
        <w:rPr>
          <w:rFonts w:ascii="Times New Roman" w:hAnsi="Times New Roman" w:cs="Times New Roman"/>
          <w:b/>
          <w:bCs/>
          <w:sz w:val="26"/>
          <w:szCs w:val="26"/>
          <w:lang w:bidi="ta-IN"/>
        </w:rPr>
      </w:pPr>
    </w:p>
    <w:p w:rsidR="00C00EF4" w:rsidRPr="001A1355" w:rsidRDefault="00C00EF4" w:rsidP="00C00EF4">
      <w:pPr>
        <w:autoSpaceDE w:val="0"/>
        <w:autoSpaceDN w:val="0"/>
        <w:adjustRightInd w:val="0"/>
        <w:spacing w:after="0" w:line="240" w:lineRule="auto"/>
        <w:rPr>
          <w:rFonts w:ascii="Times New Roman" w:hAnsi="Times New Roman" w:cs="Times New Roman"/>
          <w:b/>
          <w:bCs/>
          <w:sz w:val="26"/>
          <w:szCs w:val="26"/>
          <w:lang w:bidi="ta-IN"/>
        </w:rPr>
      </w:pPr>
    </w:p>
    <w:p w:rsidR="00C00EF4" w:rsidRPr="001A1355" w:rsidRDefault="00C00EF4" w:rsidP="00C00EF4">
      <w:pPr>
        <w:autoSpaceDE w:val="0"/>
        <w:autoSpaceDN w:val="0"/>
        <w:adjustRightInd w:val="0"/>
        <w:spacing w:after="0" w:line="240" w:lineRule="auto"/>
        <w:rPr>
          <w:rFonts w:ascii="Times New Roman" w:hAnsi="Times New Roman" w:cs="Times New Roman"/>
          <w:b/>
          <w:bCs/>
          <w:sz w:val="26"/>
          <w:szCs w:val="26"/>
          <w:lang w:bidi="ta-IN"/>
        </w:rPr>
      </w:pPr>
    </w:p>
    <w:p w:rsidR="00C00EF4" w:rsidRPr="001A1355" w:rsidRDefault="00C00EF4" w:rsidP="00C00EF4">
      <w:pPr>
        <w:autoSpaceDE w:val="0"/>
        <w:autoSpaceDN w:val="0"/>
        <w:adjustRightInd w:val="0"/>
        <w:spacing w:after="0" w:line="240" w:lineRule="auto"/>
        <w:rPr>
          <w:rFonts w:ascii="Times New Roman" w:hAnsi="Times New Roman" w:cs="Times New Roman"/>
          <w:b/>
          <w:bCs/>
          <w:sz w:val="26"/>
          <w:szCs w:val="26"/>
          <w:lang w:bidi="ta-IN"/>
        </w:rPr>
      </w:pPr>
    </w:p>
    <w:p w:rsidR="00C00EF4" w:rsidRPr="001A1355" w:rsidRDefault="00C00EF4" w:rsidP="00C00EF4">
      <w:pPr>
        <w:autoSpaceDE w:val="0"/>
        <w:autoSpaceDN w:val="0"/>
        <w:adjustRightInd w:val="0"/>
        <w:spacing w:after="0" w:line="240" w:lineRule="auto"/>
        <w:rPr>
          <w:rFonts w:ascii="Times New Roman" w:hAnsi="Times New Roman" w:cs="Times New Roman"/>
          <w:b/>
          <w:bCs/>
          <w:sz w:val="26"/>
          <w:szCs w:val="26"/>
          <w:lang w:bidi="ta-IN"/>
        </w:rPr>
      </w:pPr>
    </w:p>
    <w:p w:rsidR="00C00EF4" w:rsidRPr="001A1355" w:rsidRDefault="00C00EF4" w:rsidP="00C00EF4">
      <w:pPr>
        <w:autoSpaceDE w:val="0"/>
        <w:autoSpaceDN w:val="0"/>
        <w:adjustRightInd w:val="0"/>
        <w:spacing w:after="0" w:line="240" w:lineRule="auto"/>
        <w:rPr>
          <w:rFonts w:ascii="Times New Roman" w:hAnsi="Times New Roman" w:cs="Times New Roman"/>
          <w:b/>
          <w:bCs/>
          <w:sz w:val="26"/>
          <w:szCs w:val="26"/>
          <w:lang w:bidi="ta-IN"/>
        </w:rPr>
      </w:pPr>
    </w:p>
    <w:p w:rsidR="00C00EF4" w:rsidRPr="001A1355" w:rsidRDefault="00C00EF4" w:rsidP="00C00EF4">
      <w:pPr>
        <w:autoSpaceDE w:val="0"/>
        <w:autoSpaceDN w:val="0"/>
        <w:adjustRightInd w:val="0"/>
        <w:spacing w:after="0" w:line="240" w:lineRule="auto"/>
        <w:rPr>
          <w:rFonts w:ascii="Times New Roman" w:hAnsi="Times New Roman" w:cs="Times New Roman"/>
          <w:b/>
          <w:bCs/>
          <w:sz w:val="26"/>
          <w:szCs w:val="26"/>
          <w:lang w:bidi="ta-IN"/>
        </w:rPr>
      </w:pPr>
    </w:p>
    <w:p w:rsidR="00C00EF4" w:rsidRPr="001A1355" w:rsidRDefault="00C00EF4" w:rsidP="00C00EF4">
      <w:pPr>
        <w:autoSpaceDE w:val="0"/>
        <w:autoSpaceDN w:val="0"/>
        <w:adjustRightInd w:val="0"/>
        <w:spacing w:after="0" w:line="240" w:lineRule="auto"/>
        <w:rPr>
          <w:rFonts w:ascii="Times New Roman" w:hAnsi="Times New Roman" w:cs="Times New Roman"/>
          <w:b/>
          <w:bCs/>
          <w:sz w:val="26"/>
          <w:szCs w:val="26"/>
          <w:lang w:bidi="ta-IN"/>
        </w:rPr>
      </w:pPr>
    </w:p>
    <w:p w:rsidR="00D530FE" w:rsidRDefault="00D530FE">
      <w:pPr>
        <w:rPr>
          <w:rFonts w:ascii="Times New Roman" w:hAnsi="Times New Roman" w:cs="Times New Roman"/>
          <w:b/>
          <w:bCs/>
          <w:sz w:val="26"/>
          <w:szCs w:val="26"/>
          <w:lang w:bidi="ta-IN"/>
        </w:rPr>
      </w:pPr>
      <w:r>
        <w:rPr>
          <w:rFonts w:ascii="Times New Roman" w:hAnsi="Times New Roman" w:cs="Times New Roman"/>
          <w:b/>
          <w:bCs/>
          <w:sz w:val="26"/>
          <w:szCs w:val="26"/>
          <w:lang w:bidi="ta-IN"/>
        </w:rPr>
        <w:br w:type="page"/>
      </w:r>
    </w:p>
    <w:p w:rsidR="00D530FE" w:rsidRDefault="00C00EF4" w:rsidP="00C00EF4">
      <w:pPr>
        <w:autoSpaceDE w:val="0"/>
        <w:autoSpaceDN w:val="0"/>
        <w:adjustRightInd w:val="0"/>
        <w:spacing w:after="0" w:line="240" w:lineRule="auto"/>
        <w:jc w:val="center"/>
        <w:rPr>
          <w:rFonts w:ascii="Times New Roman" w:hAnsi="Times New Roman" w:cs="Times New Roman"/>
          <w:b/>
          <w:bCs/>
          <w:sz w:val="26"/>
          <w:szCs w:val="26"/>
          <w:lang w:bidi="ta-IN"/>
        </w:rPr>
      </w:pPr>
      <w:r w:rsidRPr="001A1355">
        <w:rPr>
          <w:rFonts w:ascii="Times New Roman" w:hAnsi="Times New Roman" w:cs="Times New Roman"/>
          <w:b/>
          <w:bCs/>
          <w:sz w:val="26"/>
          <w:szCs w:val="26"/>
          <w:lang w:bidi="ta-IN"/>
        </w:rPr>
        <w:lastRenderedPageBreak/>
        <w:t xml:space="preserve">PRACTICAL </w:t>
      </w:r>
    </w:p>
    <w:p w:rsidR="00C00EF4" w:rsidRPr="001A1355" w:rsidRDefault="00C00EF4" w:rsidP="00C00EF4">
      <w:pPr>
        <w:autoSpaceDE w:val="0"/>
        <w:autoSpaceDN w:val="0"/>
        <w:adjustRightInd w:val="0"/>
        <w:spacing w:after="0" w:line="240" w:lineRule="auto"/>
        <w:jc w:val="center"/>
        <w:rPr>
          <w:rFonts w:ascii="Times New Roman" w:hAnsi="Times New Roman" w:cs="Times New Roman"/>
          <w:sz w:val="26"/>
          <w:szCs w:val="26"/>
          <w:lang w:bidi="ta-IN"/>
        </w:rPr>
      </w:pPr>
      <w:r w:rsidRPr="001A1355">
        <w:rPr>
          <w:rFonts w:ascii="Times New Roman" w:hAnsi="Times New Roman" w:cs="Times New Roman"/>
          <w:b/>
          <w:bCs/>
          <w:sz w:val="26"/>
          <w:szCs w:val="26"/>
          <w:lang w:bidi="ta-IN"/>
        </w:rPr>
        <w:t>PAPER</w:t>
      </w:r>
      <w:r>
        <w:rPr>
          <w:rFonts w:ascii="Times New Roman" w:hAnsi="Times New Roman" w:cs="Times New Roman"/>
          <w:b/>
          <w:bCs/>
          <w:sz w:val="26"/>
          <w:szCs w:val="26"/>
          <w:lang w:bidi="ta-IN"/>
        </w:rPr>
        <w:t xml:space="preserve"> </w:t>
      </w:r>
      <w:r w:rsidRPr="001A1355">
        <w:rPr>
          <w:rFonts w:ascii="Times New Roman" w:hAnsi="Times New Roman" w:cs="Times New Roman"/>
          <w:b/>
          <w:bCs/>
          <w:sz w:val="26"/>
          <w:szCs w:val="26"/>
          <w:lang w:bidi="ta-IN"/>
        </w:rPr>
        <w:t>-</w:t>
      </w:r>
      <w:r>
        <w:rPr>
          <w:rFonts w:ascii="Times New Roman" w:hAnsi="Times New Roman" w:cs="Times New Roman"/>
          <w:b/>
          <w:bCs/>
          <w:sz w:val="26"/>
          <w:szCs w:val="26"/>
          <w:lang w:bidi="ta-IN"/>
        </w:rPr>
        <w:t xml:space="preserve"> </w:t>
      </w:r>
      <w:r w:rsidRPr="001A1355">
        <w:rPr>
          <w:rFonts w:ascii="Times New Roman" w:hAnsi="Times New Roman" w:cs="Times New Roman"/>
          <w:b/>
          <w:bCs/>
          <w:sz w:val="26"/>
          <w:szCs w:val="26"/>
          <w:lang w:bidi="ta-IN"/>
        </w:rPr>
        <w:t>6</w:t>
      </w:r>
    </w:p>
    <w:p w:rsidR="00C00EF4" w:rsidRPr="001A1355" w:rsidRDefault="00C00EF4" w:rsidP="00C00EF4">
      <w:pPr>
        <w:autoSpaceDE w:val="0"/>
        <w:autoSpaceDN w:val="0"/>
        <w:adjustRightInd w:val="0"/>
        <w:spacing w:after="0" w:line="240" w:lineRule="auto"/>
        <w:jc w:val="center"/>
        <w:rPr>
          <w:rFonts w:ascii="Times New Roman" w:hAnsi="Times New Roman" w:cs="Times New Roman"/>
          <w:b/>
          <w:bCs/>
          <w:sz w:val="26"/>
          <w:szCs w:val="26"/>
          <w:lang w:bidi="ta-IN"/>
        </w:rPr>
      </w:pPr>
      <w:r w:rsidRPr="001A1355">
        <w:rPr>
          <w:rFonts w:ascii="Times New Roman" w:hAnsi="Times New Roman" w:cs="Times New Roman"/>
          <w:b/>
          <w:bCs/>
          <w:sz w:val="26"/>
          <w:szCs w:val="26"/>
          <w:lang w:bidi="ta-IN"/>
        </w:rPr>
        <w:t>PHYSICAL CHEMISTRY PRACTICAL- II</w:t>
      </w:r>
    </w:p>
    <w:p w:rsidR="00C00EF4" w:rsidRPr="001A1355" w:rsidRDefault="00C00EF4" w:rsidP="00C00EF4">
      <w:pPr>
        <w:autoSpaceDE w:val="0"/>
        <w:autoSpaceDN w:val="0"/>
        <w:adjustRightInd w:val="0"/>
        <w:spacing w:after="0" w:line="240" w:lineRule="auto"/>
        <w:jc w:val="center"/>
        <w:rPr>
          <w:rFonts w:ascii="Times New Roman" w:hAnsi="Times New Roman" w:cs="Times New Roman"/>
          <w:sz w:val="26"/>
          <w:szCs w:val="26"/>
          <w:lang w:bidi="ta-IN"/>
        </w:rPr>
      </w:pPr>
    </w:p>
    <w:p w:rsidR="00C00EF4" w:rsidRPr="001A1355" w:rsidRDefault="00C00EF4" w:rsidP="00C00EF4">
      <w:pPr>
        <w:autoSpaceDE w:val="0"/>
        <w:autoSpaceDN w:val="0"/>
        <w:adjustRightInd w:val="0"/>
        <w:spacing w:after="0"/>
        <w:jc w:val="both"/>
        <w:rPr>
          <w:rFonts w:ascii="Times New Roman" w:hAnsi="Times New Roman" w:cs="Times New Roman"/>
          <w:b/>
          <w:sz w:val="26"/>
          <w:szCs w:val="26"/>
          <w:lang w:bidi="ta-IN"/>
        </w:rPr>
      </w:pPr>
      <w:r w:rsidRPr="001A1355">
        <w:rPr>
          <w:rFonts w:ascii="Times New Roman" w:hAnsi="Times New Roman" w:cs="Times New Roman"/>
          <w:b/>
          <w:sz w:val="26"/>
          <w:szCs w:val="26"/>
          <w:lang w:bidi="ta-IN"/>
        </w:rPr>
        <w:t xml:space="preserve">EXPERIMENTS IN ELECTROCHEMISTRY: </w:t>
      </w:r>
    </w:p>
    <w:p w:rsidR="00C00EF4" w:rsidRPr="001A1355" w:rsidRDefault="00C00EF4" w:rsidP="00C00EF4">
      <w:pPr>
        <w:autoSpaceDE w:val="0"/>
        <w:autoSpaceDN w:val="0"/>
        <w:adjustRightInd w:val="0"/>
        <w:spacing w:after="0"/>
        <w:jc w:val="both"/>
        <w:rPr>
          <w:rFonts w:ascii="Times New Roman" w:hAnsi="Times New Roman" w:cs="Times New Roman"/>
          <w:sz w:val="26"/>
          <w:szCs w:val="26"/>
          <w:lang w:bidi="ta-IN"/>
        </w:rPr>
      </w:pPr>
      <w:r w:rsidRPr="001A1355">
        <w:rPr>
          <w:rFonts w:ascii="Times New Roman" w:hAnsi="Times New Roman" w:cs="Times New Roman"/>
          <w:b/>
          <w:sz w:val="26"/>
          <w:szCs w:val="26"/>
          <w:lang w:bidi="ta-IN"/>
        </w:rPr>
        <w:t>CONDUCTOMETRY, POTENTIOMETRY, PH METRY AND SPECTROSCOPY</w:t>
      </w:r>
      <w:r w:rsidRPr="001A1355">
        <w:rPr>
          <w:rFonts w:ascii="Times New Roman" w:hAnsi="Times New Roman" w:cs="Times New Roman"/>
          <w:sz w:val="26"/>
          <w:szCs w:val="26"/>
          <w:lang w:bidi="ta-IN"/>
        </w:rPr>
        <w:t xml:space="preserve">. </w:t>
      </w:r>
    </w:p>
    <w:p w:rsidR="00C00EF4" w:rsidRPr="001A1355" w:rsidRDefault="00C00EF4" w:rsidP="00C00EF4">
      <w:pPr>
        <w:autoSpaceDE w:val="0"/>
        <w:autoSpaceDN w:val="0"/>
        <w:adjustRightInd w:val="0"/>
        <w:spacing w:after="0"/>
        <w:jc w:val="both"/>
        <w:rPr>
          <w:rFonts w:ascii="Times New Roman" w:hAnsi="Times New Roman" w:cs="Times New Roman"/>
          <w:sz w:val="26"/>
          <w:szCs w:val="26"/>
          <w:lang w:bidi="ta-IN"/>
        </w:rPr>
      </w:pPr>
    </w:p>
    <w:p w:rsidR="00C00EF4" w:rsidRPr="001A1355" w:rsidRDefault="00C00EF4" w:rsidP="00C00EF4">
      <w:pPr>
        <w:autoSpaceDE w:val="0"/>
        <w:autoSpaceDN w:val="0"/>
        <w:adjustRightInd w:val="0"/>
        <w:spacing w:after="0"/>
        <w:jc w:val="both"/>
        <w:rPr>
          <w:rFonts w:ascii="Times New Roman" w:hAnsi="Times New Roman" w:cs="Times New Roman"/>
          <w:b/>
          <w:sz w:val="26"/>
          <w:szCs w:val="26"/>
          <w:lang w:bidi="ta-IN"/>
        </w:rPr>
      </w:pPr>
      <w:r w:rsidRPr="001A1355">
        <w:rPr>
          <w:rFonts w:ascii="Times New Roman" w:hAnsi="Times New Roman" w:cs="Times New Roman"/>
          <w:b/>
          <w:sz w:val="26"/>
          <w:szCs w:val="26"/>
          <w:lang w:bidi="ta-IN"/>
        </w:rPr>
        <w:t xml:space="preserve">I.CONDUCTIVITY MEASUREMENTS </w:t>
      </w:r>
    </w:p>
    <w:p w:rsidR="00C00EF4" w:rsidRPr="001A1355" w:rsidRDefault="00C00EF4" w:rsidP="00C00EF4">
      <w:pPr>
        <w:pStyle w:val="MSGENFONTSTYLENAMETEMPLATEROLENUMBERMSGENFONTSTYLENAMEBYROLETEXT20"/>
        <w:numPr>
          <w:ilvl w:val="0"/>
          <w:numId w:val="48"/>
        </w:numPr>
        <w:shd w:val="clear" w:color="auto" w:fill="auto"/>
        <w:spacing w:after="0" w:line="276" w:lineRule="auto"/>
        <w:rPr>
          <w:rFonts w:ascii="Times New Roman" w:hAnsi="Times New Roman" w:cs="Times New Roman"/>
          <w:sz w:val="26"/>
          <w:szCs w:val="26"/>
        </w:rPr>
      </w:pPr>
      <w:r w:rsidRPr="001A1355">
        <w:rPr>
          <w:rFonts w:ascii="Times New Roman" w:hAnsi="Times New Roman" w:cs="Times New Roman"/>
          <w:sz w:val="26"/>
          <w:szCs w:val="26"/>
        </w:rPr>
        <w:t>Determination of equivalent conductance of a strong electrolyte and verification of Debye - Huckel - Onsager Equation</w:t>
      </w:r>
    </w:p>
    <w:p w:rsidR="00C00EF4" w:rsidRPr="001A1355" w:rsidRDefault="00C00EF4" w:rsidP="00C00EF4">
      <w:pPr>
        <w:pStyle w:val="MSGENFONTSTYLENAMETEMPLATEROLENUMBERMSGENFONTSTYLENAMEBYROLETEXT20"/>
        <w:numPr>
          <w:ilvl w:val="0"/>
          <w:numId w:val="48"/>
        </w:numPr>
        <w:shd w:val="clear" w:color="auto" w:fill="auto"/>
        <w:spacing w:after="0" w:line="276" w:lineRule="auto"/>
        <w:rPr>
          <w:rFonts w:ascii="Times New Roman" w:hAnsi="Times New Roman" w:cs="Times New Roman"/>
          <w:sz w:val="26"/>
          <w:szCs w:val="26"/>
        </w:rPr>
      </w:pPr>
      <w:r w:rsidRPr="001A1355">
        <w:rPr>
          <w:rFonts w:ascii="Times New Roman" w:hAnsi="Times New Roman" w:cs="Times New Roman"/>
          <w:sz w:val="26"/>
          <w:szCs w:val="26"/>
        </w:rPr>
        <w:t>Verification of Debye-Huckel limiting law</w:t>
      </w:r>
    </w:p>
    <w:p w:rsidR="00C00EF4" w:rsidRPr="001A1355" w:rsidRDefault="00C00EF4" w:rsidP="00C00EF4">
      <w:pPr>
        <w:pStyle w:val="MSGENFONTSTYLENAMETEMPLATEROLENUMBERMSGENFONTSTYLENAMEBYROLETEXT20"/>
        <w:numPr>
          <w:ilvl w:val="0"/>
          <w:numId w:val="48"/>
        </w:numPr>
        <w:shd w:val="clear" w:color="auto" w:fill="auto"/>
        <w:spacing w:after="0" w:line="276" w:lineRule="auto"/>
        <w:rPr>
          <w:rFonts w:ascii="Times New Roman" w:hAnsi="Times New Roman" w:cs="Times New Roman"/>
          <w:sz w:val="26"/>
          <w:szCs w:val="26"/>
        </w:rPr>
      </w:pPr>
      <w:r w:rsidRPr="001A1355">
        <w:rPr>
          <w:rFonts w:ascii="Times New Roman" w:hAnsi="Times New Roman" w:cs="Times New Roman"/>
          <w:sz w:val="26"/>
          <w:szCs w:val="26"/>
        </w:rPr>
        <w:t>Verification of Ostwald's Dilution law for a weak electrolyte.</w:t>
      </w:r>
    </w:p>
    <w:p w:rsidR="00C00EF4" w:rsidRPr="001A1355" w:rsidRDefault="00C00EF4" w:rsidP="00C00EF4">
      <w:pPr>
        <w:pStyle w:val="MSGENFONTSTYLENAMETEMPLATEROLENUMBERMSGENFONTSTYLENAMEBYROLETEXT20"/>
        <w:numPr>
          <w:ilvl w:val="0"/>
          <w:numId w:val="48"/>
        </w:numPr>
        <w:shd w:val="clear" w:color="auto" w:fill="auto"/>
        <w:spacing w:after="0" w:line="276" w:lineRule="auto"/>
        <w:rPr>
          <w:rFonts w:ascii="Times New Roman" w:hAnsi="Times New Roman" w:cs="Times New Roman"/>
          <w:sz w:val="26"/>
          <w:szCs w:val="26"/>
        </w:rPr>
      </w:pPr>
      <w:r w:rsidRPr="001A1355">
        <w:rPr>
          <w:rFonts w:ascii="Times New Roman" w:hAnsi="Times New Roman" w:cs="Times New Roman"/>
          <w:sz w:val="26"/>
          <w:szCs w:val="26"/>
        </w:rPr>
        <w:t>Determination of pK</w:t>
      </w:r>
      <w:r w:rsidRPr="001A1355">
        <w:rPr>
          <w:rFonts w:ascii="Times New Roman" w:hAnsi="Times New Roman" w:cs="Times New Roman"/>
          <w:sz w:val="26"/>
          <w:szCs w:val="26"/>
          <w:vertAlign w:val="subscript"/>
        </w:rPr>
        <w:t>a</w:t>
      </w:r>
      <w:r w:rsidRPr="001A1355">
        <w:rPr>
          <w:rFonts w:ascii="Times New Roman" w:hAnsi="Times New Roman" w:cs="Times New Roman"/>
          <w:sz w:val="26"/>
          <w:szCs w:val="26"/>
        </w:rPr>
        <w:t xml:space="preserve"> values of weak acids and weak bases.</w:t>
      </w:r>
    </w:p>
    <w:p w:rsidR="00C00EF4" w:rsidRPr="001A1355" w:rsidRDefault="00C00EF4" w:rsidP="00C00EF4">
      <w:pPr>
        <w:pStyle w:val="MSGENFONTSTYLENAMETEMPLATEROLENUMBERMSGENFONTSTYLENAMEBYROLETEXT20"/>
        <w:numPr>
          <w:ilvl w:val="0"/>
          <w:numId w:val="48"/>
        </w:numPr>
        <w:shd w:val="clear" w:color="auto" w:fill="auto"/>
        <w:spacing w:after="0" w:line="276" w:lineRule="auto"/>
        <w:rPr>
          <w:rFonts w:ascii="Times New Roman" w:hAnsi="Times New Roman" w:cs="Times New Roman"/>
          <w:sz w:val="26"/>
          <w:szCs w:val="26"/>
        </w:rPr>
      </w:pPr>
      <w:r w:rsidRPr="001A1355">
        <w:rPr>
          <w:rFonts w:ascii="Times New Roman" w:hAnsi="Times New Roman" w:cs="Times New Roman"/>
          <w:sz w:val="26"/>
          <w:szCs w:val="26"/>
        </w:rPr>
        <w:t>Conductometric titrations between acid (simple and mixture of strong and weak acids) - base,</w:t>
      </w:r>
    </w:p>
    <w:p w:rsidR="00C00EF4" w:rsidRPr="001A1355" w:rsidRDefault="00C00EF4" w:rsidP="00C00EF4">
      <w:pPr>
        <w:pStyle w:val="MSGENFONTSTYLENAMETEMPLATEROLENUMBERMSGENFONTSTYLENAMEBYROLETEXT20"/>
        <w:numPr>
          <w:ilvl w:val="0"/>
          <w:numId w:val="48"/>
        </w:numPr>
        <w:shd w:val="clear" w:color="auto" w:fill="auto"/>
        <w:spacing w:after="0" w:line="276" w:lineRule="auto"/>
        <w:rPr>
          <w:rFonts w:ascii="Times New Roman" w:hAnsi="Times New Roman" w:cs="Times New Roman"/>
          <w:sz w:val="26"/>
          <w:szCs w:val="26"/>
        </w:rPr>
      </w:pPr>
      <w:r w:rsidRPr="001A1355">
        <w:rPr>
          <w:rFonts w:ascii="Times New Roman" w:hAnsi="Times New Roman" w:cs="Times New Roman"/>
          <w:sz w:val="26"/>
          <w:szCs w:val="26"/>
        </w:rPr>
        <w:t>Precipitation titrations including mixture of halides.</w:t>
      </w:r>
    </w:p>
    <w:p w:rsidR="00C00EF4" w:rsidRPr="001A1355" w:rsidRDefault="00C00EF4" w:rsidP="00C00EF4">
      <w:pPr>
        <w:pStyle w:val="MSGENFONTSTYLENAMETEMPLATEROLENUMBERMSGENFONTSTYLENAMEBYROLETEXT20"/>
        <w:shd w:val="clear" w:color="auto" w:fill="auto"/>
        <w:spacing w:after="0" w:line="276" w:lineRule="auto"/>
        <w:rPr>
          <w:rFonts w:ascii="Times New Roman" w:hAnsi="Times New Roman" w:cs="Times New Roman"/>
          <w:sz w:val="26"/>
          <w:szCs w:val="26"/>
        </w:rPr>
      </w:pPr>
    </w:p>
    <w:p w:rsidR="00C00EF4" w:rsidRPr="001A1355" w:rsidRDefault="00C00EF4" w:rsidP="00C00EF4">
      <w:pPr>
        <w:autoSpaceDE w:val="0"/>
        <w:autoSpaceDN w:val="0"/>
        <w:adjustRightInd w:val="0"/>
        <w:spacing w:after="0"/>
        <w:jc w:val="both"/>
        <w:rPr>
          <w:rFonts w:ascii="Times New Roman" w:hAnsi="Times New Roman" w:cs="Times New Roman"/>
          <w:b/>
          <w:sz w:val="26"/>
          <w:szCs w:val="26"/>
          <w:lang w:bidi="ta-IN"/>
        </w:rPr>
      </w:pPr>
      <w:r w:rsidRPr="001A1355">
        <w:rPr>
          <w:rFonts w:ascii="Times New Roman" w:hAnsi="Times New Roman" w:cs="Times New Roman"/>
          <w:b/>
          <w:sz w:val="26"/>
          <w:szCs w:val="26"/>
          <w:lang w:bidi="ta-IN"/>
        </w:rPr>
        <w:t xml:space="preserve">II. E.M.F MEASUREMENTS </w:t>
      </w:r>
    </w:p>
    <w:p w:rsidR="00C00EF4" w:rsidRPr="001A1355" w:rsidRDefault="00C00EF4" w:rsidP="00C00EF4">
      <w:pPr>
        <w:pStyle w:val="MSGENFONTSTYLENAMETEMPLATEROLENUMBERMSGENFONTSTYLENAMEBYROLETEXT20"/>
        <w:numPr>
          <w:ilvl w:val="0"/>
          <w:numId w:val="49"/>
        </w:numPr>
        <w:shd w:val="clear" w:color="auto" w:fill="auto"/>
        <w:spacing w:after="0" w:line="276" w:lineRule="auto"/>
        <w:rPr>
          <w:rFonts w:ascii="Times New Roman" w:hAnsi="Times New Roman" w:cs="Times New Roman"/>
          <w:sz w:val="26"/>
          <w:szCs w:val="26"/>
        </w:rPr>
      </w:pPr>
      <w:r w:rsidRPr="001A1355">
        <w:rPr>
          <w:rFonts w:ascii="Times New Roman" w:hAnsi="Times New Roman" w:cs="Times New Roman"/>
          <w:sz w:val="26"/>
          <w:szCs w:val="26"/>
        </w:rPr>
        <w:t>Determination of standard potentials (Copper, Silver &amp; Zinc)</w:t>
      </w:r>
    </w:p>
    <w:p w:rsidR="00C00EF4" w:rsidRPr="001A1355" w:rsidRDefault="00C00EF4" w:rsidP="00C00EF4">
      <w:pPr>
        <w:pStyle w:val="MSGENFONTSTYLENAMETEMPLATEROLENUMBERMSGENFONTSTYLENAMEBYROLETEXT20"/>
        <w:numPr>
          <w:ilvl w:val="0"/>
          <w:numId w:val="49"/>
        </w:numPr>
        <w:shd w:val="clear" w:color="auto" w:fill="auto"/>
        <w:spacing w:after="0" w:line="276" w:lineRule="auto"/>
        <w:rPr>
          <w:rFonts w:ascii="Times New Roman" w:hAnsi="Times New Roman" w:cs="Times New Roman"/>
          <w:sz w:val="26"/>
          <w:szCs w:val="26"/>
        </w:rPr>
      </w:pPr>
      <w:r w:rsidRPr="001A1355">
        <w:rPr>
          <w:rFonts w:ascii="Times New Roman" w:hAnsi="Times New Roman" w:cs="Times New Roman"/>
          <w:sz w:val="26"/>
          <w:szCs w:val="26"/>
        </w:rPr>
        <w:t>Determination of thermodynamic quantities from EMF measurements –</w:t>
      </w:r>
    </w:p>
    <w:p w:rsidR="00C00EF4" w:rsidRPr="001A1355" w:rsidRDefault="00C00EF4" w:rsidP="00C00EF4">
      <w:pPr>
        <w:pStyle w:val="MSGENFONTSTYLENAMETEMPLATEROLENUMBERMSGENFONTSTYLENAMEBYROLETEXT20"/>
        <w:numPr>
          <w:ilvl w:val="0"/>
          <w:numId w:val="49"/>
        </w:numPr>
        <w:shd w:val="clear" w:color="auto" w:fill="auto"/>
        <w:spacing w:after="0" w:line="276" w:lineRule="auto"/>
        <w:rPr>
          <w:rFonts w:ascii="Times New Roman" w:hAnsi="Times New Roman" w:cs="Times New Roman"/>
          <w:sz w:val="26"/>
          <w:szCs w:val="26"/>
        </w:rPr>
      </w:pPr>
      <w:r w:rsidRPr="001A1355">
        <w:rPr>
          <w:rFonts w:ascii="Times New Roman" w:hAnsi="Times New Roman" w:cs="Times New Roman"/>
          <w:sz w:val="26"/>
          <w:szCs w:val="26"/>
        </w:rPr>
        <w:t>Potentiometric titrations – Neutralization reactions</w:t>
      </w:r>
    </w:p>
    <w:p w:rsidR="00C00EF4" w:rsidRPr="001A1355" w:rsidRDefault="00C00EF4" w:rsidP="00C00EF4">
      <w:pPr>
        <w:pStyle w:val="MSGENFONTSTYLENAMETEMPLATEROLENUMBERMSGENFONTSTYLENAMEBYROLETEXT20"/>
        <w:numPr>
          <w:ilvl w:val="0"/>
          <w:numId w:val="49"/>
        </w:numPr>
        <w:shd w:val="clear" w:color="auto" w:fill="auto"/>
        <w:spacing w:after="0" w:line="276" w:lineRule="auto"/>
        <w:rPr>
          <w:rFonts w:ascii="Times New Roman" w:hAnsi="Times New Roman" w:cs="Times New Roman"/>
          <w:sz w:val="26"/>
          <w:szCs w:val="26"/>
        </w:rPr>
      </w:pPr>
      <w:r w:rsidRPr="001A1355">
        <w:rPr>
          <w:rFonts w:ascii="Times New Roman" w:hAnsi="Times New Roman" w:cs="Times New Roman"/>
          <w:sz w:val="26"/>
          <w:szCs w:val="26"/>
        </w:rPr>
        <w:t>Determination of pH of buffer solution and calculation of pK</w:t>
      </w:r>
      <w:r w:rsidRPr="001A1355">
        <w:rPr>
          <w:rFonts w:ascii="Times New Roman" w:hAnsi="Times New Roman" w:cs="Times New Roman"/>
          <w:sz w:val="26"/>
          <w:szCs w:val="26"/>
          <w:vertAlign w:val="subscript"/>
        </w:rPr>
        <w:t>a</w:t>
      </w:r>
      <w:r w:rsidRPr="001A1355">
        <w:rPr>
          <w:rFonts w:ascii="Times New Roman" w:hAnsi="Times New Roman" w:cs="Times New Roman"/>
          <w:sz w:val="26"/>
          <w:szCs w:val="26"/>
        </w:rPr>
        <w:t>.</w:t>
      </w:r>
    </w:p>
    <w:p w:rsidR="00C00EF4" w:rsidRPr="001A1355" w:rsidRDefault="00C00EF4" w:rsidP="00C00EF4">
      <w:pPr>
        <w:pStyle w:val="MSGENFONTSTYLENAMETEMPLATEROLENUMBERMSGENFONTSTYLENAMEBYROLETEXT20"/>
        <w:numPr>
          <w:ilvl w:val="0"/>
          <w:numId w:val="49"/>
        </w:numPr>
        <w:shd w:val="clear" w:color="auto" w:fill="auto"/>
        <w:spacing w:after="0" w:line="276" w:lineRule="auto"/>
        <w:rPr>
          <w:rFonts w:ascii="Times New Roman" w:hAnsi="Times New Roman" w:cs="Times New Roman"/>
          <w:sz w:val="26"/>
          <w:szCs w:val="26"/>
        </w:rPr>
      </w:pPr>
      <w:r w:rsidRPr="001A1355">
        <w:rPr>
          <w:rFonts w:ascii="Times New Roman" w:hAnsi="Times New Roman" w:cs="Times New Roman"/>
          <w:sz w:val="26"/>
          <w:szCs w:val="26"/>
        </w:rPr>
        <w:t>Determination of stability constant of a complex.</w:t>
      </w:r>
    </w:p>
    <w:p w:rsidR="00C00EF4" w:rsidRPr="001A1355" w:rsidRDefault="00C00EF4" w:rsidP="00C00EF4">
      <w:pPr>
        <w:pStyle w:val="MSGENFONTSTYLENAMETEMPLATEROLENUMBERMSGENFONTSTYLENAMEBYROLETEXT20"/>
        <w:numPr>
          <w:ilvl w:val="0"/>
          <w:numId w:val="49"/>
        </w:numPr>
        <w:shd w:val="clear" w:color="auto" w:fill="auto"/>
        <w:spacing w:after="0" w:line="276" w:lineRule="auto"/>
        <w:rPr>
          <w:rFonts w:ascii="Times New Roman" w:hAnsi="Times New Roman" w:cs="Times New Roman"/>
          <w:sz w:val="26"/>
          <w:szCs w:val="26"/>
        </w:rPr>
      </w:pPr>
      <w:r w:rsidRPr="001A1355">
        <w:rPr>
          <w:rFonts w:ascii="Times New Roman" w:hAnsi="Times New Roman" w:cs="Times New Roman"/>
          <w:sz w:val="26"/>
          <w:szCs w:val="26"/>
        </w:rPr>
        <w:t xml:space="preserve">Determination of solubility product of a sparingly soluble salt. </w:t>
      </w:r>
    </w:p>
    <w:p w:rsidR="00C00EF4" w:rsidRPr="001A1355" w:rsidRDefault="00C00EF4" w:rsidP="00C00EF4">
      <w:pPr>
        <w:pStyle w:val="MSGENFONTSTYLENAMETEMPLATEROLENUMBERMSGENFONTSTYLENAMEBYROLETEXT20"/>
        <w:numPr>
          <w:ilvl w:val="0"/>
          <w:numId w:val="49"/>
        </w:numPr>
        <w:shd w:val="clear" w:color="auto" w:fill="auto"/>
        <w:spacing w:after="0" w:line="276" w:lineRule="auto"/>
        <w:rPr>
          <w:rFonts w:ascii="Times New Roman" w:hAnsi="Times New Roman" w:cs="Times New Roman"/>
          <w:sz w:val="26"/>
          <w:szCs w:val="26"/>
        </w:rPr>
      </w:pPr>
      <w:r w:rsidRPr="001A1355">
        <w:rPr>
          <w:rFonts w:ascii="Times New Roman" w:hAnsi="Times New Roman" w:cs="Times New Roman"/>
          <w:sz w:val="26"/>
          <w:szCs w:val="26"/>
        </w:rPr>
        <w:t>Potentiometric titrations – Redox titrations.</w:t>
      </w:r>
    </w:p>
    <w:p w:rsidR="00C00EF4" w:rsidRPr="001A1355" w:rsidRDefault="00C00EF4" w:rsidP="00C00EF4">
      <w:pPr>
        <w:pStyle w:val="MSGENFONTSTYLENAMETEMPLATEROLENUMBERMSGENFONTSTYLENAMEBYROLETEXT20"/>
        <w:numPr>
          <w:ilvl w:val="0"/>
          <w:numId w:val="49"/>
        </w:numPr>
        <w:shd w:val="clear" w:color="auto" w:fill="auto"/>
        <w:spacing w:after="0" w:line="276" w:lineRule="auto"/>
        <w:rPr>
          <w:rFonts w:ascii="Times New Roman" w:hAnsi="Times New Roman" w:cs="Times New Roman"/>
          <w:sz w:val="26"/>
          <w:szCs w:val="26"/>
        </w:rPr>
      </w:pPr>
      <w:r w:rsidRPr="001A1355">
        <w:rPr>
          <w:rFonts w:ascii="Times New Roman" w:hAnsi="Times New Roman" w:cs="Times New Roman"/>
          <w:sz w:val="26"/>
          <w:szCs w:val="26"/>
        </w:rPr>
        <w:t>Potentiometric titrations – Precipitation titration of mixture of halides by EMF measurements.</w:t>
      </w:r>
    </w:p>
    <w:p w:rsidR="00C00EF4" w:rsidRPr="001A1355" w:rsidRDefault="00C00EF4" w:rsidP="00C00EF4">
      <w:pPr>
        <w:pStyle w:val="NoSpacing"/>
        <w:rPr>
          <w:rFonts w:ascii="Times New Roman" w:hAnsi="Times New Roman" w:cs="Times New Roman"/>
          <w:b/>
          <w:sz w:val="26"/>
          <w:szCs w:val="26"/>
          <w:lang w:bidi="ta-IN"/>
        </w:rPr>
      </w:pPr>
      <w:r w:rsidRPr="001A1355">
        <w:rPr>
          <w:rFonts w:ascii="Times New Roman" w:hAnsi="Times New Roman" w:cs="Times New Roman"/>
          <w:b/>
          <w:sz w:val="26"/>
          <w:szCs w:val="26"/>
          <w:lang w:bidi="ta-IN"/>
        </w:rPr>
        <w:t xml:space="preserve">III. SPECTROSCOPY: </w:t>
      </w:r>
      <w:r w:rsidRPr="001A1355">
        <w:rPr>
          <w:rFonts w:ascii="Times New Roman" w:hAnsi="Times New Roman" w:cs="Times New Roman"/>
          <w:b/>
          <w:bCs/>
          <w:sz w:val="26"/>
          <w:szCs w:val="26"/>
          <w:lang w:bidi="ta-IN"/>
        </w:rPr>
        <w:t>INTERPRETATION OF SPCTRA</w:t>
      </w:r>
      <w:r w:rsidRPr="001A1355">
        <w:rPr>
          <w:rFonts w:ascii="Times New Roman" w:hAnsi="Times New Roman" w:cs="Times New Roman"/>
          <w:sz w:val="26"/>
          <w:szCs w:val="26"/>
          <w:lang w:bidi="ta-IN"/>
        </w:rPr>
        <w:t xml:space="preserve">   </w:t>
      </w:r>
      <w:r w:rsidRPr="001A1355">
        <w:rPr>
          <w:rFonts w:ascii="Times New Roman" w:hAnsi="Times New Roman" w:cs="Times New Roman"/>
          <w:b/>
          <w:sz w:val="26"/>
          <w:szCs w:val="26"/>
          <w:lang w:bidi="ta-IN"/>
        </w:rPr>
        <w:t>[See ANNEXURE – III].</w:t>
      </w:r>
    </w:p>
    <w:p w:rsidR="00C00EF4" w:rsidRPr="001A1355" w:rsidRDefault="00C00EF4" w:rsidP="00C00EF4">
      <w:pPr>
        <w:pStyle w:val="MSGENFONTSTYLENAMETEMPLATEROLENUMBERMSGENFONTSTYLENAMEBYROLETEXT20"/>
        <w:numPr>
          <w:ilvl w:val="0"/>
          <w:numId w:val="47"/>
        </w:numPr>
        <w:shd w:val="clear" w:color="auto" w:fill="auto"/>
        <w:spacing w:after="0" w:line="276" w:lineRule="auto"/>
        <w:rPr>
          <w:rFonts w:ascii="Times New Roman" w:hAnsi="Times New Roman" w:cs="Times New Roman"/>
          <w:sz w:val="26"/>
          <w:szCs w:val="26"/>
        </w:rPr>
      </w:pPr>
      <w:r w:rsidRPr="001A1355">
        <w:rPr>
          <w:rFonts w:ascii="Times New Roman" w:hAnsi="Times New Roman" w:cs="Times New Roman"/>
          <w:sz w:val="26"/>
          <w:szCs w:val="26"/>
        </w:rPr>
        <w:t>Experiments given only to familiarize the interpretation of spectra provided.</w:t>
      </w:r>
    </w:p>
    <w:p w:rsidR="00C00EF4" w:rsidRPr="001A1355" w:rsidRDefault="00C00EF4" w:rsidP="00C00EF4">
      <w:pPr>
        <w:pStyle w:val="MSGENFONTSTYLENAMETEMPLATEROLENUMBERMSGENFONTSTYLENAMEBYROLETEXT20"/>
        <w:numPr>
          <w:ilvl w:val="0"/>
          <w:numId w:val="47"/>
        </w:numPr>
        <w:shd w:val="clear" w:color="auto" w:fill="auto"/>
        <w:spacing w:after="0" w:line="276" w:lineRule="auto"/>
        <w:rPr>
          <w:rFonts w:ascii="Times New Roman" w:hAnsi="Times New Roman" w:cs="Times New Roman"/>
          <w:sz w:val="26"/>
          <w:szCs w:val="26"/>
        </w:rPr>
      </w:pPr>
      <w:r w:rsidRPr="001A1355">
        <w:rPr>
          <w:rFonts w:ascii="Times New Roman" w:hAnsi="Times New Roman" w:cs="Times New Roman"/>
          <w:sz w:val="26"/>
          <w:szCs w:val="26"/>
        </w:rPr>
        <w:t xml:space="preserve">Interpretation of UV-Visible spectra of simple molecules for the calculation of molecular data </w:t>
      </w:r>
    </w:p>
    <w:p w:rsidR="00C00EF4" w:rsidRPr="001A1355" w:rsidRDefault="00C00EF4" w:rsidP="00C00EF4">
      <w:pPr>
        <w:pStyle w:val="MSGENFONTSTYLENAMETEMPLATEROLENUMBERMSGENFONTSTYLENAMEBYROLETEXT20"/>
        <w:numPr>
          <w:ilvl w:val="0"/>
          <w:numId w:val="47"/>
        </w:numPr>
        <w:shd w:val="clear" w:color="auto" w:fill="auto"/>
        <w:spacing w:after="0" w:line="276" w:lineRule="auto"/>
        <w:rPr>
          <w:rFonts w:ascii="Times New Roman" w:hAnsi="Times New Roman" w:cs="Times New Roman"/>
          <w:sz w:val="26"/>
          <w:szCs w:val="26"/>
        </w:rPr>
      </w:pPr>
      <w:r w:rsidRPr="001A1355">
        <w:rPr>
          <w:rFonts w:ascii="Times New Roman" w:hAnsi="Times New Roman" w:cs="Times New Roman"/>
          <w:sz w:val="26"/>
          <w:szCs w:val="26"/>
        </w:rPr>
        <w:t>Identification of functional groups (5 typical spectra will be provided).</w:t>
      </w:r>
    </w:p>
    <w:p w:rsidR="00C00EF4" w:rsidRPr="001A1355" w:rsidRDefault="00C00EF4" w:rsidP="00C00EF4">
      <w:pPr>
        <w:pStyle w:val="MSGENFONTSTYLENAMETEMPLATEROLENUMBERMSGENFONTSTYLENAMEBYROLETEXT20"/>
        <w:numPr>
          <w:ilvl w:val="0"/>
          <w:numId w:val="47"/>
        </w:numPr>
        <w:shd w:val="clear" w:color="auto" w:fill="auto"/>
        <w:spacing w:after="0" w:line="276" w:lineRule="auto"/>
        <w:rPr>
          <w:rFonts w:ascii="Times New Roman" w:hAnsi="Times New Roman" w:cs="Times New Roman"/>
          <w:sz w:val="26"/>
          <w:szCs w:val="26"/>
        </w:rPr>
      </w:pPr>
      <w:r w:rsidRPr="001A1355">
        <w:rPr>
          <w:rFonts w:ascii="Times New Roman" w:hAnsi="Times New Roman" w:cs="Times New Roman"/>
          <w:sz w:val="26"/>
          <w:szCs w:val="26"/>
        </w:rPr>
        <w:t>IR and NMR spectral calculations of force constant and coupling constants respectively</w:t>
      </w:r>
    </w:p>
    <w:p w:rsidR="00C00EF4" w:rsidRPr="001A1355" w:rsidRDefault="00C00EF4" w:rsidP="00C00EF4">
      <w:pPr>
        <w:pStyle w:val="MSGENFONTSTYLENAMETEMPLATEROLENUMBERMSGENFONTSTYLENAMEBYROLETEXT20"/>
        <w:numPr>
          <w:ilvl w:val="0"/>
          <w:numId w:val="47"/>
        </w:numPr>
        <w:shd w:val="clear" w:color="auto" w:fill="auto"/>
        <w:spacing w:after="0" w:line="276" w:lineRule="auto"/>
        <w:rPr>
          <w:rFonts w:ascii="Times New Roman" w:hAnsi="Times New Roman" w:cs="Times New Roman"/>
          <w:sz w:val="26"/>
          <w:szCs w:val="26"/>
        </w:rPr>
      </w:pPr>
      <w:r w:rsidRPr="001A1355">
        <w:rPr>
          <w:rFonts w:ascii="Times New Roman" w:hAnsi="Times New Roman" w:cs="Times New Roman"/>
          <w:sz w:val="26"/>
          <w:szCs w:val="26"/>
        </w:rPr>
        <w:t>Identification and interpretation of a spectra (5 each in IR and NMR will be provided)</w:t>
      </w:r>
    </w:p>
    <w:p w:rsidR="00C00EF4" w:rsidRDefault="00C00EF4" w:rsidP="00C00EF4">
      <w:pPr>
        <w:pStyle w:val="MSGENFONTSTYLENAMETEMPLATEROLENUMBERMSGENFONTSTYLENAMEBYROLETEXT20"/>
        <w:shd w:val="clear" w:color="auto" w:fill="auto"/>
        <w:spacing w:after="0" w:line="240" w:lineRule="auto"/>
        <w:rPr>
          <w:rFonts w:ascii="Times New Roman" w:hAnsi="Times New Roman" w:cs="Times New Roman"/>
          <w:b/>
          <w:bCs/>
          <w:sz w:val="26"/>
          <w:szCs w:val="26"/>
          <w:lang w:bidi="ta-IN"/>
        </w:rPr>
      </w:pPr>
    </w:p>
    <w:p w:rsidR="00C00EF4" w:rsidRPr="001A1355" w:rsidRDefault="00C00EF4" w:rsidP="00C00EF4">
      <w:pPr>
        <w:autoSpaceDE w:val="0"/>
        <w:autoSpaceDN w:val="0"/>
        <w:adjustRightInd w:val="0"/>
        <w:spacing w:after="0"/>
        <w:jc w:val="both"/>
        <w:rPr>
          <w:rFonts w:ascii="Times New Roman" w:hAnsi="Times New Roman" w:cs="Times New Roman"/>
          <w:b/>
          <w:sz w:val="26"/>
          <w:szCs w:val="26"/>
          <w:lang w:bidi="ta-IN"/>
        </w:rPr>
      </w:pPr>
      <w:r w:rsidRPr="001A1355">
        <w:rPr>
          <w:rFonts w:ascii="Times New Roman" w:hAnsi="Times New Roman" w:cs="Times New Roman"/>
          <w:b/>
          <w:sz w:val="26"/>
          <w:szCs w:val="26"/>
          <w:lang w:bidi="ta-IN"/>
        </w:rPr>
        <w:lastRenderedPageBreak/>
        <w:t>LIST OF EXPERIMENTS SUGGESTED FOR PHYSICAL CHEMISTRY PRACTICAL II</w:t>
      </w:r>
    </w:p>
    <w:p w:rsidR="00C00EF4" w:rsidRPr="001A1355" w:rsidRDefault="00C00EF4" w:rsidP="00C00EF4">
      <w:pPr>
        <w:autoSpaceDE w:val="0"/>
        <w:autoSpaceDN w:val="0"/>
        <w:adjustRightInd w:val="0"/>
        <w:spacing w:after="0"/>
        <w:jc w:val="both"/>
        <w:rPr>
          <w:rFonts w:ascii="Times New Roman" w:hAnsi="Times New Roman" w:cs="Times New Roman"/>
          <w:sz w:val="26"/>
          <w:szCs w:val="26"/>
          <w:lang w:bidi="ta-IN"/>
        </w:rPr>
      </w:pPr>
    </w:p>
    <w:p w:rsidR="00C00EF4" w:rsidRPr="001A1355" w:rsidRDefault="00C00EF4" w:rsidP="00C00EF4">
      <w:pPr>
        <w:pStyle w:val="NoSpacing"/>
        <w:rPr>
          <w:rFonts w:ascii="Times New Roman" w:hAnsi="Times New Roman" w:cs="Times New Roman"/>
          <w:i/>
          <w:sz w:val="26"/>
          <w:szCs w:val="26"/>
          <w:lang w:bidi="ta-IN"/>
        </w:rPr>
      </w:pPr>
      <w:r w:rsidRPr="001A1355">
        <w:rPr>
          <w:rFonts w:ascii="Times New Roman" w:hAnsi="Times New Roman" w:cs="Times New Roman"/>
          <w:i/>
          <w:sz w:val="26"/>
          <w:szCs w:val="26"/>
          <w:lang w:bidi="ta-IN"/>
        </w:rPr>
        <w:t xml:space="preserve">Typical list of possible experiments are given. </w:t>
      </w:r>
    </w:p>
    <w:p w:rsidR="00C00EF4" w:rsidRPr="001A1355" w:rsidRDefault="00C00EF4" w:rsidP="00C00EF4">
      <w:pPr>
        <w:pStyle w:val="NoSpacing"/>
        <w:rPr>
          <w:rFonts w:ascii="Times New Roman" w:hAnsi="Times New Roman" w:cs="Times New Roman"/>
          <w:i/>
          <w:sz w:val="26"/>
          <w:szCs w:val="26"/>
          <w:lang w:bidi="ta-IN"/>
        </w:rPr>
      </w:pPr>
      <w:r w:rsidRPr="001A1355">
        <w:rPr>
          <w:rFonts w:ascii="Times New Roman" w:hAnsi="Times New Roman" w:cs="Times New Roman"/>
          <w:i/>
          <w:sz w:val="26"/>
          <w:szCs w:val="26"/>
          <w:lang w:bidi="ta-IN"/>
        </w:rPr>
        <w:t xml:space="preserve">Experiments of similar nature and other experiments may also be given. </w:t>
      </w:r>
    </w:p>
    <w:p w:rsidR="00C00EF4" w:rsidRPr="001A1355" w:rsidRDefault="00C00EF4" w:rsidP="00C00EF4">
      <w:pPr>
        <w:pStyle w:val="NoSpacing"/>
        <w:rPr>
          <w:rFonts w:ascii="Times New Roman" w:hAnsi="Times New Roman" w:cs="Times New Roman"/>
          <w:i/>
          <w:sz w:val="26"/>
          <w:szCs w:val="26"/>
          <w:lang w:bidi="ta-IN"/>
        </w:rPr>
      </w:pPr>
      <w:r w:rsidRPr="001A1355">
        <w:rPr>
          <w:rFonts w:ascii="Times New Roman" w:hAnsi="Times New Roman" w:cs="Times New Roman"/>
          <w:i/>
          <w:sz w:val="26"/>
          <w:szCs w:val="26"/>
          <w:lang w:bidi="ta-IN"/>
        </w:rPr>
        <w:t xml:space="preserve">The list given is only a guideline. </w:t>
      </w:r>
    </w:p>
    <w:p w:rsidR="00C00EF4" w:rsidRPr="001A1355" w:rsidRDefault="00C00EF4" w:rsidP="00C00EF4">
      <w:pPr>
        <w:pStyle w:val="NoSpacing"/>
        <w:rPr>
          <w:rFonts w:ascii="Times New Roman" w:hAnsi="Times New Roman" w:cs="Times New Roman"/>
          <w:i/>
          <w:sz w:val="26"/>
          <w:szCs w:val="26"/>
          <w:lang w:bidi="ta-IN"/>
        </w:rPr>
      </w:pPr>
      <w:r w:rsidRPr="001A1355">
        <w:rPr>
          <w:rFonts w:ascii="Times New Roman" w:hAnsi="Times New Roman" w:cs="Times New Roman"/>
          <w:i/>
          <w:sz w:val="26"/>
          <w:szCs w:val="26"/>
          <w:lang w:bidi="ta-IN"/>
        </w:rPr>
        <w:t xml:space="preserve">Any 15 experiments have to be performed in a year. </w:t>
      </w:r>
    </w:p>
    <w:p w:rsidR="00C00EF4" w:rsidRPr="001A1355" w:rsidRDefault="00C00EF4" w:rsidP="00C00EF4">
      <w:pPr>
        <w:autoSpaceDE w:val="0"/>
        <w:autoSpaceDN w:val="0"/>
        <w:adjustRightInd w:val="0"/>
        <w:spacing w:after="0"/>
        <w:jc w:val="both"/>
        <w:rPr>
          <w:rFonts w:ascii="Times New Roman" w:hAnsi="Times New Roman" w:cs="Times New Roman"/>
          <w:sz w:val="26"/>
          <w:szCs w:val="26"/>
          <w:lang w:bidi="ta-IN"/>
        </w:rPr>
      </w:pPr>
    </w:p>
    <w:p w:rsidR="00C00EF4" w:rsidRPr="001A1355" w:rsidRDefault="00C00EF4" w:rsidP="00C00EF4">
      <w:pPr>
        <w:pStyle w:val="ListParagraph"/>
        <w:numPr>
          <w:ilvl w:val="0"/>
          <w:numId w:val="46"/>
        </w:numPr>
        <w:autoSpaceDE w:val="0"/>
        <w:autoSpaceDN w:val="0"/>
        <w:adjustRightInd w:val="0"/>
        <w:spacing w:after="0" w:line="276" w:lineRule="auto"/>
        <w:jc w:val="both"/>
        <w:rPr>
          <w:rFonts w:ascii="Times New Roman" w:hAnsi="Times New Roman" w:cs="Times New Roman"/>
          <w:sz w:val="26"/>
          <w:szCs w:val="26"/>
          <w:lang w:bidi="ta-IN"/>
        </w:rPr>
      </w:pPr>
      <w:r w:rsidRPr="001A1355">
        <w:rPr>
          <w:rFonts w:ascii="Times New Roman" w:hAnsi="Times New Roman" w:cs="Times New Roman"/>
          <w:sz w:val="26"/>
          <w:szCs w:val="26"/>
          <w:lang w:bidi="ta-IN"/>
        </w:rPr>
        <w:t xml:space="preserve">Determination of the equivalent conductance of a weak acid at different concentrations and verify Ostwald’s dilution law and calculate the dissociation constant of the acid. </w:t>
      </w:r>
    </w:p>
    <w:p w:rsidR="00C00EF4" w:rsidRPr="001A1355" w:rsidRDefault="00C00EF4" w:rsidP="00C00EF4">
      <w:pPr>
        <w:pStyle w:val="ListParagraph"/>
        <w:numPr>
          <w:ilvl w:val="0"/>
          <w:numId w:val="46"/>
        </w:numPr>
        <w:autoSpaceDE w:val="0"/>
        <w:autoSpaceDN w:val="0"/>
        <w:adjustRightInd w:val="0"/>
        <w:spacing w:after="0" w:line="276" w:lineRule="auto"/>
        <w:jc w:val="both"/>
        <w:rPr>
          <w:rFonts w:ascii="Times New Roman" w:hAnsi="Times New Roman" w:cs="Times New Roman"/>
          <w:sz w:val="26"/>
          <w:szCs w:val="26"/>
          <w:lang w:bidi="ta-IN"/>
        </w:rPr>
      </w:pPr>
      <w:r w:rsidRPr="001A1355">
        <w:rPr>
          <w:rFonts w:ascii="Times New Roman" w:hAnsi="Times New Roman" w:cs="Times New Roman"/>
          <w:sz w:val="26"/>
          <w:szCs w:val="26"/>
          <w:lang w:bidi="ta-IN"/>
        </w:rPr>
        <w:t xml:space="preserve">Determination of equivalent conductance of a strong electrolyte at different concentrations and examine the validity of the Onsager‘s theory as limiting law at high dilutions. </w:t>
      </w:r>
    </w:p>
    <w:p w:rsidR="00C00EF4" w:rsidRPr="001A1355" w:rsidRDefault="00C00EF4" w:rsidP="00C00EF4">
      <w:pPr>
        <w:pStyle w:val="ListParagraph"/>
        <w:numPr>
          <w:ilvl w:val="0"/>
          <w:numId w:val="46"/>
        </w:numPr>
        <w:autoSpaceDE w:val="0"/>
        <w:autoSpaceDN w:val="0"/>
        <w:adjustRightInd w:val="0"/>
        <w:spacing w:after="0" w:line="276" w:lineRule="auto"/>
        <w:jc w:val="both"/>
        <w:rPr>
          <w:rFonts w:ascii="Times New Roman" w:hAnsi="Times New Roman" w:cs="Times New Roman"/>
          <w:sz w:val="26"/>
          <w:szCs w:val="26"/>
          <w:lang w:bidi="ta-IN"/>
        </w:rPr>
      </w:pPr>
      <w:r w:rsidRPr="001A1355">
        <w:rPr>
          <w:rFonts w:ascii="Times New Roman" w:hAnsi="Times New Roman" w:cs="Times New Roman"/>
          <w:sz w:val="26"/>
          <w:szCs w:val="26"/>
          <w:lang w:bidi="ta-IN"/>
        </w:rPr>
        <w:t xml:space="preserve">Determination of the activity co-efficient of Zinc ions in the solution of 0.002M Zinc sulphate using Debye-Huckel limiting law. </w:t>
      </w:r>
    </w:p>
    <w:p w:rsidR="00C00EF4" w:rsidRPr="001A1355" w:rsidRDefault="00C00EF4" w:rsidP="00C00EF4">
      <w:pPr>
        <w:pStyle w:val="ListParagraph"/>
        <w:numPr>
          <w:ilvl w:val="0"/>
          <w:numId w:val="46"/>
        </w:numPr>
        <w:autoSpaceDE w:val="0"/>
        <w:autoSpaceDN w:val="0"/>
        <w:adjustRightInd w:val="0"/>
        <w:spacing w:after="0" w:line="276" w:lineRule="auto"/>
        <w:jc w:val="both"/>
        <w:rPr>
          <w:rFonts w:ascii="Times New Roman" w:hAnsi="Times New Roman" w:cs="Times New Roman"/>
          <w:sz w:val="26"/>
          <w:szCs w:val="26"/>
          <w:lang w:bidi="ta-IN"/>
        </w:rPr>
      </w:pPr>
      <w:r w:rsidRPr="001A1355">
        <w:rPr>
          <w:rFonts w:ascii="Times New Roman" w:hAnsi="Times New Roman" w:cs="Times New Roman"/>
          <w:sz w:val="26"/>
          <w:szCs w:val="26"/>
          <w:lang w:bidi="ta-IN"/>
        </w:rPr>
        <w:t>Determination of the solubility product of silver bromate and calculate its solubility in water and in 0.01 M KBrO</w:t>
      </w:r>
      <w:r w:rsidRPr="001A1355">
        <w:rPr>
          <w:rFonts w:ascii="Times New Roman" w:hAnsi="Times New Roman" w:cs="Times New Roman"/>
          <w:sz w:val="26"/>
          <w:szCs w:val="26"/>
          <w:vertAlign w:val="subscript"/>
          <w:lang w:bidi="ta-IN"/>
        </w:rPr>
        <w:t>3</w:t>
      </w:r>
      <w:r w:rsidRPr="001A1355">
        <w:rPr>
          <w:rFonts w:ascii="Times New Roman" w:hAnsi="Times New Roman" w:cs="Times New Roman"/>
          <w:sz w:val="26"/>
          <w:szCs w:val="26"/>
          <w:lang w:bidi="ta-IN"/>
        </w:rPr>
        <w:t xml:space="preserve"> using Debye-Huckel limiting law. </w:t>
      </w:r>
    </w:p>
    <w:p w:rsidR="00C00EF4" w:rsidRPr="001A1355" w:rsidRDefault="00C00EF4" w:rsidP="00C00EF4">
      <w:pPr>
        <w:pStyle w:val="ListParagraph"/>
        <w:numPr>
          <w:ilvl w:val="0"/>
          <w:numId w:val="46"/>
        </w:numPr>
        <w:autoSpaceDE w:val="0"/>
        <w:autoSpaceDN w:val="0"/>
        <w:adjustRightInd w:val="0"/>
        <w:spacing w:after="0" w:line="276" w:lineRule="auto"/>
        <w:jc w:val="both"/>
        <w:rPr>
          <w:rFonts w:ascii="Times New Roman" w:hAnsi="Times New Roman" w:cs="Times New Roman"/>
          <w:sz w:val="26"/>
          <w:szCs w:val="26"/>
          <w:lang w:bidi="ta-IN"/>
        </w:rPr>
      </w:pPr>
      <w:r w:rsidRPr="001A1355">
        <w:rPr>
          <w:rFonts w:ascii="Times New Roman" w:hAnsi="Times New Roman" w:cs="Times New Roman"/>
          <w:sz w:val="26"/>
          <w:szCs w:val="26"/>
          <w:lang w:bidi="ta-IN"/>
        </w:rPr>
        <w:t>Conductometric titrations of a mixture of HCl, CH</w:t>
      </w:r>
      <w:r w:rsidRPr="001A1355">
        <w:rPr>
          <w:rFonts w:ascii="Times New Roman" w:hAnsi="Times New Roman" w:cs="Times New Roman"/>
          <w:sz w:val="26"/>
          <w:szCs w:val="26"/>
          <w:vertAlign w:val="subscript"/>
          <w:lang w:bidi="ta-IN"/>
        </w:rPr>
        <w:t>3</w:t>
      </w:r>
      <w:r w:rsidRPr="001A1355">
        <w:rPr>
          <w:rFonts w:ascii="Times New Roman" w:hAnsi="Times New Roman" w:cs="Times New Roman"/>
          <w:sz w:val="26"/>
          <w:szCs w:val="26"/>
          <w:lang w:bidi="ta-IN"/>
        </w:rPr>
        <w:t>COOH and CuSO</w:t>
      </w:r>
      <w:r w:rsidRPr="001A1355">
        <w:rPr>
          <w:rFonts w:ascii="Times New Roman" w:hAnsi="Times New Roman" w:cs="Times New Roman"/>
          <w:sz w:val="26"/>
          <w:szCs w:val="26"/>
          <w:vertAlign w:val="subscript"/>
          <w:lang w:bidi="ta-IN"/>
        </w:rPr>
        <w:t>4</w:t>
      </w:r>
      <w:r w:rsidRPr="001A1355">
        <w:rPr>
          <w:rFonts w:ascii="Times New Roman" w:hAnsi="Times New Roman" w:cs="Times New Roman"/>
          <w:sz w:val="26"/>
          <w:szCs w:val="26"/>
          <w:lang w:bidi="ta-IN"/>
        </w:rPr>
        <w:t xml:space="preserve"> and NaOH. </w:t>
      </w:r>
    </w:p>
    <w:p w:rsidR="00C00EF4" w:rsidRPr="001A1355" w:rsidRDefault="00C00EF4" w:rsidP="00C00EF4">
      <w:pPr>
        <w:pStyle w:val="ListParagraph"/>
        <w:numPr>
          <w:ilvl w:val="0"/>
          <w:numId w:val="46"/>
        </w:numPr>
        <w:autoSpaceDE w:val="0"/>
        <w:autoSpaceDN w:val="0"/>
        <w:adjustRightInd w:val="0"/>
        <w:spacing w:after="0" w:line="276" w:lineRule="auto"/>
        <w:jc w:val="both"/>
        <w:rPr>
          <w:rFonts w:ascii="Times New Roman" w:hAnsi="Times New Roman" w:cs="Times New Roman"/>
          <w:sz w:val="26"/>
          <w:szCs w:val="26"/>
          <w:lang w:bidi="ta-IN"/>
        </w:rPr>
      </w:pPr>
      <w:r w:rsidRPr="001A1355">
        <w:rPr>
          <w:rFonts w:ascii="Times New Roman" w:hAnsi="Times New Roman" w:cs="Times New Roman"/>
          <w:sz w:val="26"/>
          <w:szCs w:val="26"/>
          <w:lang w:bidi="ta-IN"/>
        </w:rPr>
        <w:t xml:space="preserve">Determination of the dissociation constant of an acid at different dilution. </w:t>
      </w:r>
    </w:p>
    <w:p w:rsidR="00C00EF4" w:rsidRPr="001A1355" w:rsidRDefault="00C00EF4" w:rsidP="00C00EF4">
      <w:pPr>
        <w:pStyle w:val="ListParagraph"/>
        <w:numPr>
          <w:ilvl w:val="0"/>
          <w:numId w:val="46"/>
        </w:numPr>
        <w:autoSpaceDE w:val="0"/>
        <w:autoSpaceDN w:val="0"/>
        <w:adjustRightInd w:val="0"/>
        <w:spacing w:after="0" w:line="276" w:lineRule="auto"/>
        <w:jc w:val="both"/>
        <w:rPr>
          <w:rFonts w:ascii="Times New Roman" w:hAnsi="Times New Roman" w:cs="Times New Roman"/>
          <w:sz w:val="26"/>
          <w:szCs w:val="26"/>
          <w:lang w:bidi="ta-IN"/>
        </w:rPr>
      </w:pPr>
      <w:r w:rsidRPr="001A1355">
        <w:rPr>
          <w:rFonts w:ascii="Times New Roman" w:hAnsi="Times New Roman" w:cs="Times New Roman"/>
          <w:sz w:val="26"/>
          <w:szCs w:val="26"/>
          <w:lang w:bidi="ta-IN"/>
        </w:rPr>
        <w:t>Determination of the solubility of the lead iodide in water , 0.04 M KI and 0.04 M Pb(NO</w:t>
      </w:r>
      <w:r w:rsidRPr="001A1355">
        <w:rPr>
          <w:rFonts w:ascii="Times New Roman" w:hAnsi="Times New Roman" w:cs="Times New Roman"/>
          <w:sz w:val="26"/>
          <w:szCs w:val="26"/>
          <w:vertAlign w:val="subscript"/>
          <w:lang w:bidi="ta-IN"/>
        </w:rPr>
        <w:t>3</w:t>
      </w:r>
      <w:r w:rsidRPr="001A1355">
        <w:rPr>
          <w:rFonts w:ascii="Times New Roman" w:hAnsi="Times New Roman" w:cs="Times New Roman"/>
          <w:sz w:val="26"/>
          <w:szCs w:val="26"/>
          <w:lang w:bidi="ta-IN"/>
        </w:rPr>
        <w:t>)</w:t>
      </w:r>
      <w:r w:rsidRPr="001A1355">
        <w:rPr>
          <w:rFonts w:ascii="Times New Roman" w:hAnsi="Times New Roman" w:cs="Times New Roman"/>
          <w:sz w:val="26"/>
          <w:szCs w:val="26"/>
          <w:vertAlign w:val="subscript"/>
          <w:lang w:bidi="ta-IN"/>
        </w:rPr>
        <w:t>2</w:t>
      </w:r>
      <w:r w:rsidRPr="001A1355">
        <w:rPr>
          <w:rFonts w:ascii="Times New Roman" w:hAnsi="Times New Roman" w:cs="Times New Roman"/>
          <w:sz w:val="26"/>
          <w:szCs w:val="26"/>
          <w:lang w:bidi="ta-IN"/>
        </w:rPr>
        <w:t xml:space="preserve"> at 298 K </w:t>
      </w:r>
    </w:p>
    <w:p w:rsidR="00C00EF4" w:rsidRPr="001A1355" w:rsidRDefault="00C00EF4" w:rsidP="00C00EF4">
      <w:pPr>
        <w:pStyle w:val="ListParagraph"/>
        <w:numPr>
          <w:ilvl w:val="0"/>
          <w:numId w:val="46"/>
        </w:numPr>
        <w:autoSpaceDE w:val="0"/>
        <w:autoSpaceDN w:val="0"/>
        <w:adjustRightInd w:val="0"/>
        <w:spacing w:after="0" w:line="276" w:lineRule="auto"/>
        <w:jc w:val="both"/>
        <w:rPr>
          <w:rFonts w:ascii="Times New Roman" w:hAnsi="Times New Roman" w:cs="Times New Roman"/>
          <w:sz w:val="26"/>
          <w:szCs w:val="26"/>
          <w:lang w:bidi="ta-IN"/>
        </w:rPr>
      </w:pPr>
      <w:r w:rsidRPr="001A1355">
        <w:rPr>
          <w:rFonts w:ascii="Times New Roman" w:hAnsi="Times New Roman" w:cs="Times New Roman"/>
          <w:sz w:val="26"/>
          <w:szCs w:val="26"/>
          <w:lang w:bidi="ta-IN"/>
        </w:rPr>
        <w:t xml:space="preserve">Determination of the solubility product of leadiodide at 298 K and 308 K and calculate the molar heat of solution of lead iodide. </w:t>
      </w:r>
    </w:p>
    <w:p w:rsidR="00C00EF4" w:rsidRPr="001A1355" w:rsidRDefault="00C00EF4" w:rsidP="00C00EF4">
      <w:pPr>
        <w:pStyle w:val="ListParagraph"/>
        <w:numPr>
          <w:ilvl w:val="0"/>
          <w:numId w:val="46"/>
        </w:numPr>
        <w:autoSpaceDE w:val="0"/>
        <w:autoSpaceDN w:val="0"/>
        <w:adjustRightInd w:val="0"/>
        <w:spacing w:after="0" w:line="276" w:lineRule="auto"/>
        <w:jc w:val="both"/>
        <w:rPr>
          <w:rFonts w:ascii="Times New Roman" w:hAnsi="Times New Roman" w:cs="Times New Roman"/>
          <w:sz w:val="26"/>
          <w:szCs w:val="26"/>
          <w:lang w:bidi="ta-IN"/>
        </w:rPr>
      </w:pPr>
      <w:r w:rsidRPr="001A1355">
        <w:rPr>
          <w:rFonts w:ascii="Times New Roman" w:hAnsi="Times New Roman" w:cs="Times New Roman"/>
          <w:sz w:val="26"/>
          <w:szCs w:val="26"/>
          <w:lang w:bidi="ta-IN"/>
        </w:rPr>
        <w:t xml:space="preserve">Compare the relative strength of acetic acid and mono chloroacetic acid by conductance method. </w:t>
      </w:r>
    </w:p>
    <w:p w:rsidR="00C00EF4" w:rsidRPr="001A1355" w:rsidRDefault="00C00EF4" w:rsidP="00C00EF4">
      <w:pPr>
        <w:pStyle w:val="ListParagraph"/>
        <w:numPr>
          <w:ilvl w:val="0"/>
          <w:numId w:val="46"/>
        </w:numPr>
        <w:autoSpaceDE w:val="0"/>
        <w:autoSpaceDN w:val="0"/>
        <w:adjustRightInd w:val="0"/>
        <w:spacing w:after="0" w:line="276" w:lineRule="auto"/>
        <w:jc w:val="both"/>
        <w:rPr>
          <w:rFonts w:ascii="Times New Roman" w:hAnsi="Times New Roman" w:cs="Times New Roman"/>
          <w:sz w:val="26"/>
          <w:szCs w:val="26"/>
          <w:lang w:bidi="ta-IN"/>
        </w:rPr>
      </w:pPr>
      <w:r w:rsidRPr="001A1355">
        <w:rPr>
          <w:rFonts w:ascii="Times New Roman" w:hAnsi="Times New Roman" w:cs="Times New Roman"/>
          <w:sz w:val="26"/>
          <w:szCs w:val="26"/>
          <w:lang w:bidi="ta-IN"/>
        </w:rPr>
        <w:t xml:space="preserve">Determine the basicity of organic acids (oxalic /benzoic). </w:t>
      </w:r>
    </w:p>
    <w:p w:rsidR="00C00EF4" w:rsidRPr="001A1355" w:rsidRDefault="00C00EF4" w:rsidP="00C00EF4">
      <w:pPr>
        <w:pStyle w:val="ListParagraph"/>
        <w:numPr>
          <w:ilvl w:val="0"/>
          <w:numId w:val="46"/>
        </w:numPr>
        <w:autoSpaceDE w:val="0"/>
        <w:autoSpaceDN w:val="0"/>
        <w:adjustRightInd w:val="0"/>
        <w:spacing w:after="0" w:line="276" w:lineRule="auto"/>
        <w:jc w:val="both"/>
        <w:rPr>
          <w:rFonts w:ascii="Times New Roman" w:hAnsi="Times New Roman" w:cs="Times New Roman"/>
          <w:sz w:val="26"/>
          <w:szCs w:val="26"/>
          <w:lang w:bidi="ta-IN"/>
        </w:rPr>
      </w:pPr>
      <w:r w:rsidRPr="001A1355">
        <w:rPr>
          <w:rFonts w:ascii="Times New Roman" w:hAnsi="Times New Roman" w:cs="Times New Roman"/>
          <w:sz w:val="26"/>
          <w:szCs w:val="26"/>
          <w:lang w:bidi="ta-IN"/>
        </w:rPr>
        <w:t xml:space="preserve">Determine the electrode potentials of Zn and Ag electrodes in 0.1M and 0.001M solutions at 298 K and fine the standard potentials for these electrodes and test the 12. </w:t>
      </w:r>
    </w:p>
    <w:p w:rsidR="00C00EF4" w:rsidRPr="001A1355" w:rsidRDefault="00C00EF4" w:rsidP="00C00EF4">
      <w:pPr>
        <w:pStyle w:val="ListParagraph"/>
        <w:numPr>
          <w:ilvl w:val="0"/>
          <w:numId w:val="46"/>
        </w:numPr>
        <w:autoSpaceDE w:val="0"/>
        <w:autoSpaceDN w:val="0"/>
        <w:adjustRightInd w:val="0"/>
        <w:spacing w:after="0" w:line="276" w:lineRule="auto"/>
        <w:jc w:val="both"/>
        <w:rPr>
          <w:rFonts w:ascii="Times New Roman" w:hAnsi="Times New Roman" w:cs="Times New Roman"/>
          <w:sz w:val="26"/>
          <w:szCs w:val="26"/>
          <w:lang w:bidi="ta-IN"/>
        </w:rPr>
      </w:pPr>
      <w:r w:rsidRPr="001A1355">
        <w:rPr>
          <w:rFonts w:ascii="Times New Roman" w:hAnsi="Times New Roman" w:cs="Times New Roman"/>
          <w:sz w:val="26"/>
          <w:szCs w:val="26"/>
          <w:lang w:bidi="ta-IN"/>
        </w:rPr>
        <w:t xml:space="preserve">Determine the activity co-efficient of an electrolyte at different molalities by EMF measurements. </w:t>
      </w:r>
    </w:p>
    <w:p w:rsidR="00C00EF4" w:rsidRPr="001A1355" w:rsidRDefault="00C00EF4" w:rsidP="00C00EF4">
      <w:pPr>
        <w:pStyle w:val="ListParagraph"/>
        <w:numPr>
          <w:ilvl w:val="0"/>
          <w:numId w:val="46"/>
        </w:numPr>
        <w:autoSpaceDE w:val="0"/>
        <w:autoSpaceDN w:val="0"/>
        <w:adjustRightInd w:val="0"/>
        <w:spacing w:after="0" w:line="276" w:lineRule="auto"/>
        <w:jc w:val="both"/>
        <w:rPr>
          <w:rFonts w:ascii="Times New Roman" w:hAnsi="Times New Roman" w:cs="Times New Roman"/>
          <w:sz w:val="26"/>
          <w:szCs w:val="26"/>
          <w:lang w:bidi="ta-IN"/>
        </w:rPr>
      </w:pPr>
      <w:r w:rsidRPr="001A1355">
        <w:rPr>
          <w:rFonts w:ascii="Times New Roman" w:hAnsi="Times New Roman" w:cs="Times New Roman"/>
          <w:sz w:val="26"/>
          <w:szCs w:val="26"/>
          <w:lang w:bidi="ta-IN"/>
        </w:rPr>
        <w:t xml:space="preserve">Determine the dissociation constant of acetic acid titrating it with sodium hydroxide using quinhydrone as an indicator electrode and calomel as a reference electrode. </w:t>
      </w:r>
    </w:p>
    <w:p w:rsidR="00C00EF4" w:rsidRPr="001A1355" w:rsidRDefault="00C00EF4" w:rsidP="00C00EF4">
      <w:pPr>
        <w:pStyle w:val="ListParagraph"/>
        <w:numPr>
          <w:ilvl w:val="0"/>
          <w:numId w:val="46"/>
        </w:numPr>
        <w:autoSpaceDE w:val="0"/>
        <w:autoSpaceDN w:val="0"/>
        <w:adjustRightInd w:val="0"/>
        <w:spacing w:after="0" w:line="276" w:lineRule="auto"/>
        <w:jc w:val="both"/>
        <w:rPr>
          <w:rFonts w:ascii="Times New Roman" w:hAnsi="Times New Roman" w:cs="Times New Roman"/>
          <w:sz w:val="26"/>
          <w:szCs w:val="26"/>
          <w:lang w:bidi="ta-IN"/>
        </w:rPr>
      </w:pPr>
      <w:r w:rsidRPr="001A1355">
        <w:rPr>
          <w:rFonts w:ascii="Times New Roman" w:hAnsi="Times New Roman" w:cs="Times New Roman"/>
          <w:sz w:val="26"/>
          <w:szCs w:val="26"/>
          <w:lang w:bidi="ta-IN"/>
        </w:rPr>
        <w:t xml:space="preserve">Study of the electrolytic separation of metals (Ag, Cu, Cd and Zn) </w:t>
      </w:r>
    </w:p>
    <w:p w:rsidR="00C00EF4" w:rsidRPr="001A1355" w:rsidRDefault="00C00EF4" w:rsidP="00C00EF4">
      <w:pPr>
        <w:pStyle w:val="ListParagraph"/>
        <w:numPr>
          <w:ilvl w:val="0"/>
          <w:numId w:val="46"/>
        </w:numPr>
        <w:autoSpaceDE w:val="0"/>
        <w:autoSpaceDN w:val="0"/>
        <w:adjustRightInd w:val="0"/>
        <w:spacing w:after="0" w:line="276" w:lineRule="auto"/>
        <w:jc w:val="both"/>
        <w:rPr>
          <w:rFonts w:ascii="Times New Roman" w:hAnsi="Times New Roman" w:cs="Times New Roman"/>
          <w:sz w:val="26"/>
          <w:szCs w:val="26"/>
          <w:lang w:bidi="ta-IN"/>
        </w:rPr>
      </w:pPr>
      <w:r w:rsidRPr="001A1355">
        <w:rPr>
          <w:rFonts w:ascii="Times New Roman" w:hAnsi="Times New Roman" w:cs="Times New Roman"/>
          <w:sz w:val="26"/>
          <w:szCs w:val="26"/>
          <w:lang w:bidi="ta-IN"/>
        </w:rPr>
        <w:t xml:space="preserve">Determine the strength of a given solution of KCl using differential potentiometric titration technique. </w:t>
      </w:r>
    </w:p>
    <w:p w:rsidR="00C00EF4" w:rsidRPr="001A1355" w:rsidRDefault="00C00EF4" w:rsidP="00C00EF4">
      <w:pPr>
        <w:pStyle w:val="ListParagraph"/>
        <w:numPr>
          <w:ilvl w:val="0"/>
          <w:numId w:val="46"/>
        </w:numPr>
        <w:autoSpaceDE w:val="0"/>
        <w:autoSpaceDN w:val="0"/>
        <w:adjustRightInd w:val="0"/>
        <w:spacing w:after="0" w:line="276" w:lineRule="auto"/>
        <w:jc w:val="both"/>
        <w:rPr>
          <w:rFonts w:ascii="Times New Roman" w:hAnsi="Times New Roman" w:cs="Times New Roman"/>
          <w:sz w:val="26"/>
          <w:szCs w:val="26"/>
          <w:lang w:bidi="ta-IN"/>
        </w:rPr>
      </w:pPr>
      <w:r w:rsidRPr="001A1355">
        <w:rPr>
          <w:rFonts w:ascii="Times New Roman" w:hAnsi="Times New Roman" w:cs="Times New Roman"/>
          <w:sz w:val="26"/>
          <w:szCs w:val="26"/>
          <w:lang w:bidi="ta-IN"/>
        </w:rPr>
        <w:lastRenderedPageBreak/>
        <w:t xml:space="preserve">Determine the dissociation constant of acetic acid in DMSO, DMF, acetone and dioxane by titrating it with KOH. </w:t>
      </w:r>
    </w:p>
    <w:p w:rsidR="00C00EF4" w:rsidRPr="001A1355" w:rsidRDefault="00C00EF4" w:rsidP="00C00EF4">
      <w:pPr>
        <w:pStyle w:val="ListParagraph"/>
        <w:numPr>
          <w:ilvl w:val="0"/>
          <w:numId w:val="46"/>
        </w:numPr>
        <w:autoSpaceDE w:val="0"/>
        <w:autoSpaceDN w:val="0"/>
        <w:adjustRightInd w:val="0"/>
        <w:spacing w:after="0" w:line="276" w:lineRule="auto"/>
        <w:jc w:val="both"/>
        <w:rPr>
          <w:rFonts w:ascii="Times New Roman" w:hAnsi="Times New Roman" w:cs="Times New Roman"/>
          <w:sz w:val="26"/>
          <w:szCs w:val="26"/>
          <w:lang w:bidi="ta-IN"/>
        </w:rPr>
      </w:pPr>
      <w:r w:rsidRPr="001A1355">
        <w:rPr>
          <w:rFonts w:ascii="Times New Roman" w:hAnsi="Times New Roman" w:cs="Times New Roman"/>
          <w:sz w:val="26"/>
          <w:szCs w:val="26"/>
          <w:lang w:bidi="ta-IN"/>
        </w:rPr>
        <w:t xml:space="preserve">Determine the transport number of Ag ions and nitrate ions by Hittorf’s method. </w:t>
      </w:r>
    </w:p>
    <w:p w:rsidR="00C00EF4" w:rsidRPr="001A1355" w:rsidRDefault="00C00EF4" w:rsidP="00C00EF4">
      <w:pPr>
        <w:pStyle w:val="ListParagraph"/>
        <w:numPr>
          <w:ilvl w:val="0"/>
          <w:numId w:val="46"/>
        </w:numPr>
        <w:autoSpaceDE w:val="0"/>
        <w:autoSpaceDN w:val="0"/>
        <w:adjustRightInd w:val="0"/>
        <w:spacing w:after="0" w:line="276" w:lineRule="auto"/>
        <w:jc w:val="both"/>
        <w:rPr>
          <w:rFonts w:ascii="Times New Roman" w:hAnsi="Times New Roman" w:cs="Times New Roman"/>
          <w:sz w:val="26"/>
          <w:szCs w:val="26"/>
          <w:lang w:bidi="ta-IN"/>
        </w:rPr>
      </w:pPr>
      <w:r w:rsidRPr="001A1355">
        <w:rPr>
          <w:rFonts w:ascii="Times New Roman" w:hAnsi="Times New Roman" w:cs="Times New Roman"/>
          <w:sz w:val="26"/>
          <w:szCs w:val="26"/>
          <w:lang w:bidi="ta-IN"/>
        </w:rPr>
        <w:t xml:space="preserve">Determine the transport number of cadmium ions and sulphate ions by measuring emf of concentration cells with and without transference. </w:t>
      </w:r>
    </w:p>
    <w:p w:rsidR="00C00EF4" w:rsidRPr="001A1355" w:rsidRDefault="00C00EF4" w:rsidP="00C00EF4">
      <w:pPr>
        <w:pStyle w:val="ListParagraph"/>
        <w:numPr>
          <w:ilvl w:val="0"/>
          <w:numId w:val="46"/>
        </w:numPr>
        <w:autoSpaceDE w:val="0"/>
        <w:autoSpaceDN w:val="0"/>
        <w:adjustRightInd w:val="0"/>
        <w:spacing w:after="0" w:line="276" w:lineRule="auto"/>
        <w:jc w:val="both"/>
        <w:rPr>
          <w:rFonts w:ascii="Times New Roman" w:hAnsi="Times New Roman" w:cs="Times New Roman"/>
          <w:sz w:val="26"/>
          <w:szCs w:val="26"/>
          <w:lang w:bidi="ta-IN"/>
        </w:rPr>
      </w:pPr>
      <w:r w:rsidRPr="001A1355">
        <w:rPr>
          <w:rFonts w:ascii="Times New Roman" w:hAnsi="Times New Roman" w:cs="Times New Roman"/>
          <w:sz w:val="26"/>
          <w:szCs w:val="26"/>
          <w:lang w:bidi="ta-IN"/>
        </w:rPr>
        <w:t>Determine the dissociation constant of monobasic or dibasic acid by all the Alber-Serjeant method.</w:t>
      </w:r>
    </w:p>
    <w:p w:rsidR="00C00EF4" w:rsidRPr="001A1355" w:rsidRDefault="00C00EF4" w:rsidP="00C00EF4">
      <w:pPr>
        <w:pStyle w:val="ListParagraph"/>
        <w:numPr>
          <w:ilvl w:val="0"/>
          <w:numId w:val="46"/>
        </w:numPr>
        <w:autoSpaceDE w:val="0"/>
        <w:autoSpaceDN w:val="0"/>
        <w:adjustRightInd w:val="0"/>
        <w:spacing w:after="0" w:line="276" w:lineRule="auto"/>
        <w:jc w:val="both"/>
        <w:rPr>
          <w:rFonts w:ascii="Times New Roman" w:hAnsi="Times New Roman" w:cs="Times New Roman"/>
          <w:sz w:val="26"/>
          <w:szCs w:val="26"/>
          <w:lang w:bidi="ta-IN"/>
        </w:rPr>
      </w:pPr>
      <w:r w:rsidRPr="001A1355">
        <w:rPr>
          <w:rFonts w:ascii="Times New Roman" w:hAnsi="Times New Roman" w:cs="Times New Roman"/>
          <w:sz w:val="26"/>
          <w:szCs w:val="26"/>
          <w:lang w:bidi="ta-IN"/>
        </w:rPr>
        <w:t xml:space="preserve">Determine the pH of the given solution with the help of indicators using buffer solutions and by colorimetric method. </w:t>
      </w:r>
    </w:p>
    <w:p w:rsidR="00C00EF4" w:rsidRPr="001A1355" w:rsidRDefault="00C00EF4" w:rsidP="00C00EF4">
      <w:pPr>
        <w:pStyle w:val="ListParagraph"/>
        <w:numPr>
          <w:ilvl w:val="0"/>
          <w:numId w:val="46"/>
        </w:numPr>
        <w:autoSpaceDE w:val="0"/>
        <w:autoSpaceDN w:val="0"/>
        <w:adjustRightInd w:val="0"/>
        <w:spacing w:after="0" w:line="276" w:lineRule="auto"/>
        <w:jc w:val="both"/>
        <w:rPr>
          <w:rFonts w:ascii="Times New Roman" w:hAnsi="Times New Roman" w:cs="Times New Roman"/>
          <w:sz w:val="26"/>
          <w:szCs w:val="26"/>
          <w:lang w:bidi="ta-IN"/>
        </w:rPr>
      </w:pPr>
      <w:r w:rsidRPr="001A1355">
        <w:rPr>
          <w:rFonts w:ascii="Times New Roman" w:hAnsi="Times New Roman" w:cs="Times New Roman"/>
          <w:sz w:val="26"/>
          <w:szCs w:val="26"/>
          <w:lang w:bidi="ta-IN"/>
        </w:rPr>
        <w:t xml:space="preserve">Perform acid-base titration in a non aqueous medium. </w:t>
      </w:r>
    </w:p>
    <w:p w:rsidR="00C00EF4" w:rsidRPr="001A1355" w:rsidRDefault="00C00EF4" w:rsidP="00C00EF4">
      <w:pPr>
        <w:pStyle w:val="ListParagraph"/>
        <w:numPr>
          <w:ilvl w:val="0"/>
          <w:numId w:val="46"/>
        </w:numPr>
        <w:autoSpaceDE w:val="0"/>
        <w:autoSpaceDN w:val="0"/>
        <w:adjustRightInd w:val="0"/>
        <w:spacing w:after="0" w:line="276" w:lineRule="auto"/>
        <w:jc w:val="both"/>
        <w:rPr>
          <w:rFonts w:ascii="Times New Roman" w:hAnsi="Times New Roman" w:cs="Times New Roman"/>
          <w:sz w:val="26"/>
          <w:szCs w:val="26"/>
          <w:lang w:bidi="ta-IN"/>
        </w:rPr>
      </w:pPr>
      <w:r w:rsidRPr="001A1355">
        <w:rPr>
          <w:rFonts w:ascii="Times New Roman" w:hAnsi="Times New Roman" w:cs="Times New Roman"/>
          <w:sz w:val="26"/>
          <w:szCs w:val="26"/>
          <w:lang w:bidi="ta-IN"/>
        </w:rPr>
        <w:t xml:space="preserve">Determine the pH of a given solution by EMF method using glass and calomel electrodes and evaluate pKa value of an acid. </w:t>
      </w:r>
    </w:p>
    <w:p w:rsidR="00C00EF4" w:rsidRPr="001A1355" w:rsidRDefault="00C00EF4" w:rsidP="00C00EF4">
      <w:pPr>
        <w:pStyle w:val="ListParagraph"/>
        <w:numPr>
          <w:ilvl w:val="0"/>
          <w:numId w:val="46"/>
        </w:numPr>
        <w:autoSpaceDE w:val="0"/>
        <w:autoSpaceDN w:val="0"/>
        <w:adjustRightInd w:val="0"/>
        <w:spacing w:after="0" w:line="276" w:lineRule="auto"/>
        <w:jc w:val="both"/>
        <w:rPr>
          <w:rFonts w:ascii="Times New Roman" w:hAnsi="Times New Roman" w:cs="Times New Roman"/>
          <w:sz w:val="26"/>
          <w:szCs w:val="26"/>
          <w:lang w:bidi="ta-IN"/>
        </w:rPr>
      </w:pPr>
      <w:r w:rsidRPr="001A1355">
        <w:rPr>
          <w:rFonts w:ascii="Times New Roman" w:hAnsi="Times New Roman" w:cs="Times New Roman"/>
          <w:sz w:val="26"/>
          <w:szCs w:val="26"/>
          <w:lang w:bidi="ta-IN"/>
        </w:rPr>
        <w:t xml:space="preserve">Determine the pH of a given solution by emf methods using hydrogen electrode and quinhydrone electrode. </w:t>
      </w:r>
    </w:p>
    <w:p w:rsidR="00C00EF4" w:rsidRPr="001A1355" w:rsidRDefault="00C00EF4" w:rsidP="00C00EF4">
      <w:pPr>
        <w:pStyle w:val="ListParagraph"/>
        <w:numPr>
          <w:ilvl w:val="0"/>
          <w:numId w:val="46"/>
        </w:numPr>
        <w:autoSpaceDE w:val="0"/>
        <w:autoSpaceDN w:val="0"/>
        <w:adjustRightInd w:val="0"/>
        <w:spacing w:after="0" w:line="276" w:lineRule="auto"/>
        <w:jc w:val="both"/>
        <w:rPr>
          <w:rFonts w:ascii="Times New Roman" w:hAnsi="Times New Roman" w:cs="Times New Roman"/>
          <w:sz w:val="26"/>
          <w:szCs w:val="26"/>
          <w:lang w:bidi="ta-IN"/>
        </w:rPr>
      </w:pPr>
      <w:r w:rsidRPr="001A1355">
        <w:rPr>
          <w:rFonts w:ascii="Times New Roman" w:hAnsi="Times New Roman" w:cs="Times New Roman"/>
          <w:sz w:val="26"/>
          <w:szCs w:val="26"/>
          <w:lang w:bidi="ta-IN"/>
        </w:rPr>
        <w:t xml:space="preserve">Estimate the concentration of cadmium and lead ions by successive reduction in polarography. Verify Illkovic equation. </w:t>
      </w:r>
    </w:p>
    <w:p w:rsidR="00C00EF4" w:rsidRPr="001A1355" w:rsidRDefault="00C00EF4" w:rsidP="00C00EF4">
      <w:pPr>
        <w:pStyle w:val="ListParagraph"/>
        <w:numPr>
          <w:ilvl w:val="0"/>
          <w:numId w:val="46"/>
        </w:numPr>
        <w:autoSpaceDE w:val="0"/>
        <w:autoSpaceDN w:val="0"/>
        <w:adjustRightInd w:val="0"/>
        <w:spacing w:after="0" w:line="276" w:lineRule="auto"/>
        <w:jc w:val="both"/>
        <w:rPr>
          <w:rFonts w:ascii="Times New Roman" w:hAnsi="Times New Roman" w:cs="Times New Roman"/>
          <w:sz w:val="26"/>
          <w:szCs w:val="26"/>
          <w:lang w:bidi="ta-IN"/>
        </w:rPr>
      </w:pPr>
      <w:r w:rsidRPr="001A1355">
        <w:rPr>
          <w:rFonts w:ascii="Times New Roman" w:hAnsi="Times New Roman" w:cs="Times New Roman"/>
          <w:sz w:val="26"/>
          <w:szCs w:val="26"/>
          <w:lang w:bidi="ta-IN"/>
        </w:rPr>
        <w:t xml:space="preserve">Determine lead ion by amperometric titrations with potassium dichromate. </w:t>
      </w:r>
    </w:p>
    <w:p w:rsidR="00C00EF4" w:rsidRPr="001A1355" w:rsidRDefault="00C00EF4" w:rsidP="00C00EF4">
      <w:pPr>
        <w:pStyle w:val="ListParagraph"/>
        <w:numPr>
          <w:ilvl w:val="0"/>
          <w:numId w:val="46"/>
        </w:numPr>
        <w:autoSpaceDE w:val="0"/>
        <w:autoSpaceDN w:val="0"/>
        <w:adjustRightInd w:val="0"/>
        <w:spacing w:after="0" w:line="276" w:lineRule="auto"/>
        <w:jc w:val="both"/>
        <w:rPr>
          <w:rFonts w:ascii="Times New Roman" w:hAnsi="Times New Roman" w:cs="Times New Roman"/>
          <w:sz w:val="26"/>
          <w:szCs w:val="26"/>
          <w:lang w:bidi="ta-IN"/>
        </w:rPr>
      </w:pPr>
      <w:r w:rsidRPr="001A1355">
        <w:rPr>
          <w:rFonts w:ascii="Times New Roman" w:hAnsi="Times New Roman" w:cs="Times New Roman"/>
          <w:sz w:val="26"/>
          <w:szCs w:val="26"/>
          <w:lang w:bidi="ta-IN"/>
        </w:rPr>
        <w:t xml:space="preserve">Determine ferric ion by amperometric titration. </w:t>
      </w:r>
    </w:p>
    <w:p w:rsidR="00C00EF4" w:rsidRPr="001A1355" w:rsidRDefault="00C00EF4" w:rsidP="00C00EF4">
      <w:pPr>
        <w:pStyle w:val="ListParagraph"/>
        <w:numPr>
          <w:ilvl w:val="0"/>
          <w:numId w:val="46"/>
        </w:numPr>
        <w:autoSpaceDE w:val="0"/>
        <w:autoSpaceDN w:val="0"/>
        <w:adjustRightInd w:val="0"/>
        <w:spacing w:after="0" w:line="276" w:lineRule="auto"/>
        <w:jc w:val="both"/>
        <w:rPr>
          <w:rFonts w:ascii="Times New Roman" w:hAnsi="Times New Roman" w:cs="Times New Roman"/>
          <w:sz w:val="26"/>
          <w:szCs w:val="26"/>
          <w:lang w:bidi="ta-IN"/>
        </w:rPr>
      </w:pPr>
      <w:r w:rsidRPr="001A1355">
        <w:rPr>
          <w:rFonts w:ascii="Times New Roman" w:hAnsi="Times New Roman" w:cs="Times New Roman"/>
          <w:sz w:val="26"/>
          <w:szCs w:val="26"/>
          <w:lang w:bidi="ta-IN"/>
        </w:rPr>
        <w:t xml:space="preserve">Determine pH value of an acid-base indicator (methyl red) by colorimetry. </w:t>
      </w:r>
    </w:p>
    <w:p w:rsidR="00C00EF4" w:rsidRPr="001A1355" w:rsidRDefault="00C00EF4" w:rsidP="00C00EF4">
      <w:pPr>
        <w:pStyle w:val="ListParagraph"/>
        <w:numPr>
          <w:ilvl w:val="0"/>
          <w:numId w:val="46"/>
        </w:numPr>
        <w:autoSpaceDE w:val="0"/>
        <w:autoSpaceDN w:val="0"/>
        <w:adjustRightInd w:val="0"/>
        <w:spacing w:after="0" w:line="276" w:lineRule="auto"/>
        <w:jc w:val="both"/>
        <w:rPr>
          <w:rFonts w:ascii="Times New Roman" w:hAnsi="Times New Roman" w:cs="Times New Roman"/>
          <w:sz w:val="26"/>
          <w:szCs w:val="26"/>
          <w:lang w:bidi="ta-IN"/>
        </w:rPr>
      </w:pPr>
      <w:r w:rsidRPr="001A1355">
        <w:rPr>
          <w:rFonts w:ascii="Times New Roman" w:hAnsi="Times New Roman" w:cs="Times New Roman"/>
          <w:sz w:val="26"/>
          <w:szCs w:val="26"/>
          <w:lang w:bidi="ta-IN"/>
        </w:rPr>
        <w:t xml:space="preserve">Determine the composition and instability constant of a complex by mole ratio method. </w:t>
      </w:r>
    </w:p>
    <w:p w:rsidR="00C00EF4" w:rsidRPr="001A1355" w:rsidRDefault="00C00EF4" w:rsidP="00C00EF4">
      <w:pPr>
        <w:pStyle w:val="ListParagraph"/>
        <w:numPr>
          <w:ilvl w:val="0"/>
          <w:numId w:val="46"/>
        </w:numPr>
        <w:autoSpaceDE w:val="0"/>
        <w:autoSpaceDN w:val="0"/>
        <w:adjustRightInd w:val="0"/>
        <w:spacing w:after="0" w:line="276" w:lineRule="auto"/>
        <w:jc w:val="both"/>
        <w:rPr>
          <w:rFonts w:ascii="Times New Roman" w:hAnsi="Times New Roman" w:cs="Times New Roman"/>
          <w:sz w:val="26"/>
          <w:szCs w:val="26"/>
          <w:lang w:bidi="ta-IN"/>
        </w:rPr>
      </w:pPr>
      <w:r w:rsidRPr="001A1355">
        <w:rPr>
          <w:rFonts w:ascii="Times New Roman" w:hAnsi="Times New Roman" w:cs="Times New Roman"/>
          <w:sz w:val="26"/>
          <w:szCs w:val="26"/>
          <w:lang w:bidi="ta-IN"/>
        </w:rPr>
        <w:t xml:space="preserve">By colorimetry determine simultaneously Mn and Cr. </w:t>
      </w:r>
    </w:p>
    <w:p w:rsidR="00C00EF4" w:rsidRPr="001A1355" w:rsidRDefault="00C00EF4" w:rsidP="00C00EF4">
      <w:pPr>
        <w:pStyle w:val="ListParagraph"/>
        <w:numPr>
          <w:ilvl w:val="0"/>
          <w:numId w:val="46"/>
        </w:numPr>
        <w:autoSpaceDE w:val="0"/>
        <w:autoSpaceDN w:val="0"/>
        <w:adjustRightInd w:val="0"/>
        <w:spacing w:after="0" w:line="276" w:lineRule="auto"/>
        <w:jc w:val="both"/>
        <w:rPr>
          <w:rFonts w:ascii="Times New Roman" w:hAnsi="Times New Roman" w:cs="Times New Roman"/>
          <w:sz w:val="26"/>
          <w:szCs w:val="26"/>
          <w:lang w:bidi="ta-IN"/>
        </w:rPr>
      </w:pPr>
      <w:r w:rsidRPr="001A1355">
        <w:rPr>
          <w:rFonts w:ascii="Times New Roman" w:hAnsi="Times New Roman" w:cs="Times New Roman"/>
          <w:sz w:val="26"/>
          <w:szCs w:val="26"/>
          <w:lang w:bidi="ta-IN"/>
        </w:rPr>
        <w:t>Study the effect of solvent on the conductivity of AgNO</w:t>
      </w:r>
      <w:r w:rsidRPr="001A1355">
        <w:rPr>
          <w:rFonts w:ascii="Times New Roman" w:hAnsi="Times New Roman" w:cs="Times New Roman"/>
          <w:sz w:val="26"/>
          <w:szCs w:val="26"/>
          <w:vertAlign w:val="subscript"/>
          <w:lang w:bidi="ta-IN"/>
        </w:rPr>
        <w:t>3</w:t>
      </w:r>
      <w:r w:rsidRPr="001A1355">
        <w:rPr>
          <w:rFonts w:ascii="Times New Roman" w:hAnsi="Times New Roman" w:cs="Times New Roman"/>
          <w:sz w:val="26"/>
          <w:szCs w:val="26"/>
          <w:lang w:bidi="ta-IN"/>
        </w:rPr>
        <w:t xml:space="preserve">/acetic acid and determine the degree of dissociation and equilibrium constant in different degree of dissociation and mixtures (DMSO, DMF, dioxane, acetone, water) and test the validity of Debye-Huckel Onsager’s equation. </w:t>
      </w:r>
    </w:p>
    <w:p w:rsidR="00C00EF4" w:rsidRPr="001A1355" w:rsidRDefault="00C00EF4" w:rsidP="00C00EF4">
      <w:pPr>
        <w:pStyle w:val="ListParagraph"/>
        <w:numPr>
          <w:ilvl w:val="0"/>
          <w:numId w:val="46"/>
        </w:numPr>
        <w:autoSpaceDE w:val="0"/>
        <w:autoSpaceDN w:val="0"/>
        <w:adjustRightInd w:val="0"/>
        <w:spacing w:after="0" w:line="276" w:lineRule="auto"/>
        <w:jc w:val="both"/>
        <w:rPr>
          <w:rFonts w:ascii="Times New Roman" w:hAnsi="Times New Roman" w:cs="Times New Roman"/>
          <w:sz w:val="26"/>
          <w:szCs w:val="26"/>
          <w:lang w:bidi="ta-IN"/>
        </w:rPr>
      </w:pPr>
      <w:r w:rsidRPr="001A1355">
        <w:rPr>
          <w:rFonts w:ascii="Times New Roman" w:hAnsi="Times New Roman" w:cs="Times New Roman"/>
          <w:sz w:val="26"/>
          <w:szCs w:val="26"/>
          <w:lang w:bidi="ta-IN"/>
        </w:rPr>
        <w:t>Determine the solubility of Ca(TiO</w:t>
      </w:r>
      <w:r w:rsidRPr="001A1355">
        <w:rPr>
          <w:rFonts w:ascii="Times New Roman" w:hAnsi="Times New Roman" w:cs="Times New Roman"/>
          <w:sz w:val="26"/>
          <w:szCs w:val="26"/>
          <w:vertAlign w:val="subscript"/>
          <w:lang w:bidi="ta-IN"/>
        </w:rPr>
        <w:t>3</w:t>
      </w:r>
      <w:r w:rsidRPr="001A1355">
        <w:rPr>
          <w:rFonts w:ascii="Times New Roman" w:hAnsi="Times New Roman" w:cs="Times New Roman"/>
          <w:sz w:val="26"/>
          <w:szCs w:val="26"/>
          <w:lang w:bidi="ta-IN"/>
        </w:rPr>
        <w:t>)</w:t>
      </w:r>
      <w:r w:rsidRPr="001A1355">
        <w:rPr>
          <w:rFonts w:ascii="Times New Roman" w:hAnsi="Times New Roman" w:cs="Times New Roman"/>
          <w:sz w:val="26"/>
          <w:szCs w:val="26"/>
          <w:vertAlign w:val="subscript"/>
          <w:lang w:bidi="ta-IN"/>
        </w:rPr>
        <w:t>2</w:t>
      </w:r>
      <w:r w:rsidRPr="001A1355">
        <w:rPr>
          <w:rFonts w:ascii="Times New Roman" w:hAnsi="Times New Roman" w:cs="Times New Roman"/>
          <w:sz w:val="26"/>
          <w:szCs w:val="26"/>
          <w:lang w:bidi="ta-IN"/>
        </w:rPr>
        <w:t xml:space="preserve"> in deionised water and in dilute solution of KCl at 298 K. Determine the solubility product graphically. </w:t>
      </w:r>
    </w:p>
    <w:p w:rsidR="00C00EF4" w:rsidRPr="001A1355" w:rsidRDefault="00C00EF4" w:rsidP="00C00EF4">
      <w:pPr>
        <w:pStyle w:val="ListParagraph"/>
        <w:numPr>
          <w:ilvl w:val="0"/>
          <w:numId w:val="46"/>
        </w:numPr>
        <w:autoSpaceDE w:val="0"/>
        <w:autoSpaceDN w:val="0"/>
        <w:adjustRightInd w:val="0"/>
        <w:spacing w:after="0" w:line="276" w:lineRule="auto"/>
        <w:jc w:val="both"/>
        <w:rPr>
          <w:rFonts w:ascii="Times New Roman" w:hAnsi="Times New Roman" w:cs="Times New Roman"/>
          <w:sz w:val="26"/>
          <w:szCs w:val="26"/>
          <w:lang w:bidi="ta-IN"/>
        </w:rPr>
      </w:pPr>
      <w:r w:rsidRPr="001A1355">
        <w:rPr>
          <w:rFonts w:ascii="Times New Roman" w:hAnsi="Times New Roman" w:cs="Times New Roman"/>
          <w:sz w:val="26"/>
          <w:szCs w:val="26"/>
          <w:lang w:bidi="ta-IN"/>
        </w:rPr>
        <w:t xml:space="preserve">Determine the equivalent conductivity of a Ca electrolyte and dissociation constant of the electrolyte. </w:t>
      </w:r>
    </w:p>
    <w:p w:rsidR="00C00EF4" w:rsidRPr="001A1355" w:rsidRDefault="00C00EF4" w:rsidP="00C00EF4">
      <w:pPr>
        <w:pStyle w:val="ListParagraph"/>
        <w:numPr>
          <w:ilvl w:val="0"/>
          <w:numId w:val="46"/>
        </w:numPr>
        <w:autoSpaceDE w:val="0"/>
        <w:autoSpaceDN w:val="0"/>
        <w:adjustRightInd w:val="0"/>
        <w:spacing w:after="0" w:line="276" w:lineRule="auto"/>
        <w:jc w:val="both"/>
        <w:rPr>
          <w:rFonts w:ascii="Times New Roman" w:hAnsi="Times New Roman" w:cs="Times New Roman"/>
          <w:sz w:val="26"/>
          <w:szCs w:val="26"/>
          <w:lang w:bidi="ta-IN"/>
        </w:rPr>
      </w:pPr>
      <w:r w:rsidRPr="001A1355">
        <w:rPr>
          <w:rFonts w:ascii="Times New Roman" w:hAnsi="Times New Roman" w:cs="Times New Roman"/>
          <w:sz w:val="26"/>
          <w:szCs w:val="26"/>
          <w:lang w:bidi="ta-IN"/>
        </w:rPr>
        <w:t xml:space="preserve">Determine the equivalent dissociation constant of a polybasic acid. </w:t>
      </w:r>
    </w:p>
    <w:p w:rsidR="00C00EF4" w:rsidRPr="001A1355" w:rsidRDefault="00C00EF4" w:rsidP="00C00EF4">
      <w:pPr>
        <w:pStyle w:val="ListParagraph"/>
        <w:numPr>
          <w:ilvl w:val="0"/>
          <w:numId w:val="46"/>
        </w:numPr>
        <w:autoSpaceDE w:val="0"/>
        <w:autoSpaceDN w:val="0"/>
        <w:adjustRightInd w:val="0"/>
        <w:spacing w:after="0" w:line="276" w:lineRule="auto"/>
        <w:jc w:val="both"/>
        <w:rPr>
          <w:rFonts w:ascii="Times New Roman" w:hAnsi="Times New Roman" w:cs="Times New Roman"/>
          <w:sz w:val="26"/>
          <w:szCs w:val="26"/>
          <w:lang w:bidi="ta-IN"/>
        </w:rPr>
      </w:pPr>
      <w:r w:rsidRPr="001A1355">
        <w:rPr>
          <w:rFonts w:ascii="Times New Roman" w:hAnsi="Times New Roman" w:cs="Times New Roman"/>
          <w:sz w:val="26"/>
          <w:szCs w:val="26"/>
          <w:lang w:bidi="ta-IN"/>
        </w:rPr>
        <w:t>Calculate the thermodynamic parameters for the reaction Zn + H</w:t>
      </w:r>
      <w:r w:rsidRPr="001A1355">
        <w:rPr>
          <w:rFonts w:ascii="Times New Roman" w:hAnsi="Times New Roman" w:cs="Times New Roman"/>
          <w:sz w:val="26"/>
          <w:szCs w:val="26"/>
          <w:vertAlign w:val="subscript"/>
          <w:lang w:bidi="ta-IN"/>
        </w:rPr>
        <w:t>2</w:t>
      </w:r>
      <w:r w:rsidRPr="001A1355">
        <w:rPr>
          <w:rFonts w:ascii="Times New Roman" w:hAnsi="Times New Roman" w:cs="Times New Roman"/>
          <w:sz w:val="26"/>
          <w:szCs w:val="26"/>
          <w:lang w:bidi="ta-IN"/>
        </w:rPr>
        <w:t>SO</w:t>
      </w:r>
      <w:r w:rsidRPr="001A1355">
        <w:rPr>
          <w:rFonts w:ascii="Times New Roman" w:hAnsi="Times New Roman" w:cs="Times New Roman"/>
          <w:sz w:val="26"/>
          <w:szCs w:val="26"/>
          <w:vertAlign w:val="subscript"/>
          <w:lang w:bidi="ta-IN"/>
        </w:rPr>
        <w:t>4</w:t>
      </w:r>
      <w:r w:rsidRPr="001A1355">
        <w:rPr>
          <w:rFonts w:ascii="Times New Roman" w:hAnsi="Times New Roman" w:cs="Times New Roman"/>
          <w:sz w:val="26"/>
          <w:szCs w:val="26"/>
          <w:lang w:bidi="ta-IN"/>
        </w:rPr>
        <w:t xml:space="preserve"> gives ZnSO</w:t>
      </w:r>
      <w:r w:rsidRPr="001A1355">
        <w:rPr>
          <w:rFonts w:ascii="Times New Roman" w:hAnsi="Times New Roman" w:cs="Times New Roman"/>
          <w:sz w:val="26"/>
          <w:szCs w:val="26"/>
          <w:vertAlign w:val="subscript"/>
          <w:lang w:bidi="ta-IN"/>
        </w:rPr>
        <w:t>4</w:t>
      </w:r>
      <w:r w:rsidRPr="001A1355">
        <w:rPr>
          <w:rFonts w:ascii="Times New Roman" w:hAnsi="Times New Roman" w:cs="Times New Roman"/>
          <w:sz w:val="26"/>
          <w:szCs w:val="26"/>
          <w:lang w:bidi="ta-IN"/>
        </w:rPr>
        <w:t xml:space="preserve"> + H</w:t>
      </w:r>
      <w:r w:rsidRPr="001A1355">
        <w:rPr>
          <w:rFonts w:ascii="Times New Roman" w:hAnsi="Times New Roman" w:cs="Times New Roman"/>
          <w:sz w:val="26"/>
          <w:szCs w:val="26"/>
          <w:vertAlign w:val="subscript"/>
          <w:lang w:bidi="ta-IN"/>
        </w:rPr>
        <w:t>2</w:t>
      </w:r>
      <w:r w:rsidRPr="001A1355">
        <w:rPr>
          <w:rFonts w:ascii="Times New Roman" w:hAnsi="Times New Roman" w:cs="Times New Roman"/>
          <w:sz w:val="26"/>
          <w:szCs w:val="26"/>
          <w:lang w:bidi="ta-IN"/>
        </w:rPr>
        <w:t xml:space="preserve"> by emf method. </w:t>
      </w:r>
    </w:p>
    <w:p w:rsidR="00C00EF4" w:rsidRPr="001A1355" w:rsidRDefault="00C00EF4" w:rsidP="00C00EF4">
      <w:pPr>
        <w:pStyle w:val="ListParagraph"/>
        <w:numPr>
          <w:ilvl w:val="0"/>
          <w:numId w:val="46"/>
        </w:numPr>
        <w:autoSpaceDE w:val="0"/>
        <w:autoSpaceDN w:val="0"/>
        <w:adjustRightInd w:val="0"/>
        <w:spacing w:after="0" w:line="276" w:lineRule="auto"/>
        <w:jc w:val="both"/>
        <w:rPr>
          <w:rFonts w:ascii="Times New Roman" w:hAnsi="Times New Roman" w:cs="Times New Roman"/>
          <w:sz w:val="26"/>
          <w:szCs w:val="26"/>
          <w:lang w:bidi="ta-IN"/>
        </w:rPr>
      </w:pPr>
      <w:r w:rsidRPr="001A1355">
        <w:rPr>
          <w:rFonts w:ascii="Times New Roman" w:hAnsi="Times New Roman" w:cs="Times New Roman"/>
          <w:sz w:val="26"/>
          <w:szCs w:val="26"/>
          <w:lang w:bidi="ta-IN"/>
        </w:rPr>
        <w:t xml:space="preserve">Determine the formation constant of silver-ammonia complex and stoichiometry of the complex potentiometrically. </w:t>
      </w:r>
    </w:p>
    <w:p w:rsidR="00C00EF4" w:rsidRPr="001A1355" w:rsidRDefault="00C00EF4" w:rsidP="00C00EF4">
      <w:pPr>
        <w:pStyle w:val="ListParagraph"/>
        <w:numPr>
          <w:ilvl w:val="0"/>
          <w:numId w:val="46"/>
        </w:numPr>
        <w:autoSpaceDE w:val="0"/>
        <w:autoSpaceDN w:val="0"/>
        <w:adjustRightInd w:val="0"/>
        <w:spacing w:after="0" w:line="276" w:lineRule="auto"/>
        <w:jc w:val="both"/>
        <w:rPr>
          <w:rFonts w:ascii="Times New Roman" w:hAnsi="Times New Roman" w:cs="Times New Roman"/>
          <w:sz w:val="26"/>
          <w:szCs w:val="26"/>
          <w:lang w:bidi="ta-IN"/>
        </w:rPr>
      </w:pPr>
      <w:r w:rsidRPr="001A1355">
        <w:rPr>
          <w:rFonts w:ascii="Times New Roman" w:hAnsi="Times New Roman" w:cs="Times New Roman"/>
          <w:sz w:val="26"/>
          <w:szCs w:val="26"/>
          <w:lang w:bidi="ta-IN"/>
        </w:rPr>
        <w:t xml:space="preserve">Determine the stability constant of a complex by polarographic method. </w:t>
      </w:r>
    </w:p>
    <w:p w:rsidR="00C00EF4" w:rsidRPr="001A1355" w:rsidRDefault="00C00EF4" w:rsidP="00C00EF4">
      <w:pPr>
        <w:pStyle w:val="ListParagraph"/>
        <w:numPr>
          <w:ilvl w:val="0"/>
          <w:numId w:val="46"/>
        </w:numPr>
        <w:autoSpaceDE w:val="0"/>
        <w:autoSpaceDN w:val="0"/>
        <w:adjustRightInd w:val="0"/>
        <w:spacing w:after="0" w:line="276" w:lineRule="auto"/>
        <w:jc w:val="both"/>
        <w:rPr>
          <w:rFonts w:ascii="Times New Roman" w:hAnsi="Times New Roman" w:cs="Times New Roman"/>
          <w:b/>
          <w:bCs/>
          <w:sz w:val="26"/>
          <w:szCs w:val="26"/>
        </w:rPr>
      </w:pPr>
      <w:r w:rsidRPr="001A1355">
        <w:rPr>
          <w:rFonts w:ascii="Times New Roman" w:hAnsi="Times New Roman" w:cs="Times New Roman"/>
          <w:sz w:val="26"/>
          <w:szCs w:val="26"/>
          <w:lang w:bidi="ta-IN"/>
        </w:rPr>
        <w:t>Determine the g value from a given ESR spectrum.</w:t>
      </w:r>
      <w:r w:rsidRPr="001A1355">
        <w:rPr>
          <w:rFonts w:ascii="Times New Roman" w:hAnsi="Times New Roman" w:cs="Times New Roman"/>
          <w:b/>
          <w:bCs/>
          <w:sz w:val="26"/>
          <w:szCs w:val="26"/>
        </w:rPr>
        <w:t xml:space="preserve"> </w:t>
      </w:r>
    </w:p>
    <w:p w:rsidR="00C00EF4" w:rsidRDefault="00D530FE" w:rsidP="00C00EF4">
      <w:pPr>
        <w:tabs>
          <w:tab w:val="left" w:pos="3957"/>
          <w:tab w:val="center" w:pos="4680"/>
        </w:tabs>
        <w:spacing w:after="0" w:line="240" w:lineRule="auto"/>
        <w:jc w:val="center"/>
        <w:rPr>
          <w:rFonts w:ascii="Times New Roman" w:eastAsia="Times New Roman" w:hAnsi="Times New Roman" w:cs="Times New Roman"/>
          <w:b/>
          <w:bCs/>
          <w:sz w:val="26"/>
          <w:szCs w:val="26"/>
          <w:lang w:bidi="ta-IN"/>
        </w:rPr>
      </w:pPr>
      <w:r>
        <w:rPr>
          <w:rFonts w:ascii="Times New Roman" w:eastAsia="Times New Roman" w:hAnsi="Times New Roman" w:cs="Times New Roman"/>
          <w:b/>
          <w:bCs/>
          <w:sz w:val="26"/>
          <w:szCs w:val="26"/>
          <w:lang w:bidi="ta-IN"/>
        </w:rPr>
        <w:lastRenderedPageBreak/>
        <w:t xml:space="preserve">CORE </w:t>
      </w:r>
      <w:r w:rsidR="00C00EF4">
        <w:rPr>
          <w:rFonts w:ascii="Times New Roman" w:eastAsia="Times New Roman" w:hAnsi="Times New Roman" w:cs="Times New Roman"/>
          <w:b/>
          <w:bCs/>
          <w:sz w:val="26"/>
          <w:szCs w:val="26"/>
          <w:lang w:bidi="ta-IN"/>
        </w:rPr>
        <w:t xml:space="preserve">ELECTIVE </w:t>
      </w:r>
    </w:p>
    <w:p w:rsidR="00C00EF4" w:rsidRDefault="00C00EF4" w:rsidP="00C00EF4">
      <w:pPr>
        <w:tabs>
          <w:tab w:val="left" w:pos="3957"/>
          <w:tab w:val="center" w:pos="4680"/>
        </w:tabs>
        <w:spacing w:after="0" w:line="240" w:lineRule="auto"/>
        <w:jc w:val="center"/>
        <w:rPr>
          <w:rFonts w:ascii="Times New Roman" w:eastAsia="Times New Roman" w:hAnsi="Times New Roman" w:cs="Times New Roman"/>
          <w:b/>
          <w:bCs/>
          <w:sz w:val="26"/>
          <w:szCs w:val="26"/>
          <w:lang w:bidi="ta-IN"/>
        </w:rPr>
      </w:pPr>
      <w:r>
        <w:rPr>
          <w:rFonts w:ascii="Times New Roman" w:eastAsia="Times New Roman" w:hAnsi="Times New Roman" w:cs="Times New Roman"/>
          <w:b/>
          <w:bCs/>
          <w:sz w:val="26"/>
          <w:szCs w:val="26"/>
          <w:lang w:bidi="ta-IN"/>
        </w:rPr>
        <w:t xml:space="preserve"> PAPER- 4</w:t>
      </w:r>
    </w:p>
    <w:p w:rsidR="00C00EF4" w:rsidRDefault="00C00EF4" w:rsidP="00C00EF4">
      <w:pPr>
        <w:jc w:val="center"/>
        <w:rPr>
          <w:rFonts w:ascii="Times New Roman" w:eastAsia="Times New Roman" w:hAnsi="Times New Roman" w:cs="Times New Roman"/>
          <w:b/>
          <w:bCs/>
          <w:sz w:val="26"/>
          <w:szCs w:val="26"/>
          <w:lang w:bidi="ta-IN"/>
        </w:rPr>
      </w:pPr>
      <w:r>
        <w:rPr>
          <w:rFonts w:ascii="Times New Roman" w:eastAsia="Times New Roman" w:hAnsi="Times New Roman" w:cs="Times New Roman"/>
          <w:b/>
          <w:bCs/>
          <w:sz w:val="26"/>
          <w:szCs w:val="26"/>
          <w:lang w:bidi="ta-IN"/>
        </w:rPr>
        <w:t>(to choose 1 out of 3)</w:t>
      </w:r>
    </w:p>
    <w:p w:rsidR="00C00EF4" w:rsidRDefault="00C00EF4" w:rsidP="00C00EF4">
      <w:pPr>
        <w:pStyle w:val="Default"/>
        <w:spacing w:line="276" w:lineRule="auto"/>
        <w:jc w:val="center"/>
        <w:rPr>
          <w:rFonts w:ascii="Times New Roman" w:hAnsi="Times New Roman" w:cs="Times New Roman"/>
          <w:color w:val="auto"/>
          <w:sz w:val="26"/>
          <w:szCs w:val="26"/>
        </w:rPr>
      </w:pPr>
      <w:r>
        <w:rPr>
          <w:rFonts w:ascii="Times New Roman" w:hAnsi="Times New Roman" w:cs="Times New Roman"/>
          <w:b/>
          <w:bCs/>
          <w:color w:val="auto"/>
          <w:sz w:val="26"/>
          <w:szCs w:val="26"/>
        </w:rPr>
        <w:t>A. INORGANIC CHMISTRY-IV</w:t>
      </w:r>
    </w:p>
    <w:p w:rsidR="00C00EF4" w:rsidRPr="001A1355" w:rsidRDefault="00C00EF4" w:rsidP="00C00EF4">
      <w:pPr>
        <w:pStyle w:val="Default"/>
        <w:jc w:val="both"/>
        <w:rPr>
          <w:rFonts w:ascii="Times New Roman" w:hAnsi="Times New Roman" w:cs="Times New Roman"/>
          <w:b/>
          <w:i/>
          <w:color w:val="auto"/>
          <w:sz w:val="26"/>
          <w:szCs w:val="26"/>
        </w:rPr>
      </w:pPr>
      <w:r w:rsidRPr="001A1355">
        <w:rPr>
          <w:rFonts w:ascii="Times New Roman" w:hAnsi="Times New Roman" w:cs="Times New Roman"/>
          <w:b/>
          <w:bCs/>
          <w:i/>
          <w:color w:val="auto"/>
          <w:sz w:val="26"/>
          <w:szCs w:val="26"/>
        </w:rPr>
        <w:t xml:space="preserve">OBJECTIVE: </w:t>
      </w:r>
    </w:p>
    <w:p w:rsidR="00C00EF4" w:rsidRDefault="00C00EF4" w:rsidP="00C00EF4">
      <w:pPr>
        <w:pStyle w:val="Default"/>
        <w:jc w:val="both"/>
        <w:rPr>
          <w:rFonts w:ascii="Times New Roman" w:hAnsi="Times New Roman" w:cs="Times New Roman"/>
          <w:i/>
          <w:color w:val="auto"/>
          <w:sz w:val="26"/>
          <w:szCs w:val="26"/>
        </w:rPr>
      </w:pPr>
      <w:r w:rsidRPr="001A1355">
        <w:rPr>
          <w:rFonts w:ascii="Times New Roman" w:hAnsi="Times New Roman" w:cs="Times New Roman"/>
          <w:i/>
          <w:color w:val="auto"/>
          <w:sz w:val="26"/>
          <w:szCs w:val="26"/>
        </w:rPr>
        <w:t xml:space="preserve">To study about the Inorganic Spectroscopy and Nuclear Chemistry. </w:t>
      </w:r>
    </w:p>
    <w:p w:rsidR="00C00EF4" w:rsidRDefault="00C00EF4" w:rsidP="00C00EF4">
      <w:pPr>
        <w:pStyle w:val="Default"/>
        <w:jc w:val="both"/>
        <w:rPr>
          <w:rFonts w:ascii="Times New Roman" w:hAnsi="Times New Roman" w:cs="Times New Roman"/>
          <w:i/>
          <w:color w:val="auto"/>
          <w:sz w:val="26"/>
          <w:szCs w:val="26"/>
        </w:rPr>
      </w:pPr>
    </w:p>
    <w:p w:rsidR="00C00EF4" w:rsidRPr="00AF7929" w:rsidRDefault="00C00EF4" w:rsidP="00C00EF4">
      <w:pPr>
        <w:pStyle w:val="Default"/>
        <w:jc w:val="both"/>
        <w:rPr>
          <w:rFonts w:ascii="Times New Roman" w:hAnsi="Times New Roman" w:cs="Times New Roman"/>
          <w:b/>
          <w:i/>
          <w:color w:val="auto"/>
          <w:sz w:val="26"/>
          <w:szCs w:val="26"/>
        </w:rPr>
      </w:pPr>
      <w:r>
        <w:rPr>
          <w:rFonts w:ascii="Times New Roman" w:hAnsi="Times New Roman" w:cs="Times New Roman"/>
          <w:b/>
          <w:i/>
          <w:color w:val="auto"/>
          <w:sz w:val="26"/>
          <w:szCs w:val="26"/>
        </w:rPr>
        <w:t>OUTCOMES:</w:t>
      </w:r>
    </w:p>
    <w:p w:rsidR="00C00EF4" w:rsidRDefault="00C00EF4" w:rsidP="00C00EF4">
      <w:pPr>
        <w:pStyle w:val="Default"/>
        <w:jc w:val="both"/>
        <w:rPr>
          <w:rFonts w:ascii="Times New Roman" w:hAnsi="Times New Roman" w:cs="Times New Roman"/>
          <w:i/>
          <w:color w:val="auto"/>
          <w:sz w:val="26"/>
          <w:szCs w:val="26"/>
        </w:rPr>
      </w:pPr>
      <w:r>
        <w:rPr>
          <w:rFonts w:ascii="Times New Roman" w:hAnsi="Times New Roman" w:cs="Times New Roman"/>
          <w:i/>
          <w:color w:val="auto"/>
          <w:sz w:val="26"/>
          <w:szCs w:val="26"/>
        </w:rPr>
        <w:t xml:space="preserve">The students will be able to </w:t>
      </w:r>
    </w:p>
    <w:p w:rsidR="00C00EF4" w:rsidRPr="00AF7929" w:rsidRDefault="00C00EF4" w:rsidP="00576471">
      <w:pPr>
        <w:pStyle w:val="ListParagraph"/>
        <w:numPr>
          <w:ilvl w:val="0"/>
          <w:numId w:val="52"/>
        </w:numPr>
        <w:spacing w:after="200" w:line="276" w:lineRule="auto"/>
        <w:rPr>
          <w:rFonts w:ascii="Times New Roman" w:hAnsi="Times New Roman" w:cs="Times New Roman"/>
          <w:i/>
          <w:sz w:val="24"/>
          <w:szCs w:val="24"/>
        </w:rPr>
      </w:pPr>
      <w:r w:rsidRPr="00AF7929">
        <w:rPr>
          <w:rFonts w:ascii="Times New Roman" w:hAnsi="Times New Roman" w:cs="Times New Roman"/>
          <w:i/>
          <w:sz w:val="24"/>
          <w:szCs w:val="24"/>
        </w:rPr>
        <w:t>Explain the different types of inorganic spectra and also interpretation.</w:t>
      </w:r>
    </w:p>
    <w:p w:rsidR="00C00EF4" w:rsidRPr="00AF7929" w:rsidRDefault="00C00EF4" w:rsidP="00576471">
      <w:pPr>
        <w:pStyle w:val="ListParagraph"/>
        <w:numPr>
          <w:ilvl w:val="0"/>
          <w:numId w:val="52"/>
        </w:numPr>
        <w:spacing w:after="200" w:line="276" w:lineRule="auto"/>
        <w:rPr>
          <w:rFonts w:ascii="Times New Roman" w:hAnsi="Times New Roman" w:cs="Times New Roman"/>
          <w:i/>
          <w:sz w:val="24"/>
          <w:szCs w:val="24"/>
        </w:rPr>
      </w:pPr>
      <w:r w:rsidRPr="00AF7929">
        <w:rPr>
          <w:rFonts w:ascii="Times New Roman" w:hAnsi="Times New Roman" w:cs="Times New Roman"/>
          <w:i/>
          <w:sz w:val="24"/>
          <w:szCs w:val="24"/>
        </w:rPr>
        <w:t>Applying and interpreting NMR spectrums of various inorganic compounds.</w:t>
      </w:r>
    </w:p>
    <w:p w:rsidR="00C00EF4" w:rsidRPr="00AF7929" w:rsidRDefault="00C00EF4" w:rsidP="00576471">
      <w:pPr>
        <w:pStyle w:val="ListParagraph"/>
        <w:numPr>
          <w:ilvl w:val="0"/>
          <w:numId w:val="52"/>
        </w:numPr>
        <w:spacing w:after="200" w:line="276" w:lineRule="auto"/>
        <w:rPr>
          <w:rFonts w:ascii="Times New Roman" w:hAnsi="Times New Roman" w:cs="Times New Roman"/>
          <w:i/>
          <w:sz w:val="24"/>
          <w:szCs w:val="24"/>
        </w:rPr>
      </w:pPr>
      <w:r w:rsidRPr="00AF7929">
        <w:rPr>
          <w:rFonts w:ascii="Times New Roman" w:hAnsi="Times New Roman" w:cs="Times New Roman"/>
          <w:i/>
          <w:sz w:val="24"/>
          <w:szCs w:val="24"/>
        </w:rPr>
        <w:t>Applying and interpreting ESR spectrums of various inorganic compounds.</w:t>
      </w:r>
    </w:p>
    <w:p w:rsidR="00C00EF4" w:rsidRPr="00AF7929" w:rsidRDefault="00C00EF4" w:rsidP="00576471">
      <w:pPr>
        <w:pStyle w:val="ListParagraph"/>
        <w:numPr>
          <w:ilvl w:val="0"/>
          <w:numId w:val="52"/>
        </w:numPr>
        <w:spacing w:after="200" w:line="276" w:lineRule="auto"/>
        <w:rPr>
          <w:rFonts w:ascii="Times New Roman" w:hAnsi="Times New Roman" w:cs="Times New Roman"/>
          <w:i/>
          <w:sz w:val="24"/>
          <w:szCs w:val="24"/>
        </w:rPr>
      </w:pPr>
      <w:r w:rsidRPr="00AF7929">
        <w:rPr>
          <w:rFonts w:ascii="Times New Roman" w:hAnsi="Times New Roman" w:cs="Times New Roman"/>
          <w:i/>
          <w:sz w:val="24"/>
          <w:szCs w:val="24"/>
        </w:rPr>
        <w:t>Describe Koopman’s theorem, structure, chemical shift and correlation with electronic charges of photo electron spectroscopy.</w:t>
      </w:r>
    </w:p>
    <w:p w:rsidR="00C00EF4" w:rsidRPr="00AF7929" w:rsidRDefault="00C00EF4" w:rsidP="00576471">
      <w:pPr>
        <w:pStyle w:val="ListParagraph"/>
        <w:numPr>
          <w:ilvl w:val="0"/>
          <w:numId w:val="52"/>
        </w:numPr>
        <w:spacing w:after="200" w:line="276" w:lineRule="auto"/>
        <w:rPr>
          <w:rFonts w:ascii="Times New Roman" w:hAnsi="Times New Roman" w:cs="Times New Roman"/>
          <w:i/>
          <w:sz w:val="24"/>
          <w:szCs w:val="24"/>
        </w:rPr>
      </w:pPr>
      <w:r w:rsidRPr="00AF7929">
        <w:rPr>
          <w:rFonts w:ascii="Times New Roman" w:hAnsi="Times New Roman" w:cs="Times New Roman"/>
          <w:i/>
          <w:sz w:val="24"/>
          <w:szCs w:val="24"/>
        </w:rPr>
        <w:t>Illustrate the principle, instrumentation and applications of AAS, AES and AFS.</w:t>
      </w:r>
    </w:p>
    <w:p w:rsidR="00C00EF4" w:rsidRPr="001A1355" w:rsidRDefault="00C00EF4" w:rsidP="00C00EF4">
      <w:pPr>
        <w:pStyle w:val="Default"/>
        <w:jc w:val="both"/>
        <w:rPr>
          <w:rFonts w:ascii="Times New Roman" w:hAnsi="Times New Roman" w:cs="Times New Roman"/>
          <w:i/>
          <w:color w:val="auto"/>
          <w:sz w:val="26"/>
          <w:szCs w:val="26"/>
        </w:rPr>
      </w:pPr>
    </w:p>
    <w:p w:rsidR="00C00EF4" w:rsidRPr="001A1355" w:rsidRDefault="00C00EF4" w:rsidP="00C00EF4">
      <w:pPr>
        <w:pStyle w:val="Default"/>
        <w:jc w:val="both"/>
        <w:rPr>
          <w:rFonts w:ascii="Times New Roman" w:hAnsi="Times New Roman" w:cs="Times New Roman"/>
          <w:color w:val="auto"/>
          <w:sz w:val="26"/>
          <w:szCs w:val="26"/>
        </w:rPr>
      </w:pPr>
    </w:p>
    <w:p w:rsidR="00C00EF4" w:rsidRPr="001A1355" w:rsidRDefault="00C00EF4" w:rsidP="00C00EF4">
      <w:pPr>
        <w:pStyle w:val="Default"/>
        <w:jc w:val="both"/>
        <w:rPr>
          <w:rFonts w:ascii="Times New Roman" w:hAnsi="Times New Roman" w:cs="Times New Roman"/>
          <w:b/>
          <w:bCs/>
          <w:color w:val="auto"/>
          <w:sz w:val="26"/>
          <w:szCs w:val="26"/>
        </w:rPr>
      </w:pPr>
      <w:r w:rsidRPr="001A1355">
        <w:rPr>
          <w:rFonts w:ascii="Times New Roman" w:hAnsi="Times New Roman" w:cs="Times New Roman"/>
          <w:b/>
          <w:bCs/>
          <w:color w:val="auto"/>
          <w:sz w:val="26"/>
          <w:szCs w:val="26"/>
        </w:rPr>
        <w:t xml:space="preserve">UNIT-I: INORGANIC SPECTROSCOPY - I </w:t>
      </w:r>
    </w:p>
    <w:p w:rsidR="00C00EF4" w:rsidRPr="001A1355" w:rsidRDefault="00C00EF4" w:rsidP="00C00EF4">
      <w:pPr>
        <w:pStyle w:val="Default"/>
        <w:jc w:val="both"/>
        <w:rPr>
          <w:rFonts w:ascii="Times New Roman" w:hAnsi="Times New Roman" w:cs="Times New Roman"/>
          <w:b/>
          <w:color w:val="auto"/>
          <w:sz w:val="26"/>
          <w:szCs w:val="26"/>
        </w:rPr>
      </w:pPr>
    </w:p>
    <w:p w:rsidR="00C00EF4" w:rsidRPr="001A1355" w:rsidRDefault="00C00EF4" w:rsidP="00C00EF4">
      <w:pPr>
        <w:pStyle w:val="Default"/>
        <w:jc w:val="both"/>
        <w:rPr>
          <w:rFonts w:ascii="Times New Roman" w:hAnsi="Times New Roman" w:cs="Times New Roman"/>
          <w:color w:val="auto"/>
          <w:sz w:val="26"/>
          <w:szCs w:val="26"/>
        </w:rPr>
      </w:pPr>
      <w:r w:rsidRPr="001A1355">
        <w:rPr>
          <w:rFonts w:ascii="Times New Roman" w:hAnsi="Times New Roman" w:cs="Times New Roman"/>
          <w:color w:val="auto"/>
          <w:sz w:val="26"/>
          <w:szCs w:val="26"/>
        </w:rPr>
        <w:t xml:space="preserve">Applications to inorganic systems of the following: ultra violet, visible, infra-red and Raman spectra of metal complexes, organometallic and simple inorganic compounds with special reference to coordination sites and isomerism. </w:t>
      </w:r>
    </w:p>
    <w:p w:rsidR="00C00EF4" w:rsidRPr="001A1355" w:rsidRDefault="00C00EF4" w:rsidP="00C00EF4">
      <w:pPr>
        <w:pStyle w:val="Default"/>
        <w:jc w:val="both"/>
        <w:rPr>
          <w:rFonts w:ascii="Times New Roman" w:hAnsi="Times New Roman" w:cs="Times New Roman"/>
          <w:color w:val="auto"/>
          <w:sz w:val="26"/>
          <w:szCs w:val="26"/>
        </w:rPr>
      </w:pPr>
    </w:p>
    <w:p w:rsidR="00C00EF4" w:rsidRPr="001A1355" w:rsidRDefault="00C00EF4" w:rsidP="00C00EF4">
      <w:pPr>
        <w:pStyle w:val="Default"/>
        <w:jc w:val="both"/>
        <w:rPr>
          <w:rFonts w:ascii="Times New Roman" w:hAnsi="Times New Roman" w:cs="Times New Roman"/>
          <w:b/>
          <w:bCs/>
          <w:color w:val="auto"/>
          <w:sz w:val="26"/>
          <w:szCs w:val="26"/>
        </w:rPr>
      </w:pPr>
      <w:r w:rsidRPr="001A1355">
        <w:rPr>
          <w:rFonts w:ascii="Times New Roman" w:hAnsi="Times New Roman" w:cs="Times New Roman"/>
          <w:b/>
          <w:bCs/>
          <w:color w:val="auto"/>
          <w:sz w:val="26"/>
          <w:szCs w:val="26"/>
        </w:rPr>
        <w:t xml:space="preserve">UNIT-II: INORGANIC SPECTROSCOPY - II </w:t>
      </w:r>
    </w:p>
    <w:p w:rsidR="00C00EF4" w:rsidRPr="001A1355" w:rsidRDefault="00C00EF4" w:rsidP="00C00EF4">
      <w:pPr>
        <w:pStyle w:val="Default"/>
        <w:jc w:val="both"/>
        <w:rPr>
          <w:rFonts w:ascii="Times New Roman" w:hAnsi="Times New Roman" w:cs="Times New Roman"/>
          <w:b/>
          <w:color w:val="auto"/>
          <w:sz w:val="26"/>
          <w:szCs w:val="26"/>
        </w:rPr>
      </w:pPr>
    </w:p>
    <w:p w:rsidR="00C00EF4" w:rsidRPr="001A1355" w:rsidRDefault="00C00EF4" w:rsidP="00C00EF4">
      <w:pPr>
        <w:pStyle w:val="Default"/>
        <w:jc w:val="both"/>
        <w:rPr>
          <w:rFonts w:ascii="Times New Roman" w:hAnsi="Times New Roman" w:cs="Times New Roman"/>
          <w:color w:val="auto"/>
          <w:sz w:val="26"/>
          <w:szCs w:val="26"/>
        </w:rPr>
      </w:pPr>
      <w:r w:rsidRPr="001A1355">
        <w:rPr>
          <w:rFonts w:ascii="Times New Roman" w:hAnsi="Times New Roman" w:cs="Times New Roman"/>
          <w:color w:val="auto"/>
          <w:sz w:val="26"/>
          <w:szCs w:val="26"/>
        </w:rPr>
        <w:t xml:space="preserve">Application to Inorganic systems of the followings </w:t>
      </w:r>
    </w:p>
    <w:p w:rsidR="00C00EF4" w:rsidRPr="001A1355" w:rsidRDefault="00C00EF4" w:rsidP="00C00EF4">
      <w:pPr>
        <w:pStyle w:val="Default"/>
        <w:jc w:val="both"/>
        <w:rPr>
          <w:rFonts w:ascii="Times New Roman" w:hAnsi="Times New Roman" w:cs="Times New Roman"/>
          <w:color w:val="auto"/>
          <w:sz w:val="26"/>
          <w:szCs w:val="26"/>
        </w:rPr>
      </w:pPr>
      <w:r w:rsidRPr="001A1355">
        <w:rPr>
          <w:rFonts w:ascii="Times New Roman" w:hAnsi="Times New Roman" w:cs="Times New Roman"/>
          <w:color w:val="auto"/>
          <w:sz w:val="26"/>
          <w:szCs w:val="26"/>
        </w:rPr>
        <w:t xml:space="preserve">NMR, NQR and Mossebauer spectra - NMR of </w:t>
      </w:r>
      <w:r w:rsidRPr="001A1355">
        <w:rPr>
          <w:rFonts w:ascii="Times New Roman" w:hAnsi="Times New Roman" w:cs="Times New Roman"/>
          <w:color w:val="auto"/>
          <w:sz w:val="26"/>
          <w:szCs w:val="26"/>
          <w:vertAlign w:val="superscript"/>
        </w:rPr>
        <w:t>31</w:t>
      </w:r>
      <w:r w:rsidRPr="001A1355">
        <w:rPr>
          <w:rFonts w:ascii="Times New Roman" w:hAnsi="Times New Roman" w:cs="Times New Roman"/>
          <w:color w:val="auto"/>
          <w:sz w:val="26"/>
          <w:szCs w:val="26"/>
        </w:rPr>
        <w:t xml:space="preserve">P, </w:t>
      </w:r>
      <w:r w:rsidRPr="001A1355">
        <w:rPr>
          <w:rFonts w:ascii="Times New Roman" w:hAnsi="Times New Roman" w:cs="Times New Roman"/>
          <w:color w:val="auto"/>
          <w:sz w:val="26"/>
          <w:szCs w:val="26"/>
          <w:vertAlign w:val="superscript"/>
        </w:rPr>
        <w:t>19</w:t>
      </w:r>
      <w:r w:rsidRPr="001A1355">
        <w:rPr>
          <w:rFonts w:ascii="Times New Roman" w:hAnsi="Times New Roman" w:cs="Times New Roman"/>
          <w:color w:val="auto"/>
          <w:sz w:val="26"/>
          <w:szCs w:val="26"/>
        </w:rPr>
        <w:t xml:space="preserve">F, NMR shift reagents. NQR - Nitrosyl compounds. Mossebauer spectra of Fe and Sn systems. </w:t>
      </w:r>
    </w:p>
    <w:p w:rsidR="00C00EF4" w:rsidRPr="001A1355" w:rsidRDefault="00C00EF4" w:rsidP="00C00EF4">
      <w:pPr>
        <w:pStyle w:val="Default"/>
        <w:jc w:val="both"/>
        <w:rPr>
          <w:rFonts w:ascii="Times New Roman" w:hAnsi="Times New Roman" w:cs="Times New Roman"/>
          <w:color w:val="auto"/>
          <w:sz w:val="26"/>
          <w:szCs w:val="26"/>
        </w:rPr>
      </w:pPr>
    </w:p>
    <w:p w:rsidR="00C00EF4" w:rsidRPr="001A1355" w:rsidRDefault="00C00EF4" w:rsidP="00C00EF4">
      <w:pPr>
        <w:pStyle w:val="Default"/>
        <w:jc w:val="both"/>
        <w:rPr>
          <w:rFonts w:ascii="Times New Roman" w:hAnsi="Times New Roman" w:cs="Times New Roman"/>
          <w:b/>
          <w:bCs/>
          <w:color w:val="auto"/>
          <w:sz w:val="26"/>
          <w:szCs w:val="26"/>
        </w:rPr>
      </w:pPr>
      <w:r w:rsidRPr="001A1355">
        <w:rPr>
          <w:rFonts w:ascii="Times New Roman" w:hAnsi="Times New Roman" w:cs="Times New Roman"/>
          <w:b/>
          <w:bCs/>
          <w:color w:val="auto"/>
          <w:sz w:val="26"/>
          <w:szCs w:val="26"/>
        </w:rPr>
        <w:t xml:space="preserve">UNIT-III: INORGANIC SPECTROSCOPY - III </w:t>
      </w:r>
    </w:p>
    <w:p w:rsidR="00C00EF4" w:rsidRPr="001A1355" w:rsidRDefault="00C00EF4" w:rsidP="00C00EF4">
      <w:pPr>
        <w:pStyle w:val="Default"/>
        <w:jc w:val="both"/>
        <w:rPr>
          <w:rFonts w:ascii="Times New Roman" w:hAnsi="Times New Roman" w:cs="Times New Roman"/>
          <w:b/>
          <w:color w:val="auto"/>
          <w:sz w:val="26"/>
          <w:szCs w:val="26"/>
        </w:rPr>
      </w:pPr>
    </w:p>
    <w:p w:rsidR="00C00EF4" w:rsidRPr="001A1355" w:rsidRDefault="00C00EF4" w:rsidP="00C00EF4">
      <w:pPr>
        <w:pStyle w:val="Default"/>
        <w:jc w:val="both"/>
        <w:rPr>
          <w:rFonts w:ascii="Times New Roman" w:hAnsi="Times New Roman" w:cs="Times New Roman"/>
          <w:color w:val="auto"/>
          <w:sz w:val="26"/>
          <w:szCs w:val="26"/>
        </w:rPr>
      </w:pPr>
      <w:r w:rsidRPr="001A1355">
        <w:rPr>
          <w:rFonts w:ascii="Times New Roman" w:hAnsi="Times New Roman" w:cs="Times New Roman"/>
          <w:color w:val="auto"/>
          <w:sz w:val="26"/>
          <w:szCs w:val="26"/>
        </w:rPr>
        <w:t xml:space="preserve">ESR Introduction - Zeeman equation, g-value, nuclear hyperfine splitting, interpretation of the spectrum, simple carbon centered free radicals. Anisotropy - g-value and hyperfine splitting constant. McConnell’s equation, Kramer’s theorem.ESR of transition metal complexes of copper, manganese and vanadyl complexes. </w:t>
      </w:r>
    </w:p>
    <w:p w:rsidR="00C00EF4" w:rsidRPr="001A1355" w:rsidRDefault="00C00EF4" w:rsidP="00C00EF4">
      <w:pPr>
        <w:pStyle w:val="Default"/>
        <w:jc w:val="both"/>
        <w:rPr>
          <w:rFonts w:ascii="Times New Roman" w:hAnsi="Times New Roman" w:cs="Times New Roman"/>
          <w:color w:val="auto"/>
          <w:sz w:val="26"/>
          <w:szCs w:val="26"/>
        </w:rPr>
      </w:pPr>
    </w:p>
    <w:p w:rsidR="00C00EF4" w:rsidRPr="001A1355" w:rsidRDefault="00C00EF4" w:rsidP="00C00EF4">
      <w:pPr>
        <w:pStyle w:val="Default"/>
        <w:jc w:val="both"/>
        <w:rPr>
          <w:rFonts w:ascii="Times New Roman" w:hAnsi="Times New Roman" w:cs="Times New Roman"/>
          <w:color w:val="auto"/>
          <w:sz w:val="26"/>
          <w:szCs w:val="26"/>
        </w:rPr>
      </w:pPr>
      <w:r w:rsidRPr="001A1355">
        <w:rPr>
          <w:rFonts w:ascii="Times New Roman" w:hAnsi="Times New Roman" w:cs="Times New Roman"/>
          <w:color w:val="auto"/>
          <w:sz w:val="26"/>
          <w:szCs w:val="26"/>
        </w:rPr>
        <w:t xml:space="preserve">Photoelectron spectroscopy (UV and X-ray) - photo electron spectra - Koopman’s theorem, fine structure in PES, chemical shift and correlation with electronic charges. </w:t>
      </w:r>
    </w:p>
    <w:p w:rsidR="00C00EF4" w:rsidRPr="001A1355" w:rsidRDefault="00C00EF4" w:rsidP="00C00EF4">
      <w:pPr>
        <w:pStyle w:val="Default"/>
        <w:jc w:val="both"/>
        <w:rPr>
          <w:rFonts w:ascii="Times New Roman" w:hAnsi="Times New Roman" w:cs="Times New Roman"/>
          <w:color w:val="auto"/>
          <w:sz w:val="26"/>
          <w:szCs w:val="26"/>
        </w:rPr>
      </w:pPr>
    </w:p>
    <w:p w:rsidR="00D530FE" w:rsidRDefault="00D530FE" w:rsidP="00C00EF4">
      <w:pPr>
        <w:pStyle w:val="Default"/>
        <w:jc w:val="both"/>
        <w:rPr>
          <w:rFonts w:ascii="Times New Roman" w:hAnsi="Times New Roman" w:cs="Times New Roman"/>
          <w:b/>
          <w:bCs/>
          <w:color w:val="auto"/>
          <w:sz w:val="26"/>
          <w:szCs w:val="26"/>
        </w:rPr>
      </w:pPr>
    </w:p>
    <w:p w:rsidR="00D530FE" w:rsidRDefault="00D530FE" w:rsidP="00C00EF4">
      <w:pPr>
        <w:pStyle w:val="Default"/>
        <w:jc w:val="both"/>
        <w:rPr>
          <w:rFonts w:ascii="Times New Roman" w:hAnsi="Times New Roman" w:cs="Times New Roman"/>
          <w:b/>
          <w:bCs/>
          <w:color w:val="auto"/>
          <w:sz w:val="26"/>
          <w:szCs w:val="26"/>
        </w:rPr>
      </w:pPr>
    </w:p>
    <w:p w:rsidR="00C00EF4" w:rsidRPr="001A1355" w:rsidRDefault="00C00EF4" w:rsidP="00C00EF4">
      <w:pPr>
        <w:pStyle w:val="Default"/>
        <w:jc w:val="both"/>
        <w:rPr>
          <w:rFonts w:ascii="Times New Roman" w:hAnsi="Times New Roman" w:cs="Times New Roman"/>
          <w:b/>
          <w:bCs/>
          <w:color w:val="auto"/>
          <w:sz w:val="26"/>
          <w:szCs w:val="26"/>
        </w:rPr>
      </w:pPr>
      <w:r w:rsidRPr="001A1355">
        <w:rPr>
          <w:rFonts w:ascii="Times New Roman" w:hAnsi="Times New Roman" w:cs="Times New Roman"/>
          <w:b/>
          <w:bCs/>
          <w:color w:val="auto"/>
          <w:sz w:val="26"/>
          <w:szCs w:val="26"/>
        </w:rPr>
        <w:lastRenderedPageBreak/>
        <w:t>UNIT-IV: INSTRUMENTAL ANALYSIS - I</w:t>
      </w:r>
    </w:p>
    <w:p w:rsidR="00C00EF4" w:rsidRPr="001A1355" w:rsidRDefault="00C00EF4" w:rsidP="00C00EF4">
      <w:pPr>
        <w:pStyle w:val="Default"/>
        <w:jc w:val="both"/>
        <w:rPr>
          <w:rFonts w:ascii="Times New Roman" w:hAnsi="Times New Roman" w:cs="Times New Roman"/>
          <w:b/>
          <w:color w:val="auto"/>
          <w:sz w:val="26"/>
          <w:szCs w:val="26"/>
        </w:rPr>
      </w:pPr>
    </w:p>
    <w:p w:rsidR="00C00EF4" w:rsidRPr="001A1355" w:rsidRDefault="00C00EF4" w:rsidP="00C00EF4">
      <w:pPr>
        <w:pStyle w:val="Default"/>
        <w:jc w:val="both"/>
        <w:rPr>
          <w:rFonts w:ascii="Times New Roman" w:hAnsi="Times New Roman" w:cs="Times New Roman"/>
          <w:color w:val="auto"/>
          <w:sz w:val="26"/>
          <w:szCs w:val="26"/>
        </w:rPr>
      </w:pPr>
      <w:r w:rsidRPr="001A1355">
        <w:rPr>
          <w:rFonts w:ascii="Times New Roman" w:hAnsi="Times New Roman" w:cs="Times New Roman"/>
          <w:color w:val="auto"/>
          <w:sz w:val="26"/>
          <w:szCs w:val="26"/>
        </w:rPr>
        <w:t xml:space="preserve">AAS, AES and AFS – Principle, instrumentation and applications, advantages of AAS, interferences; GLC and HPLC – Principle, instrumentation and working, types of detectors; Inductively coupled plasma spectroscopy (ICP)- introduction, instrumentation, interferences and applications. </w:t>
      </w:r>
    </w:p>
    <w:p w:rsidR="00C00EF4" w:rsidRPr="001A1355" w:rsidRDefault="00C00EF4" w:rsidP="00C00EF4">
      <w:pPr>
        <w:pStyle w:val="Default"/>
        <w:jc w:val="both"/>
        <w:rPr>
          <w:rFonts w:ascii="Times New Roman" w:hAnsi="Times New Roman" w:cs="Times New Roman"/>
          <w:color w:val="auto"/>
          <w:sz w:val="26"/>
          <w:szCs w:val="26"/>
        </w:rPr>
      </w:pPr>
    </w:p>
    <w:p w:rsidR="00C00EF4" w:rsidRPr="001A1355" w:rsidRDefault="00C00EF4" w:rsidP="00C00EF4">
      <w:pPr>
        <w:pStyle w:val="Default"/>
        <w:jc w:val="both"/>
        <w:rPr>
          <w:rFonts w:ascii="Times New Roman" w:hAnsi="Times New Roman" w:cs="Times New Roman"/>
          <w:b/>
          <w:bCs/>
          <w:color w:val="auto"/>
          <w:sz w:val="26"/>
          <w:szCs w:val="26"/>
        </w:rPr>
      </w:pPr>
      <w:r w:rsidRPr="001A1355">
        <w:rPr>
          <w:rFonts w:ascii="Times New Roman" w:hAnsi="Times New Roman" w:cs="Times New Roman"/>
          <w:b/>
          <w:bCs/>
          <w:color w:val="auto"/>
          <w:sz w:val="26"/>
          <w:szCs w:val="26"/>
        </w:rPr>
        <w:t>UNIT-V INSTRUMENTAL ANALYSIS - II</w:t>
      </w:r>
    </w:p>
    <w:p w:rsidR="00C00EF4" w:rsidRPr="001A1355" w:rsidRDefault="00C00EF4" w:rsidP="00C00EF4">
      <w:pPr>
        <w:pStyle w:val="Default"/>
        <w:jc w:val="both"/>
        <w:rPr>
          <w:rFonts w:ascii="Times New Roman" w:hAnsi="Times New Roman" w:cs="Times New Roman"/>
          <w:b/>
          <w:bCs/>
          <w:color w:val="auto"/>
          <w:sz w:val="26"/>
          <w:szCs w:val="26"/>
        </w:rPr>
      </w:pPr>
      <w:r w:rsidRPr="001A1355">
        <w:rPr>
          <w:rFonts w:ascii="Times New Roman" w:hAnsi="Times New Roman" w:cs="Times New Roman"/>
          <w:b/>
          <w:bCs/>
          <w:color w:val="auto"/>
          <w:sz w:val="26"/>
          <w:szCs w:val="26"/>
        </w:rPr>
        <w:t xml:space="preserve"> </w:t>
      </w:r>
    </w:p>
    <w:p w:rsidR="00C00EF4" w:rsidRPr="001A1355" w:rsidRDefault="00C00EF4" w:rsidP="00C00EF4">
      <w:pPr>
        <w:pStyle w:val="NoSpacing"/>
        <w:jc w:val="both"/>
        <w:rPr>
          <w:rFonts w:ascii="Times New Roman" w:hAnsi="Times New Roman" w:cs="Times New Roman"/>
          <w:sz w:val="26"/>
          <w:szCs w:val="26"/>
        </w:rPr>
      </w:pPr>
      <w:r w:rsidRPr="001A1355">
        <w:rPr>
          <w:rFonts w:ascii="Times New Roman" w:hAnsi="Times New Roman" w:cs="Times New Roman"/>
          <w:sz w:val="26"/>
          <w:szCs w:val="26"/>
        </w:rPr>
        <w:t>Laser Raman spectroscopy - principle, interfaces, advantages and applications.</w:t>
      </w:r>
    </w:p>
    <w:p w:rsidR="00C00EF4" w:rsidRPr="001A1355" w:rsidRDefault="00C00EF4" w:rsidP="00C00EF4">
      <w:pPr>
        <w:pStyle w:val="Default"/>
        <w:jc w:val="both"/>
        <w:rPr>
          <w:rFonts w:ascii="Times New Roman" w:hAnsi="Times New Roman" w:cs="Times New Roman"/>
          <w:color w:val="auto"/>
          <w:sz w:val="26"/>
          <w:szCs w:val="26"/>
        </w:rPr>
      </w:pPr>
      <w:r w:rsidRPr="001A1355">
        <w:rPr>
          <w:rFonts w:ascii="Times New Roman" w:hAnsi="Times New Roman" w:cs="Times New Roman"/>
          <w:color w:val="auto"/>
          <w:sz w:val="26"/>
          <w:szCs w:val="26"/>
        </w:rPr>
        <w:t>Magnetic susceptibility and its determination - Guoy method, Faraday method and applications.</w:t>
      </w:r>
    </w:p>
    <w:p w:rsidR="00C00EF4" w:rsidRPr="001A1355" w:rsidRDefault="00C00EF4" w:rsidP="00C00EF4">
      <w:pPr>
        <w:pStyle w:val="Default"/>
        <w:jc w:val="both"/>
        <w:rPr>
          <w:rFonts w:ascii="Times New Roman" w:hAnsi="Times New Roman" w:cs="Times New Roman"/>
          <w:color w:val="auto"/>
          <w:sz w:val="26"/>
          <w:szCs w:val="26"/>
        </w:rPr>
      </w:pPr>
      <w:r w:rsidRPr="001A1355">
        <w:rPr>
          <w:rFonts w:ascii="Times New Roman" w:hAnsi="Times New Roman" w:cs="Times New Roman"/>
          <w:color w:val="auto"/>
          <w:sz w:val="26"/>
          <w:szCs w:val="26"/>
        </w:rPr>
        <w:t>Polarography and Amperometry - Principle, instrumentation and applications.</w:t>
      </w:r>
    </w:p>
    <w:p w:rsidR="00C00EF4" w:rsidRPr="001A1355" w:rsidRDefault="00C00EF4" w:rsidP="00C00EF4">
      <w:pPr>
        <w:pStyle w:val="NoSpacing"/>
        <w:jc w:val="both"/>
        <w:rPr>
          <w:rFonts w:ascii="Times New Roman" w:hAnsi="Times New Roman" w:cs="Times New Roman"/>
          <w:b/>
          <w:bCs/>
          <w:sz w:val="26"/>
          <w:szCs w:val="26"/>
        </w:rPr>
      </w:pPr>
      <w:r w:rsidRPr="001A1355">
        <w:rPr>
          <w:rFonts w:ascii="Times New Roman" w:hAnsi="Times New Roman" w:cs="Times New Roman"/>
          <w:b/>
          <w:bCs/>
          <w:sz w:val="26"/>
          <w:szCs w:val="26"/>
        </w:rPr>
        <w:t xml:space="preserve">TEXT BOOKS </w:t>
      </w:r>
    </w:p>
    <w:p w:rsidR="00C00EF4" w:rsidRPr="001A1355" w:rsidRDefault="00C00EF4" w:rsidP="00C00EF4">
      <w:pPr>
        <w:pStyle w:val="NoSpacing"/>
        <w:spacing w:line="276" w:lineRule="auto"/>
        <w:jc w:val="both"/>
        <w:rPr>
          <w:rFonts w:ascii="Times New Roman" w:hAnsi="Times New Roman" w:cs="Times New Roman"/>
          <w:sz w:val="26"/>
          <w:szCs w:val="26"/>
        </w:rPr>
      </w:pPr>
      <w:r w:rsidRPr="001A1355">
        <w:rPr>
          <w:rFonts w:ascii="Times New Roman" w:hAnsi="Times New Roman" w:cs="Times New Roman"/>
          <w:sz w:val="26"/>
          <w:szCs w:val="26"/>
        </w:rPr>
        <w:t xml:space="preserve">1. A. Earnshaw, Introduction to Magneto Chemistry, Academic Press, London, (1968). </w:t>
      </w:r>
    </w:p>
    <w:p w:rsidR="00C00EF4" w:rsidRPr="001A1355" w:rsidRDefault="00C00EF4" w:rsidP="00C00EF4">
      <w:pPr>
        <w:pStyle w:val="NoSpacing"/>
        <w:spacing w:line="276" w:lineRule="auto"/>
        <w:jc w:val="both"/>
        <w:rPr>
          <w:rFonts w:ascii="Times New Roman" w:hAnsi="Times New Roman" w:cs="Times New Roman"/>
          <w:sz w:val="26"/>
          <w:szCs w:val="26"/>
        </w:rPr>
      </w:pPr>
      <w:r w:rsidRPr="001A1355">
        <w:rPr>
          <w:rFonts w:ascii="Times New Roman" w:hAnsi="Times New Roman" w:cs="Times New Roman"/>
          <w:sz w:val="26"/>
          <w:szCs w:val="26"/>
        </w:rPr>
        <w:t xml:space="preserve">2. C.N.R. Rao, I.R. Ferraro, Spectroscopy in Inorganic Chemistry, Vol. I and Vol. II, Academic Press, (1970). </w:t>
      </w:r>
    </w:p>
    <w:p w:rsidR="00C00EF4" w:rsidRPr="001A1355" w:rsidRDefault="00C00EF4" w:rsidP="00C00EF4">
      <w:pPr>
        <w:pStyle w:val="NoSpacing"/>
        <w:spacing w:line="276" w:lineRule="auto"/>
        <w:jc w:val="both"/>
        <w:rPr>
          <w:rFonts w:ascii="Times New Roman" w:hAnsi="Times New Roman" w:cs="Times New Roman"/>
          <w:sz w:val="26"/>
          <w:szCs w:val="26"/>
        </w:rPr>
      </w:pPr>
      <w:r w:rsidRPr="001A1355">
        <w:rPr>
          <w:rFonts w:ascii="Times New Roman" w:hAnsi="Times New Roman" w:cs="Times New Roman"/>
          <w:sz w:val="26"/>
          <w:szCs w:val="26"/>
        </w:rPr>
        <w:t xml:space="preserve">3. D. A. Skoog and D.M.West, Principles of Instrumental Methods of Analysis, Saunder’s College Publ. III Edition, (1985). </w:t>
      </w:r>
    </w:p>
    <w:p w:rsidR="00C00EF4" w:rsidRPr="001A1355" w:rsidRDefault="00C00EF4" w:rsidP="00C00EF4">
      <w:pPr>
        <w:pStyle w:val="NoSpacing"/>
        <w:spacing w:line="276" w:lineRule="auto"/>
        <w:jc w:val="both"/>
        <w:rPr>
          <w:rFonts w:ascii="Times New Roman" w:hAnsi="Times New Roman" w:cs="Times New Roman"/>
          <w:sz w:val="26"/>
          <w:szCs w:val="26"/>
        </w:rPr>
      </w:pPr>
      <w:r w:rsidRPr="001A1355">
        <w:rPr>
          <w:rFonts w:ascii="Times New Roman" w:hAnsi="Times New Roman" w:cs="Times New Roman"/>
          <w:sz w:val="26"/>
          <w:szCs w:val="26"/>
        </w:rPr>
        <w:t xml:space="preserve">4. E. A. V. Ebsworth, D. W. H. Rankin and S. Cradock, Structural Methods in Inorganic Chemistry, II Edition, Blackwell Scientific Publications, Oxford, London (1991). </w:t>
      </w:r>
    </w:p>
    <w:p w:rsidR="00C00EF4" w:rsidRPr="001A1355" w:rsidRDefault="00C00EF4" w:rsidP="00C00EF4">
      <w:pPr>
        <w:pStyle w:val="NoSpacing"/>
        <w:spacing w:line="276" w:lineRule="auto"/>
        <w:jc w:val="both"/>
        <w:rPr>
          <w:rFonts w:ascii="Times New Roman" w:hAnsi="Times New Roman" w:cs="Times New Roman"/>
          <w:sz w:val="26"/>
          <w:szCs w:val="26"/>
        </w:rPr>
      </w:pPr>
      <w:r w:rsidRPr="001A1355">
        <w:rPr>
          <w:rFonts w:ascii="Times New Roman" w:hAnsi="Times New Roman" w:cs="Times New Roman"/>
          <w:sz w:val="26"/>
          <w:szCs w:val="26"/>
        </w:rPr>
        <w:t xml:space="preserve">5. G.D. Christian and J.E.G. Reily, Instrumental Analysis, Allegn Becon, II Edition, (1986). </w:t>
      </w:r>
    </w:p>
    <w:p w:rsidR="00C00EF4" w:rsidRPr="001A1355" w:rsidRDefault="00C00EF4" w:rsidP="00C00EF4">
      <w:pPr>
        <w:pStyle w:val="NoSpacing"/>
        <w:spacing w:line="276" w:lineRule="auto"/>
        <w:jc w:val="both"/>
        <w:rPr>
          <w:rFonts w:ascii="Times New Roman" w:hAnsi="Times New Roman" w:cs="Times New Roman"/>
          <w:sz w:val="26"/>
          <w:szCs w:val="26"/>
        </w:rPr>
      </w:pPr>
      <w:r w:rsidRPr="001A1355">
        <w:rPr>
          <w:rFonts w:ascii="Times New Roman" w:hAnsi="Times New Roman" w:cs="Times New Roman"/>
          <w:sz w:val="26"/>
          <w:szCs w:val="26"/>
        </w:rPr>
        <w:t xml:space="preserve">6. H.A. Strobel, Chemical Instrumentation, Addison - Wesley Pub. Co., (1976). </w:t>
      </w:r>
    </w:p>
    <w:p w:rsidR="00C00EF4" w:rsidRPr="001A1355" w:rsidRDefault="00C00EF4" w:rsidP="00C00EF4">
      <w:pPr>
        <w:pStyle w:val="NoSpacing"/>
        <w:spacing w:line="276" w:lineRule="auto"/>
        <w:jc w:val="both"/>
        <w:rPr>
          <w:rFonts w:ascii="Times New Roman" w:hAnsi="Times New Roman" w:cs="Times New Roman"/>
          <w:sz w:val="26"/>
          <w:szCs w:val="26"/>
        </w:rPr>
      </w:pPr>
      <w:r w:rsidRPr="001A1355">
        <w:rPr>
          <w:rFonts w:ascii="Times New Roman" w:hAnsi="Times New Roman" w:cs="Times New Roman"/>
          <w:sz w:val="26"/>
          <w:szCs w:val="26"/>
        </w:rPr>
        <w:t xml:space="preserve">7. R. S. Drago, Physical Methods for Chemists,Saunders College Publishing, Philadelphia (1992). </w:t>
      </w:r>
    </w:p>
    <w:p w:rsidR="00C00EF4" w:rsidRPr="001A1355" w:rsidRDefault="00C00EF4" w:rsidP="00C00EF4">
      <w:pPr>
        <w:pStyle w:val="NoSpacing"/>
        <w:spacing w:line="276" w:lineRule="auto"/>
        <w:jc w:val="both"/>
        <w:rPr>
          <w:rFonts w:ascii="Times New Roman" w:hAnsi="Times New Roman" w:cs="Times New Roman"/>
          <w:sz w:val="26"/>
          <w:szCs w:val="26"/>
        </w:rPr>
      </w:pPr>
      <w:r w:rsidRPr="001A1355">
        <w:rPr>
          <w:rFonts w:ascii="Times New Roman" w:hAnsi="Times New Roman" w:cs="Times New Roman"/>
          <w:sz w:val="26"/>
          <w:szCs w:val="26"/>
        </w:rPr>
        <w:t xml:space="preserve">8. Willard Merrit, Dean and Settle, Instrumental methods of analysis, CBS Publ. VI edition, (1986). </w:t>
      </w:r>
    </w:p>
    <w:p w:rsidR="00C00EF4" w:rsidRPr="001A1355" w:rsidRDefault="00C00EF4" w:rsidP="00C00EF4">
      <w:pPr>
        <w:pStyle w:val="NoSpacing"/>
        <w:spacing w:line="276" w:lineRule="auto"/>
        <w:jc w:val="both"/>
        <w:rPr>
          <w:rFonts w:ascii="Times New Roman" w:hAnsi="Times New Roman" w:cs="Times New Roman"/>
          <w:b/>
          <w:sz w:val="26"/>
          <w:szCs w:val="26"/>
        </w:rPr>
      </w:pPr>
      <w:r w:rsidRPr="001A1355">
        <w:rPr>
          <w:rFonts w:ascii="Times New Roman" w:hAnsi="Times New Roman" w:cs="Times New Roman"/>
          <w:b/>
          <w:bCs/>
          <w:sz w:val="26"/>
          <w:szCs w:val="26"/>
        </w:rPr>
        <w:t xml:space="preserve">Suggested References </w:t>
      </w:r>
    </w:p>
    <w:p w:rsidR="00C00EF4" w:rsidRPr="001A1355" w:rsidRDefault="00C00EF4" w:rsidP="00C00EF4">
      <w:pPr>
        <w:pStyle w:val="NoSpacing"/>
        <w:spacing w:line="276" w:lineRule="auto"/>
        <w:jc w:val="both"/>
        <w:rPr>
          <w:rFonts w:ascii="Times New Roman" w:hAnsi="Times New Roman" w:cs="Times New Roman"/>
          <w:sz w:val="26"/>
          <w:szCs w:val="26"/>
        </w:rPr>
      </w:pPr>
      <w:r w:rsidRPr="001A1355">
        <w:rPr>
          <w:rFonts w:ascii="Times New Roman" w:hAnsi="Times New Roman" w:cs="Times New Roman"/>
          <w:sz w:val="26"/>
          <w:szCs w:val="26"/>
        </w:rPr>
        <w:t xml:space="preserve">1. AI Vogel, Text book of Qualitative Analysis - IV Edition (1985). </w:t>
      </w:r>
    </w:p>
    <w:p w:rsidR="00C00EF4" w:rsidRPr="001A1355" w:rsidRDefault="00C00EF4" w:rsidP="00C00EF4">
      <w:pPr>
        <w:pStyle w:val="NoSpacing"/>
        <w:spacing w:line="276" w:lineRule="auto"/>
        <w:jc w:val="both"/>
        <w:rPr>
          <w:rFonts w:ascii="Times New Roman" w:hAnsi="Times New Roman" w:cs="Times New Roman"/>
          <w:sz w:val="26"/>
          <w:szCs w:val="26"/>
        </w:rPr>
      </w:pPr>
      <w:r w:rsidRPr="001A1355">
        <w:rPr>
          <w:rFonts w:ascii="Times New Roman" w:hAnsi="Times New Roman" w:cs="Times New Roman"/>
          <w:sz w:val="26"/>
          <w:szCs w:val="26"/>
        </w:rPr>
        <w:t xml:space="preserve">2. C. N. Banwell and E.M. Mc Cash, Fundamentals of Molecular Spectroscopy, IV edition, Tata McGraw Hill, New Delhi (1994). </w:t>
      </w:r>
    </w:p>
    <w:p w:rsidR="00C00EF4" w:rsidRPr="001A1355" w:rsidRDefault="00C00EF4" w:rsidP="00C00EF4">
      <w:pPr>
        <w:pStyle w:val="NoSpacing"/>
        <w:spacing w:line="276" w:lineRule="auto"/>
        <w:jc w:val="both"/>
        <w:rPr>
          <w:rFonts w:ascii="Times New Roman" w:hAnsi="Times New Roman" w:cs="Times New Roman"/>
          <w:sz w:val="26"/>
          <w:szCs w:val="26"/>
        </w:rPr>
      </w:pPr>
      <w:r w:rsidRPr="001A1355">
        <w:rPr>
          <w:rFonts w:ascii="Times New Roman" w:hAnsi="Times New Roman" w:cs="Times New Roman"/>
          <w:sz w:val="26"/>
          <w:szCs w:val="26"/>
        </w:rPr>
        <w:t xml:space="preserve">3. D.A. Skoog D.M. West, Holt Reinhert and Winston, Fundamental of Analytical Chemistry, Publication, IV Edition (1982). </w:t>
      </w:r>
    </w:p>
    <w:p w:rsidR="00C00EF4" w:rsidRPr="001A1355" w:rsidRDefault="00C00EF4" w:rsidP="00C00EF4">
      <w:pPr>
        <w:pStyle w:val="NoSpacing"/>
        <w:spacing w:line="276" w:lineRule="auto"/>
        <w:jc w:val="both"/>
        <w:rPr>
          <w:rFonts w:ascii="Times New Roman" w:hAnsi="Times New Roman" w:cs="Times New Roman"/>
          <w:sz w:val="26"/>
          <w:szCs w:val="26"/>
        </w:rPr>
      </w:pPr>
      <w:r w:rsidRPr="001A1355">
        <w:rPr>
          <w:rFonts w:ascii="Times New Roman" w:hAnsi="Times New Roman" w:cs="Times New Roman"/>
          <w:sz w:val="26"/>
          <w:szCs w:val="26"/>
        </w:rPr>
        <w:t xml:space="preserve">4. D.N. Sathyanarayana, Electronic Absorption Spectroscopy and Related Techniques, Universities Press (India) Ltd., Hyderabad (2001). </w:t>
      </w:r>
    </w:p>
    <w:p w:rsidR="00C00EF4" w:rsidRPr="001A1355" w:rsidRDefault="00C00EF4" w:rsidP="00C00EF4">
      <w:pPr>
        <w:pStyle w:val="NoSpacing"/>
        <w:spacing w:line="276" w:lineRule="auto"/>
        <w:jc w:val="both"/>
        <w:rPr>
          <w:rFonts w:ascii="Times New Roman" w:hAnsi="Times New Roman" w:cs="Times New Roman"/>
          <w:sz w:val="26"/>
          <w:szCs w:val="26"/>
        </w:rPr>
      </w:pPr>
      <w:r w:rsidRPr="001A1355">
        <w:rPr>
          <w:rFonts w:ascii="Times New Roman" w:hAnsi="Times New Roman" w:cs="Times New Roman"/>
          <w:sz w:val="26"/>
          <w:szCs w:val="26"/>
        </w:rPr>
        <w:t xml:space="preserve">5. FA Cotton and G Wilkinson, Advanced Inorganic Chemistry, John Wiley and Sons, V Edition (1988). </w:t>
      </w:r>
    </w:p>
    <w:p w:rsidR="00C00EF4" w:rsidRPr="001A1355" w:rsidRDefault="00C00EF4" w:rsidP="00C00EF4">
      <w:pPr>
        <w:pStyle w:val="NoSpacing"/>
        <w:spacing w:line="276" w:lineRule="auto"/>
        <w:jc w:val="both"/>
        <w:rPr>
          <w:rFonts w:ascii="Times New Roman" w:hAnsi="Times New Roman" w:cs="Times New Roman"/>
          <w:sz w:val="26"/>
          <w:szCs w:val="26"/>
        </w:rPr>
      </w:pPr>
      <w:r w:rsidRPr="001A1355">
        <w:rPr>
          <w:rFonts w:ascii="Times New Roman" w:hAnsi="Times New Roman" w:cs="Times New Roman"/>
          <w:sz w:val="26"/>
          <w:szCs w:val="26"/>
        </w:rPr>
        <w:lastRenderedPageBreak/>
        <w:t xml:space="preserve">6. G. Aruldhas, Molecular Structure and spectroscopy, Prentice Hall of India Pvt. Ltd., New Delhi (2001). </w:t>
      </w:r>
    </w:p>
    <w:p w:rsidR="00C00EF4" w:rsidRPr="001A1355" w:rsidRDefault="00C00EF4" w:rsidP="00C00EF4">
      <w:pPr>
        <w:pStyle w:val="NoSpacing"/>
        <w:spacing w:line="276" w:lineRule="auto"/>
        <w:jc w:val="both"/>
        <w:rPr>
          <w:rFonts w:ascii="Times New Roman" w:hAnsi="Times New Roman" w:cs="Times New Roman"/>
          <w:sz w:val="26"/>
          <w:szCs w:val="26"/>
        </w:rPr>
      </w:pPr>
      <w:r w:rsidRPr="001A1355">
        <w:rPr>
          <w:rFonts w:ascii="Times New Roman" w:hAnsi="Times New Roman" w:cs="Times New Roman"/>
          <w:sz w:val="26"/>
          <w:szCs w:val="26"/>
        </w:rPr>
        <w:t xml:space="preserve">7. J. Huheey, Inorganic Chemistry, Harper and Collins, NY, IV Edition, (1993). </w:t>
      </w:r>
    </w:p>
    <w:p w:rsidR="00C00EF4" w:rsidRPr="001A1355" w:rsidRDefault="00C00EF4" w:rsidP="00C00EF4">
      <w:pPr>
        <w:pStyle w:val="NoSpacing"/>
        <w:spacing w:line="276" w:lineRule="auto"/>
        <w:jc w:val="both"/>
        <w:rPr>
          <w:rFonts w:ascii="Times New Roman" w:hAnsi="Times New Roman" w:cs="Times New Roman"/>
          <w:sz w:val="26"/>
          <w:szCs w:val="26"/>
        </w:rPr>
      </w:pPr>
      <w:r w:rsidRPr="001A1355">
        <w:rPr>
          <w:rFonts w:ascii="Times New Roman" w:hAnsi="Times New Roman" w:cs="Times New Roman"/>
          <w:sz w:val="26"/>
          <w:szCs w:val="26"/>
        </w:rPr>
        <w:t xml:space="preserve">8. J. M. Hollas, Modern Spectroscopy, IVedition, John Wiley &amp; Sons, Ltd., Chichester (2004). </w:t>
      </w:r>
    </w:p>
    <w:p w:rsidR="00C00EF4" w:rsidRPr="001A1355" w:rsidRDefault="00C00EF4" w:rsidP="00C00EF4">
      <w:pPr>
        <w:pStyle w:val="NoSpacing"/>
        <w:spacing w:line="276" w:lineRule="auto"/>
        <w:jc w:val="both"/>
        <w:rPr>
          <w:rFonts w:ascii="Times New Roman" w:hAnsi="Times New Roman" w:cs="Times New Roman"/>
          <w:sz w:val="26"/>
          <w:szCs w:val="26"/>
        </w:rPr>
      </w:pPr>
      <w:r w:rsidRPr="001A1355">
        <w:rPr>
          <w:rFonts w:ascii="Times New Roman" w:hAnsi="Times New Roman" w:cs="Times New Roman"/>
          <w:sz w:val="26"/>
          <w:szCs w:val="26"/>
        </w:rPr>
        <w:t xml:space="preserve">9. M.C. Shrivers, P.W Atkins, CH. Langford, Inorganic Chemistry, OUP (1999). </w:t>
      </w:r>
    </w:p>
    <w:p w:rsidR="00C00EF4" w:rsidRPr="001A1355" w:rsidRDefault="00C00EF4" w:rsidP="00C00EF4">
      <w:pPr>
        <w:pStyle w:val="NoSpacing"/>
        <w:spacing w:line="276" w:lineRule="auto"/>
        <w:jc w:val="both"/>
        <w:rPr>
          <w:rFonts w:ascii="Times New Roman" w:hAnsi="Times New Roman" w:cs="Times New Roman"/>
          <w:sz w:val="26"/>
          <w:szCs w:val="26"/>
        </w:rPr>
      </w:pPr>
      <w:r w:rsidRPr="001A1355">
        <w:rPr>
          <w:rFonts w:ascii="Times New Roman" w:hAnsi="Times New Roman" w:cs="Times New Roman"/>
          <w:sz w:val="26"/>
          <w:szCs w:val="26"/>
        </w:rPr>
        <w:t>10. Nakamoto, Infrared and Raman Spectra of Inorganic and Coordination Compounds, III</w:t>
      </w:r>
      <w:r>
        <w:rPr>
          <w:rFonts w:ascii="Times New Roman" w:hAnsi="Times New Roman" w:cs="Times New Roman"/>
          <w:sz w:val="26"/>
          <w:szCs w:val="26"/>
        </w:rPr>
        <w:t xml:space="preserve"> </w:t>
      </w:r>
      <w:r w:rsidRPr="001A1355">
        <w:rPr>
          <w:rFonts w:ascii="Times New Roman" w:hAnsi="Times New Roman" w:cs="Times New Roman"/>
          <w:sz w:val="26"/>
          <w:szCs w:val="26"/>
        </w:rPr>
        <w:t xml:space="preserve">Edn., John Wiley and Sons, New York, (1986). </w:t>
      </w:r>
    </w:p>
    <w:p w:rsidR="00C00EF4" w:rsidRPr="001A1355" w:rsidRDefault="00C00EF4" w:rsidP="00C00EF4">
      <w:pPr>
        <w:pStyle w:val="NoSpacing"/>
        <w:spacing w:line="276" w:lineRule="auto"/>
        <w:jc w:val="both"/>
        <w:rPr>
          <w:rFonts w:ascii="Times New Roman" w:hAnsi="Times New Roman" w:cs="Times New Roman"/>
          <w:sz w:val="26"/>
          <w:szCs w:val="26"/>
        </w:rPr>
      </w:pPr>
      <w:r w:rsidRPr="001A1355">
        <w:rPr>
          <w:rFonts w:ascii="Times New Roman" w:hAnsi="Times New Roman" w:cs="Times New Roman"/>
          <w:sz w:val="26"/>
          <w:szCs w:val="26"/>
        </w:rPr>
        <w:t xml:space="preserve">11. O. Khan, Molecular Magnetism, New York, VCH (1993). </w:t>
      </w:r>
    </w:p>
    <w:p w:rsidR="00C00EF4" w:rsidRPr="001A1355" w:rsidRDefault="00C00EF4" w:rsidP="00C00EF4">
      <w:pPr>
        <w:pStyle w:val="NoSpacing"/>
        <w:spacing w:line="276" w:lineRule="auto"/>
        <w:jc w:val="both"/>
        <w:rPr>
          <w:rFonts w:ascii="Times New Roman" w:hAnsi="Times New Roman" w:cs="Times New Roman"/>
          <w:sz w:val="26"/>
          <w:szCs w:val="26"/>
        </w:rPr>
      </w:pPr>
      <w:r w:rsidRPr="001A1355">
        <w:rPr>
          <w:rFonts w:ascii="Times New Roman" w:hAnsi="Times New Roman" w:cs="Times New Roman"/>
          <w:sz w:val="26"/>
          <w:szCs w:val="26"/>
        </w:rPr>
        <w:t xml:space="preserve">12. R.L. Carlin, Magneto chemistry, Springer-Verlag, New York, (1986). </w:t>
      </w:r>
    </w:p>
    <w:p w:rsidR="00C00EF4" w:rsidRDefault="00C00EF4" w:rsidP="00C00EF4">
      <w:pPr>
        <w:pStyle w:val="NoSpacing"/>
        <w:spacing w:line="276" w:lineRule="auto"/>
        <w:jc w:val="both"/>
        <w:rPr>
          <w:rFonts w:ascii="Times New Roman" w:hAnsi="Times New Roman" w:cs="Times New Roman"/>
          <w:sz w:val="26"/>
          <w:szCs w:val="26"/>
        </w:rPr>
      </w:pPr>
      <w:r w:rsidRPr="001A1355">
        <w:rPr>
          <w:rFonts w:ascii="Times New Roman" w:hAnsi="Times New Roman" w:cs="Times New Roman"/>
          <w:sz w:val="26"/>
          <w:szCs w:val="26"/>
        </w:rPr>
        <w:t xml:space="preserve">13. S.F.A.Kettle, </w:t>
      </w:r>
      <w:r w:rsidRPr="001A1355">
        <w:rPr>
          <w:rFonts w:ascii="Times New Roman" w:hAnsi="Times New Roman" w:cs="Times New Roman"/>
          <w:bCs/>
          <w:sz w:val="26"/>
          <w:szCs w:val="26"/>
        </w:rPr>
        <w:t>Physical Inorganic Chemistry: A Coordination Chemistry Approach</w:t>
      </w:r>
      <w:r w:rsidRPr="001A1355">
        <w:rPr>
          <w:rFonts w:ascii="Times New Roman" w:hAnsi="Times New Roman" w:cs="Times New Roman"/>
          <w:sz w:val="26"/>
          <w:szCs w:val="26"/>
        </w:rPr>
        <w:t>, Oxford University Press, (1998)</w:t>
      </w:r>
    </w:p>
    <w:p w:rsidR="00C00EF4" w:rsidRDefault="00C00EF4" w:rsidP="00C00EF4">
      <w:pPr>
        <w:pStyle w:val="NoSpacing"/>
        <w:spacing w:line="276" w:lineRule="auto"/>
        <w:jc w:val="both"/>
        <w:rPr>
          <w:rFonts w:ascii="Times New Roman" w:hAnsi="Times New Roman" w:cs="Times New Roman"/>
          <w:sz w:val="26"/>
          <w:szCs w:val="26"/>
        </w:rPr>
      </w:pPr>
    </w:p>
    <w:p w:rsidR="00C00EF4" w:rsidRDefault="00C00EF4" w:rsidP="00C00EF4">
      <w:pPr>
        <w:pStyle w:val="NoSpacing"/>
        <w:spacing w:line="276" w:lineRule="auto"/>
        <w:jc w:val="both"/>
        <w:rPr>
          <w:rFonts w:ascii="Times New Roman" w:hAnsi="Times New Roman" w:cs="Times New Roman"/>
          <w:sz w:val="26"/>
          <w:szCs w:val="26"/>
        </w:rPr>
      </w:pPr>
    </w:p>
    <w:p w:rsidR="00D530FE" w:rsidRDefault="00D530FE">
      <w:pPr>
        <w:rPr>
          <w:rFonts w:ascii="Times New Roman" w:eastAsia="Times New Roman" w:hAnsi="Times New Roman" w:cs="Times New Roman"/>
          <w:b/>
          <w:bCs/>
          <w:sz w:val="26"/>
          <w:szCs w:val="26"/>
          <w:lang w:bidi="ta-IN"/>
        </w:rPr>
      </w:pPr>
      <w:r>
        <w:rPr>
          <w:rFonts w:ascii="Times New Roman" w:eastAsia="Times New Roman" w:hAnsi="Times New Roman" w:cs="Times New Roman"/>
          <w:b/>
          <w:bCs/>
          <w:sz w:val="26"/>
          <w:szCs w:val="26"/>
          <w:lang w:bidi="ta-IN"/>
        </w:rPr>
        <w:br w:type="page"/>
      </w:r>
    </w:p>
    <w:p w:rsidR="00D530FE" w:rsidRDefault="00D530FE" w:rsidP="00D530FE">
      <w:pPr>
        <w:tabs>
          <w:tab w:val="left" w:pos="3957"/>
          <w:tab w:val="center" w:pos="4680"/>
        </w:tabs>
        <w:spacing w:after="0" w:line="240" w:lineRule="auto"/>
        <w:jc w:val="center"/>
        <w:rPr>
          <w:rFonts w:ascii="Times New Roman" w:eastAsia="Times New Roman" w:hAnsi="Times New Roman" w:cs="Times New Roman"/>
          <w:b/>
          <w:bCs/>
          <w:sz w:val="26"/>
          <w:szCs w:val="26"/>
          <w:lang w:bidi="ta-IN"/>
        </w:rPr>
      </w:pPr>
      <w:r>
        <w:rPr>
          <w:rFonts w:ascii="Times New Roman" w:eastAsia="Times New Roman" w:hAnsi="Times New Roman" w:cs="Times New Roman"/>
          <w:b/>
          <w:bCs/>
          <w:sz w:val="26"/>
          <w:szCs w:val="26"/>
          <w:lang w:bidi="ta-IN"/>
        </w:rPr>
        <w:lastRenderedPageBreak/>
        <w:t xml:space="preserve">CORE ELECTIVE </w:t>
      </w:r>
    </w:p>
    <w:p w:rsidR="00C00EF4" w:rsidRDefault="00C00EF4" w:rsidP="00C00EF4">
      <w:pPr>
        <w:jc w:val="center"/>
        <w:rPr>
          <w:rFonts w:ascii="Times New Roman" w:eastAsia="Times New Roman" w:hAnsi="Times New Roman" w:cs="Times New Roman"/>
          <w:b/>
          <w:bCs/>
          <w:sz w:val="26"/>
          <w:szCs w:val="26"/>
          <w:lang w:bidi="ta-IN"/>
        </w:rPr>
      </w:pPr>
      <w:r>
        <w:rPr>
          <w:rFonts w:ascii="Times New Roman" w:eastAsia="Times New Roman" w:hAnsi="Times New Roman" w:cs="Times New Roman"/>
          <w:b/>
          <w:bCs/>
          <w:sz w:val="26"/>
          <w:szCs w:val="26"/>
          <w:lang w:bidi="ta-IN"/>
        </w:rPr>
        <w:t>PAPER-4</w:t>
      </w:r>
    </w:p>
    <w:p w:rsidR="00C00EF4" w:rsidRDefault="00C00EF4" w:rsidP="00C00EF4">
      <w:pPr>
        <w:pStyle w:val="Default"/>
        <w:numPr>
          <w:ilvl w:val="0"/>
          <w:numId w:val="28"/>
        </w:numPr>
        <w:spacing w:line="276" w:lineRule="auto"/>
        <w:rPr>
          <w:rFonts w:ascii="Times New Roman" w:hAnsi="Times New Roman" w:cs="Times New Roman"/>
          <w:b/>
          <w:color w:val="auto"/>
          <w:sz w:val="26"/>
          <w:szCs w:val="26"/>
        </w:rPr>
      </w:pPr>
      <w:r>
        <w:rPr>
          <w:rFonts w:ascii="Times New Roman" w:hAnsi="Times New Roman" w:cs="Times New Roman"/>
          <w:b/>
          <w:bCs/>
          <w:color w:val="auto"/>
          <w:sz w:val="26"/>
          <w:szCs w:val="26"/>
        </w:rPr>
        <w:t>ENVIRONMENTAL CHEMISTRY</w:t>
      </w:r>
    </w:p>
    <w:p w:rsidR="00C00EF4" w:rsidRDefault="00C00EF4" w:rsidP="00C00EF4">
      <w:pPr>
        <w:rPr>
          <w:rFonts w:ascii="Times New Roman" w:hAnsi="Times New Roman" w:cs="Times New Roman"/>
          <w:b/>
          <w:sz w:val="26"/>
          <w:szCs w:val="26"/>
        </w:rPr>
      </w:pPr>
      <w:r>
        <w:rPr>
          <w:rFonts w:ascii="Times New Roman" w:hAnsi="Times New Roman" w:cs="Times New Roman"/>
          <w:b/>
          <w:sz w:val="26"/>
          <w:szCs w:val="26"/>
        </w:rPr>
        <w:t>OBJECTIVES:</w:t>
      </w:r>
    </w:p>
    <w:p w:rsidR="00C00EF4" w:rsidRDefault="00C00EF4" w:rsidP="00C00EF4">
      <w:pPr>
        <w:rPr>
          <w:rFonts w:ascii="Times New Roman" w:hAnsi="Times New Roman" w:cs="Times New Roman"/>
          <w:i/>
          <w:sz w:val="26"/>
          <w:szCs w:val="26"/>
        </w:rPr>
      </w:pPr>
      <w:r>
        <w:rPr>
          <w:rFonts w:ascii="Times New Roman" w:hAnsi="Times New Roman" w:cs="Times New Roman"/>
          <w:i/>
          <w:sz w:val="26"/>
          <w:szCs w:val="26"/>
        </w:rPr>
        <w:t>To understand the concept of different types of pollution. To learn the various techniques involved in the analysis of pollutants. To know the methods for the control of pollution</w:t>
      </w:r>
    </w:p>
    <w:p w:rsidR="00C00EF4" w:rsidRDefault="00C00EF4" w:rsidP="00C00EF4">
      <w:pPr>
        <w:rPr>
          <w:rFonts w:ascii="Times New Roman" w:hAnsi="Times New Roman" w:cs="Times New Roman"/>
          <w:b/>
          <w:i/>
          <w:sz w:val="26"/>
          <w:szCs w:val="26"/>
        </w:rPr>
      </w:pPr>
      <w:r>
        <w:rPr>
          <w:rFonts w:ascii="Times New Roman" w:hAnsi="Times New Roman" w:cs="Times New Roman"/>
          <w:b/>
          <w:i/>
          <w:sz w:val="26"/>
          <w:szCs w:val="26"/>
        </w:rPr>
        <w:t>OUTCOMES:</w:t>
      </w:r>
    </w:p>
    <w:p w:rsidR="00C00EF4" w:rsidRDefault="00C00EF4" w:rsidP="00C00EF4">
      <w:pPr>
        <w:rPr>
          <w:rFonts w:ascii="Times New Roman" w:hAnsi="Times New Roman" w:cs="Times New Roman"/>
          <w:i/>
          <w:sz w:val="26"/>
          <w:szCs w:val="26"/>
        </w:rPr>
      </w:pPr>
      <w:r>
        <w:rPr>
          <w:rFonts w:ascii="Times New Roman" w:hAnsi="Times New Roman" w:cs="Times New Roman"/>
          <w:i/>
          <w:sz w:val="26"/>
          <w:szCs w:val="26"/>
        </w:rPr>
        <w:t xml:space="preserve">The students will be able to </w:t>
      </w:r>
    </w:p>
    <w:p w:rsidR="00C00EF4" w:rsidRPr="00173954" w:rsidRDefault="00C00EF4" w:rsidP="00C00EF4">
      <w:pPr>
        <w:rPr>
          <w:rFonts w:ascii="Times New Roman" w:hAnsi="Times New Roman" w:cs="Times New Roman"/>
          <w:i/>
          <w:sz w:val="26"/>
          <w:szCs w:val="26"/>
        </w:rPr>
      </w:pPr>
      <w:r>
        <w:rPr>
          <w:rFonts w:cs="Calibri"/>
          <w:sz w:val="24"/>
          <w:szCs w:val="24"/>
        </w:rPr>
        <w:t xml:space="preserve">                      </w:t>
      </w:r>
      <w:r w:rsidRPr="00173954">
        <w:rPr>
          <w:rFonts w:ascii="Times New Roman" w:hAnsi="Times New Roman" w:cs="Times New Roman"/>
          <w:i/>
          <w:sz w:val="24"/>
          <w:szCs w:val="24"/>
        </w:rPr>
        <w:t>Understanding of adverse effect of pollution.</w:t>
      </w:r>
      <w:r w:rsidRPr="00173954">
        <w:rPr>
          <w:rFonts w:ascii="Times New Roman" w:hAnsi="Times New Roman" w:cs="Times New Roman"/>
          <w:i/>
          <w:sz w:val="24"/>
          <w:szCs w:val="24"/>
        </w:rPr>
        <w:br/>
      </w:r>
      <w:r w:rsidRPr="00173954">
        <w:rPr>
          <w:rFonts w:ascii="Times New Roman" w:hAnsi="Times New Roman" w:cs="Times New Roman"/>
          <w:i/>
          <w:sz w:val="24"/>
          <w:szCs w:val="24"/>
        </w:rPr>
        <w:tab/>
        <w:t xml:space="preserve">        Knowledge on sampling techniques.</w:t>
      </w:r>
      <w:r w:rsidRPr="00173954">
        <w:rPr>
          <w:rFonts w:ascii="Times New Roman" w:hAnsi="Times New Roman" w:cs="Times New Roman"/>
          <w:i/>
          <w:sz w:val="24"/>
          <w:szCs w:val="24"/>
        </w:rPr>
        <w:br/>
        <w:t xml:space="preserve">                     Understanding on the adverse effect of air, water, and noise pollution.</w:t>
      </w:r>
      <w:r w:rsidRPr="00173954">
        <w:rPr>
          <w:rFonts w:ascii="Times New Roman" w:hAnsi="Times New Roman" w:cs="Times New Roman"/>
          <w:i/>
          <w:sz w:val="24"/>
          <w:szCs w:val="24"/>
        </w:rPr>
        <w:br/>
      </w:r>
      <w:r w:rsidRPr="00173954">
        <w:rPr>
          <w:rFonts w:ascii="Times New Roman" w:hAnsi="Times New Roman" w:cs="Times New Roman"/>
          <w:i/>
          <w:sz w:val="24"/>
          <w:szCs w:val="24"/>
        </w:rPr>
        <w:tab/>
        <w:t xml:space="preserve">         Awareness on radioactive pollution</w:t>
      </w:r>
      <w:r w:rsidRPr="004B7043">
        <w:rPr>
          <w:rFonts w:cs="Calibri"/>
          <w:sz w:val="24"/>
          <w:szCs w:val="24"/>
        </w:rPr>
        <w:t>.</w:t>
      </w:r>
    </w:p>
    <w:p w:rsidR="00C00EF4" w:rsidRDefault="00C00EF4" w:rsidP="00C00EF4">
      <w:pPr>
        <w:rPr>
          <w:rFonts w:ascii="Times New Roman" w:hAnsi="Times New Roman" w:cs="Times New Roman"/>
          <w:b/>
          <w:sz w:val="26"/>
          <w:szCs w:val="26"/>
        </w:rPr>
      </w:pPr>
      <w:r>
        <w:rPr>
          <w:rFonts w:ascii="Times New Roman" w:hAnsi="Times New Roman" w:cs="Times New Roman"/>
          <w:b/>
          <w:sz w:val="26"/>
          <w:szCs w:val="26"/>
        </w:rPr>
        <w:t xml:space="preserve">UNIT-I AIR POLLUTION AND WATER POLLUTION </w:t>
      </w:r>
    </w:p>
    <w:p w:rsidR="00C00EF4" w:rsidRDefault="00C00EF4" w:rsidP="00C00EF4">
      <w:pPr>
        <w:shd w:val="clear" w:color="auto" w:fill="FFFFFF"/>
        <w:spacing w:after="60" w:line="240" w:lineRule="auto"/>
        <w:jc w:val="both"/>
        <w:rPr>
          <w:rFonts w:ascii="Times New Roman" w:eastAsia="Times New Roman" w:hAnsi="Times New Roman" w:cs="Times New Roman"/>
          <w:sz w:val="26"/>
          <w:szCs w:val="26"/>
        </w:rPr>
      </w:pPr>
      <w:r>
        <w:rPr>
          <w:rFonts w:ascii="Times New Roman" w:hAnsi="Times New Roman" w:cs="Times New Roman"/>
          <w:sz w:val="26"/>
          <w:szCs w:val="26"/>
        </w:rPr>
        <w:t xml:space="preserve">Classification of air pollution according to origin, chemical composition and state of matter - effects of air pollutants on living and nonliving things - ambient air quality standards - problems of air pollution in India - pollutions in industrial area (cement industry and thermal power plant) - Effect and consequences of air pollution: acid rain, green house effect, global warming and ozone depletion - major air pollution disasters - </w:t>
      </w:r>
      <w:r>
        <w:rPr>
          <w:rFonts w:ascii="Times New Roman" w:eastAsia="Times New Roman" w:hAnsi="Times New Roman" w:cs="Times New Roman"/>
          <w:sz w:val="26"/>
          <w:szCs w:val="26"/>
        </w:rPr>
        <w:t>Bhopal Gas Leak - Chernobyl Nuclear Accident and Three Mile Island disaster.</w:t>
      </w:r>
    </w:p>
    <w:p w:rsidR="00C00EF4" w:rsidRDefault="00C00EF4" w:rsidP="00C00EF4">
      <w:pPr>
        <w:rPr>
          <w:rFonts w:ascii="Times New Roman" w:eastAsiaTheme="minorHAnsi" w:hAnsi="Times New Roman" w:cs="Times New Roman"/>
          <w:sz w:val="26"/>
          <w:szCs w:val="26"/>
        </w:rPr>
      </w:pPr>
      <w:r>
        <w:rPr>
          <w:rFonts w:ascii="Times New Roman" w:hAnsi="Times New Roman" w:cs="Times New Roman"/>
          <w:sz w:val="26"/>
          <w:szCs w:val="26"/>
        </w:rPr>
        <w:t xml:space="preserve">Classification of water pollutants: DOD, BOD and COD - Effects of water pollutant on life and Environment. </w:t>
      </w:r>
    </w:p>
    <w:p w:rsidR="00C00EF4" w:rsidRDefault="00C00EF4" w:rsidP="00C00EF4">
      <w:pPr>
        <w:rPr>
          <w:rFonts w:ascii="Times New Roman" w:hAnsi="Times New Roman" w:cs="Times New Roman"/>
          <w:sz w:val="26"/>
          <w:szCs w:val="26"/>
        </w:rPr>
      </w:pPr>
      <w:r>
        <w:rPr>
          <w:rFonts w:ascii="Times New Roman" w:hAnsi="Times New Roman" w:cs="Times New Roman"/>
          <w:b/>
          <w:sz w:val="26"/>
          <w:szCs w:val="26"/>
        </w:rPr>
        <w:t>UNIT-II SAMPLING AND ANALYSIS OF WATER AND AIR POLLUTANTS</w:t>
      </w:r>
    </w:p>
    <w:p w:rsidR="00C00EF4" w:rsidRDefault="00C00EF4" w:rsidP="00C00EF4">
      <w:pPr>
        <w:jc w:val="both"/>
        <w:rPr>
          <w:rFonts w:ascii="Times New Roman" w:hAnsi="Times New Roman" w:cs="Times New Roman"/>
          <w:sz w:val="26"/>
          <w:szCs w:val="26"/>
        </w:rPr>
      </w:pPr>
      <w:r>
        <w:rPr>
          <w:rFonts w:ascii="Times New Roman" w:hAnsi="Times New Roman" w:cs="Times New Roman"/>
          <w:sz w:val="26"/>
          <w:szCs w:val="26"/>
        </w:rPr>
        <w:t>Methods of sampling of gaseous, liquid and solid pollutant - analysis and effect of sulfur oxides, nitrogen oxides and carbon monoxide - biochemical effects and toxicology of Cd, Cr, As, Pb and Cu. Environmental implications of fertilizers, insecticides, pesticide - effect of pesticide residue on life - analytical techniques for pesticides residue analysis (Neutron Activation Analysis, Anodic Stripping Voltammetry and Atomic  Absorption Spectroscopy) .</w:t>
      </w:r>
    </w:p>
    <w:p w:rsidR="00C00EF4" w:rsidRDefault="00C00EF4" w:rsidP="00C00EF4">
      <w:pPr>
        <w:rPr>
          <w:rFonts w:ascii="Times New Roman" w:hAnsi="Times New Roman" w:cs="Times New Roman"/>
          <w:b/>
          <w:sz w:val="26"/>
          <w:szCs w:val="26"/>
        </w:rPr>
      </w:pPr>
      <w:r>
        <w:rPr>
          <w:rFonts w:ascii="Times New Roman" w:hAnsi="Times New Roman" w:cs="Times New Roman"/>
          <w:b/>
          <w:sz w:val="26"/>
          <w:szCs w:val="26"/>
        </w:rPr>
        <w:t xml:space="preserve">UNIT-III METHODS OF CONTROL OF AIR AND   WATER POLLUTION </w:t>
      </w:r>
    </w:p>
    <w:p w:rsidR="00C00EF4" w:rsidRDefault="00C00EF4" w:rsidP="00C00EF4">
      <w:pPr>
        <w:jc w:val="both"/>
        <w:rPr>
          <w:rFonts w:ascii="Times New Roman" w:hAnsi="Times New Roman" w:cs="Times New Roman"/>
          <w:sz w:val="26"/>
          <w:szCs w:val="26"/>
        </w:rPr>
      </w:pPr>
      <w:r>
        <w:rPr>
          <w:rFonts w:ascii="Times New Roman" w:hAnsi="Times New Roman" w:cs="Times New Roman"/>
          <w:sz w:val="26"/>
          <w:szCs w:val="26"/>
        </w:rPr>
        <w:t xml:space="preserve"> Methods of control of air pollution:   Electrostatic precipitations - wet and dry scrubber, filters, gravity and cyclonic separation - adsorption, absorption and condensation of gaseous effluent. </w:t>
      </w:r>
    </w:p>
    <w:p w:rsidR="00C00EF4" w:rsidRDefault="00C00EF4" w:rsidP="00C00EF4">
      <w:pPr>
        <w:jc w:val="both"/>
        <w:rPr>
          <w:rFonts w:ascii="Times New Roman" w:hAnsi="Times New Roman" w:cs="Times New Roman"/>
          <w:sz w:val="26"/>
          <w:szCs w:val="26"/>
        </w:rPr>
      </w:pPr>
      <w:r>
        <w:rPr>
          <w:rFonts w:ascii="Times New Roman" w:hAnsi="Times New Roman" w:cs="Times New Roman"/>
          <w:sz w:val="26"/>
          <w:szCs w:val="26"/>
        </w:rPr>
        <w:lastRenderedPageBreak/>
        <w:t>Methods of control of water pollution: Water and waste water treatment - aerobic and anaerobic - aeration of water - principle of coagulation, flocculation, softening, disinfection, demineralization and fluoridation.</w:t>
      </w:r>
    </w:p>
    <w:p w:rsidR="00C00EF4" w:rsidRDefault="00C00EF4" w:rsidP="00C00EF4">
      <w:pPr>
        <w:jc w:val="both"/>
        <w:rPr>
          <w:rFonts w:ascii="Times New Roman" w:hAnsi="Times New Roman" w:cs="Times New Roman"/>
          <w:sz w:val="26"/>
          <w:szCs w:val="26"/>
        </w:rPr>
      </w:pPr>
    </w:p>
    <w:p w:rsidR="00C00EF4" w:rsidRDefault="00C00EF4" w:rsidP="00C00EF4">
      <w:pPr>
        <w:rPr>
          <w:rFonts w:ascii="Times New Roman" w:hAnsi="Times New Roman" w:cs="Times New Roman"/>
          <w:b/>
          <w:sz w:val="26"/>
          <w:szCs w:val="26"/>
        </w:rPr>
      </w:pPr>
      <w:r>
        <w:rPr>
          <w:rFonts w:ascii="Times New Roman" w:hAnsi="Times New Roman" w:cs="Times New Roman"/>
          <w:b/>
          <w:sz w:val="26"/>
          <w:szCs w:val="26"/>
        </w:rPr>
        <w:t>UNIT – IV NOISE POLLUTION</w:t>
      </w:r>
    </w:p>
    <w:p w:rsidR="00C00EF4" w:rsidRDefault="00C00EF4" w:rsidP="00C00EF4">
      <w:pPr>
        <w:jc w:val="both"/>
        <w:rPr>
          <w:rFonts w:ascii="Times New Roman" w:hAnsi="Times New Roman" w:cs="Times New Roman"/>
          <w:sz w:val="26"/>
          <w:szCs w:val="26"/>
        </w:rPr>
      </w:pPr>
      <w:r>
        <w:rPr>
          <w:rFonts w:ascii="Times New Roman" w:hAnsi="Times New Roman" w:cs="Times New Roman"/>
          <w:sz w:val="26"/>
          <w:szCs w:val="26"/>
        </w:rPr>
        <w:t>The</w:t>
      </w:r>
      <w:r>
        <w:rPr>
          <w:rFonts w:ascii="Times New Roman" w:hAnsi="Times New Roman" w:cs="Times New Roman"/>
          <w:b/>
          <w:sz w:val="26"/>
          <w:szCs w:val="26"/>
        </w:rPr>
        <w:t xml:space="preserve"> </w:t>
      </w:r>
      <w:r>
        <w:rPr>
          <w:rFonts w:ascii="Times New Roman" w:hAnsi="Times New Roman" w:cs="Times New Roman"/>
          <w:sz w:val="26"/>
          <w:szCs w:val="26"/>
        </w:rPr>
        <w:t xml:space="preserve">decibel scale - effect:  physiological, psychological, acute and chronic - Measurement of noise level (Sound level meter, Magnetic tap recorder, noise limit indicator) - noise control in industries: Administrative, engineering and path control - Protection of the personne (ear plugs, ear muffs. Helmets) -  acoustic absorptive materials - noise control methods in industrial plants. </w:t>
      </w:r>
    </w:p>
    <w:p w:rsidR="00C00EF4" w:rsidRDefault="00C00EF4" w:rsidP="00C00EF4">
      <w:pPr>
        <w:rPr>
          <w:rFonts w:ascii="Times New Roman" w:hAnsi="Times New Roman" w:cs="Times New Roman"/>
          <w:b/>
          <w:sz w:val="26"/>
          <w:szCs w:val="26"/>
        </w:rPr>
      </w:pPr>
      <w:r>
        <w:rPr>
          <w:rFonts w:ascii="Times New Roman" w:hAnsi="Times New Roman" w:cs="Times New Roman"/>
          <w:b/>
          <w:sz w:val="26"/>
          <w:szCs w:val="26"/>
        </w:rPr>
        <w:t>UNIT-IV RADIOACTIVE POLLUTION</w:t>
      </w:r>
    </w:p>
    <w:p w:rsidR="00C00EF4" w:rsidRDefault="00C00EF4" w:rsidP="00C00EF4">
      <w:pPr>
        <w:jc w:val="both"/>
        <w:rPr>
          <w:rFonts w:ascii="Times New Roman" w:hAnsi="Times New Roman" w:cs="Times New Roman"/>
          <w:sz w:val="26"/>
          <w:szCs w:val="26"/>
        </w:rPr>
      </w:pPr>
      <w:r>
        <w:rPr>
          <w:rFonts w:ascii="Times New Roman" w:hAnsi="Times New Roman" w:cs="Times New Roman"/>
          <w:sz w:val="26"/>
          <w:szCs w:val="26"/>
        </w:rPr>
        <w:t xml:space="preserve">Classification: Non-ionizing and ionizing radiation - radioactive pollution and their sources - natural and anthropogenic - biological effect of radiation on the human body - radiation doses -preventive measure from nuclear radiation - regulations from safety measure. </w:t>
      </w:r>
    </w:p>
    <w:p w:rsidR="00C00EF4" w:rsidRDefault="00C00EF4" w:rsidP="00C00EF4">
      <w:pPr>
        <w:jc w:val="both"/>
        <w:rPr>
          <w:rFonts w:ascii="Times New Roman" w:hAnsi="Times New Roman" w:cs="Times New Roman"/>
          <w:sz w:val="26"/>
          <w:szCs w:val="26"/>
        </w:rPr>
      </w:pPr>
      <w:r>
        <w:rPr>
          <w:rFonts w:ascii="Times New Roman" w:hAnsi="Times New Roman" w:cs="Times New Roman"/>
          <w:sz w:val="26"/>
          <w:szCs w:val="26"/>
        </w:rPr>
        <w:t>Radioactive wastes: Classification - low level and high level - radioactive waste disposal - geological disposal - ocean dumping - sub-sea bed dumping - subductive waste disposal method - transmutation of high - level radioactive waste - radioactive waste management in India.</w:t>
      </w:r>
    </w:p>
    <w:p w:rsidR="00C00EF4" w:rsidRDefault="00C00EF4" w:rsidP="00C00EF4">
      <w:pPr>
        <w:jc w:val="both"/>
        <w:rPr>
          <w:rFonts w:ascii="Times New Roman" w:hAnsi="Times New Roman" w:cs="Times New Roman"/>
          <w:b/>
          <w:sz w:val="26"/>
          <w:szCs w:val="26"/>
        </w:rPr>
      </w:pPr>
      <w:r>
        <w:rPr>
          <w:rFonts w:ascii="Times New Roman" w:hAnsi="Times New Roman" w:cs="Times New Roman"/>
          <w:b/>
          <w:sz w:val="26"/>
          <w:szCs w:val="26"/>
        </w:rPr>
        <w:t>TEXT BOOKS</w:t>
      </w:r>
    </w:p>
    <w:p w:rsidR="00C00EF4" w:rsidRDefault="00C00EF4" w:rsidP="00576471">
      <w:pPr>
        <w:pStyle w:val="ListParagraph"/>
        <w:numPr>
          <w:ilvl w:val="0"/>
          <w:numId w:val="50"/>
        </w:numPr>
        <w:spacing w:after="200" w:line="276" w:lineRule="auto"/>
        <w:jc w:val="both"/>
        <w:rPr>
          <w:rFonts w:ascii="Times New Roman" w:hAnsi="Times New Roman" w:cs="Times New Roman"/>
          <w:sz w:val="26"/>
          <w:szCs w:val="26"/>
        </w:rPr>
      </w:pPr>
      <w:r>
        <w:rPr>
          <w:rFonts w:ascii="Times New Roman" w:hAnsi="Times New Roman" w:cs="Times New Roman"/>
          <w:sz w:val="26"/>
          <w:szCs w:val="26"/>
        </w:rPr>
        <w:t>S.S Dara ,“ A Text Book of Environmental chemistry and Pollution Control “,S.. Chand &amp; company Ltd, New Delhi</w:t>
      </w:r>
    </w:p>
    <w:p w:rsidR="00C00EF4" w:rsidRDefault="00C00EF4" w:rsidP="00576471">
      <w:pPr>
        <w:pStyle w:val="ListParagraph"/>
        <w:numPr>
          <w:ilvl w:val="0"/>
          <w:numId w:val="50"/>
        </w:numPr>
        <w:spacing w:after="200" w:line="276" w:lineRule="auto"/>
        <w:jc w:val="both"/>
        <w:rPr>
          <w:rFonts w:ascii="Times New Roman" w:hAnsi="Times New Roman" w:cs="Times New Roman"/>
          <w:sz w:val="26"/>
          <w:szCs w:val="26"/>
        </w:rPr>
      </w:pPr>
      <w:r>
        <w:rPr>
          <w:rFonts w:ascii="Times New Roman" w:hAnsi="Times New Roman" w:cs="Times New Roman"/>
          <w:sz w:val="26"/>
          <w:szCs w:val="26"/>
        </w:rPr>
        <w:t>V. K. Ahluwalia,” Environmental chemistry”, Ane Books India, Chennai.</w:t>
      </w:r>
    </w:p>
    <w:p w:rsidR="00C00EF4" w:rsidRDefault="00C00EF4" w:rsidP="00576471">
      <w:pPr>
        <w:pStyle w:val="ListParagraph"/>
        <w:numPr>
          <w:ilvl w:val="0"/>
          <w:numId w:val="50"/>
        </w:numPr>
        <w:spacing w:after="200" w:line="276" w:lineRule="auto"/>
        <w:jc w:val="both"/>
        <w:rPr>
          <w:rFonts w:ascii="Times New Roman" w:hAnsi="Times New Roman" w:cs="Times New Roman"/>
          <w:sz w:val="26"/>
          <w:szCs w:val="26"/>
        </w:rPr>
      </w:pPr>
      <w:r>
        <w:rPr>
          <w:rFonts w:ascii="Times New Roman" w:hAnsi="Times New Roman" w:cs="Times New Roman"/>
          <w:sz w:val="26"/>
          <w:szCs w:val="26"/>
        </w:rPr>
        <w:t>Anu Gopinath and Chandradasan, Environmental Chemistry., Vishal Publishing Co, Delhi.</w:t>
      </w:r>
    </w:p>
    <w:p w:rsidR="00C00EF4" w:rsidRDefault="00C00EF4" w:rsidP="00C00EF4">
      <w:pPr>
        <w:jc w:val="both"/>
        <w:rPr>
          <w:rFonts w:ascii="Times New Roman" w:hAnsi="Times New Roman" w:cs="Times New Roman"/>
          <w:b/>
          <w:sz w:val="26"/>
          <w:szCs w:val="26"/>
        </w:rPr>
      </w:pPr>
      <w:r>
        <w:rPr>
          <w:rFonts w:ascii="Times New Roman" w:hAnsi="Times New Roman" w:cs="Times New Roman"/>
          <w:b/>
          <w:sz w:val="26"/>
          <w:szCs w:val="26"/>
        </w:rPr>
        <w:t xml:space="preserve"> REFERENCE BOOKS</w:t>
      </w:r>
    </w:p>
    <w:p w:rsidR="00C00EF4" w:rsidRDefault="00C00EF4" w:rsidP="00C00EF4">
      <w:pPr>
        <w:spacing w:after="0"/>
        <w:jc w:val="both"/>
        <w:rPr>
          <w:rFonts w:ascii="Times New Roman" w:hAnsi="Times New Roman" w:cs="Times New Roman"/>
          <w:b/>
          <w:sz w:val="26"/>
          <w:szCs w:val="26"/>
        </w:rPr>
      </w:pPr>
      <w:r>
        <w:rPr>
          <w:rFonts w:ascii="Times New Roman" w:hAnsi="Times New Roman" w:cs="Times New Roman"/>
          <w:b/>
          <w:sz w:val="26"/>
          <w:szCs w:val="26"/>
        </w:rPr>
        <w:t xml:space="preserve">1.  </w:t>
      </w:r>
      <w:r>
        <w:rPr>
          <w:rFonts w:ascii="Times New Roman" w:hAnsi="Times New Roman" w:cs="Times New Roman"/>
          <w:sz w:val="26"/>
          <w:szCs w:val="26"/>
        </w:rPr>
        <w:t>A. K. De. “Environmental Pollution”, New age intenational publishers, New Delhi</w:t>
      </w:r>
    </w:p>
    <w:p w:rsidR="00C00EF4" w:rsidRDefault="00C00EF4" w:rsidP="00C00EF4">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2. G. S. Sodhi, “Fundamental Concepts of Environmental Chemistry”, Narosa Publishing</w:t>
      </w:r>
    </w:p>
    <w:p w:rsidR="00C00EF4" w:rsidRDefault="00C00EF4" w:rsidP="00C00EF4">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House, New Delhi. </w:t>
      </w:r>
    </w:p>
    <w:p w:rsidR="00C00EF4" w:rsidRDefault="00C00EF4" w:rsidP="00C00EF4">
      <w:pPr>
        <w:tabs>
          <w:tab w:val="left" w:pos="5445"/>
        </w:tabs>
        <w:spacing w:after="0"/>
        <w:jc w:val="both"/>
        <w:rPr>
          <w:rFonts w:ascii="Times New Roman" w:hAnsi="Times New Roman" w:cs="Times New Roman"/>
          <w:sz w:val="26"/>
          <w:szCs w:val="26"/>
        </w:rPr>
      </w:pPr>
      <w:r>
        <w:rPr>
          <w:rFonts w:ascii="Times New Roman" w:hAnsi="Times New Roman" w:cs="Times New Roman"/>
          <w:sz w:val="26"/>
          <w:szCs w:val="26"/>
        </w:rPr>
        <w:t xml:space="preserve">3. S.M. Khopkar, Environmental Pollution Analysis, </w:t>
      </w:r>
    </w:p>
    <w:p w:rsidR="00C00EF4" w:rsidRDefault="00C00EF4" w:rsidP="00C00EF4">
      <w:pPr>
        <w:tabs>
          <w:tab w:val="left" w:pos="5445"/>
        </w:tabs>
        <w:spacing w:after="0"/>
        <w:jc w:val="both"/>
        <w:rPr>
          <w:rFonts w:ascii="Times New Roman" w:hAnsi="Times New Roman" w:cs="Times New Roman"/>
          <w:sz w:val="26"/>
          <w:szCs w:val="26"/>
        </w:rPr>
      </w:pPr>
      <w:r>
        <w:rPr>
          <w:rFonts w:ascii="Times New Roman" w:hAnsi="Times New Roman" w:cs="Times New Roman"/>
          <w:sz w:val="26"/>
          <w:szCs w:val="26"/>
        </w:rPr>
        <w:t>4. S. P.Mahajan, Pollution control in process industries.</w:t>
      </w:r>
      <w:r>
        <w:rPr>
          <w:rFonts w:ascii="Times New Roman" w:hAnsi="Times New Roman" w:cs="Times New Roman"/>
          <w:sz w:val="26"/>
          <w:szCs w:val="26"/>
        </w:rPr>
        <w:tab/>
      </w:r>
    </w:p>
    <w:p w:rsidR="00C00EF4" w:rsidRDefault="00C00EF4" w:rsidP="00C00EF4">
      <w:pPr>
        <w:tabs>
          <w:tab w:val="left" w:pos="5445"/>
        </w:tabs>
        <w:spacing w:after="0"/>
        <w:jc w:val="both"/>
        <w:rPr>
          <w:rFonts w:ascii="Times New Roman" w:hAnsi="Times New Roman" w:cs="Times New Roman"/>
          <w:sz w:val="26"/>
          <w:szCs w:val="26"/>
        </w:rPr>
      </w:pPr>
    </w:p>
    <w:p w:rsidR="00C00EF4" w:rsidRDefault="00110F10" w:rsidP="00C00EF4">
      <w:pPr>
        <w:tabs>
          <w:tab w:val="left" w:pos="5445"/>
        </w:tabs>
        <w:jc w:val="both"/>
        <w:rPr>
          <w:rFonts w:ascii="Times New Roman" w:hAnsi="Times New Roman" w:cs="Times New Roman"/>
          <w:sz w:val="26"/>
          <w:szCs w:val="26"/>
        </w:rPr>
      </w:pPr>
      <w:hyperlink r:id="rId7" w:history="1">
        <w:r w:rsidR="00C00EF4">
          <w:rPr>
            <w:rStyle w:val="Hyperlink"/>
            <w:rFonts w:ascii="Times New Roman" w:hAnsi="Times New Roman" w:cs="Times New Roman"/>
            <w:sz w:val="26"/>
            <w:szCs w:val="26"/>
          </w:rPr>
          <w:t>http://www.nios.ac.in/media/documents/313courseE/L36.pdf</w:t>
        </w:r>
      </w:hyperlink>
    </w:p>
    <w:p w:rsidR="00C00EF4" w:rsidRDefault="00110F10" w:rsidP="00C00EF4">
      <w:pPr>
        <w:tabs>
          <w:tab w:val="left" w:pos="5445"/>
        </w:tabs>
        <w:jc w:val="both"/>
        <w:rPr>
          <w:rFonts w:ascii="Times New Roman" w:hAnsi="Times New Roman" w:cs="Times New Roman"/>
          <w:sz w:val="26"/>
          <w:szCs w:val="26"/>
        </w:rPr>
      </w:pPr>
      <w:hyperlink r:id="rId8" w:history="1">
        <w:r w:rsidR="00C00EF4">
          <w:rPr>
            <w:rStyle w:val="Hyperlink"/>
            <w:rFonts w:ascii="Times New Roman" w:hAnsi="Times New Roman" w:cs="Times New Roman"/>
            <w:sz w:val="26"/>
            <w:szCs w:val="26"/>
          </w:rPr>
          <w:t>http://www.iisc.ernet.in/currsci/dec252001/1534.pdf</w:t>
        </w:r>
      </w:hyperlink>
    </w:p>
    <w:p w:rsidR="00C00EF4" w:rsidRDefault="00110F10" w:rsidP="00C00EF4">
      <w:pPr>
        <w:tabs>
          <w:tab w:val="left" w:pos="5445"/>
        </w:tabs>
        <w:jc w:val="both"/>
        <w:rPr>
          <w:rFonts w:ascii="Times New Roman" w:hAnsi="Times New Roman" w:cs="Times New Roman"/>
          <w:sz w:val="26"/>
          <w:szCs w:val="26"/>
        </w:rPr>
      </w:pPr>
      <w:hyperlink r:id="rId9" w:history="1">
        <w:r w:rsidR="00C00EF4">
          <w:rPr>
            <w:rStyle w:val="Hyperlink"/>
            <w:rFonts w:ascii="Times New Roman" w:hAnsi="Times New Roman" w:cs="Times New Roman"/>
            <w:sz w:val="26"/>
            <w:szCs w:val="26"/>
          </w:rPr>
          <w:t>http://www.sciencelog.net/2014/12/radioactive-pollution-causes-and-effect.html</w:t>
        </w:r>
      </w:hyperlink>
    </w:p>
    <w:p w:rsidR="00C00EF4" w:rsidRDefault="00C00EF4" w:rsidP="00C00EF4">
      <w:pPr>
        <w:tabs>
          <w:tab w:val="left" w:pos="5445"/>
        </w:tabs>
        <w:jc w:val="both"/>
        <w:rPr>
          <w:rFonts w:ascii="Times New Roman" w:hAnsi="Times New Roman" w:cs="Times New Roman"/>
          <w:b/>
          <w:bCs/>
          <w:sz w:val="26"/>
          <w:szCs w:val="26"/>
        </w:rPr>
      </w:pPr>
      <w:r w:rsidRPr="00D25858">
        <w:rPr>
          <w:rFonts w:ascii="Times New Roman" w:hAnsi="Times New Roman" w:cs="Times New Roman"/>
          <w:sz w:val="26"/>
          <w:szCs w:val="26"/>
        </w:rPr>
        <w:t>http://collegesat.du.ac.in/UG/Envinromental%20Studies_ebook.pd</w:t>
      </w:r>
      <w:r>
        <w:rPr>
          <w:rFonts w:ascii="Times New Roman" w:hAnsi="Times New Roman" w:cs="Times New Roman"/>
          <w:b/>
          <w:bCs/>
          <w:sz w:val="26"/>
          <w:szCs w:val="26"/>
        </w:rPr>
        <w:t xml:space="preserve"> </w:t>
      </w:r>
    </w:p>
    <w:p w:rsidR="00D530FE" w:rsidRDefault="00D530FE">
      <w:pPr>
        <w:rPr>
          <w:rFonts w:ascii="Times New Roman" w:hAnsi="Times New Roman" w:cs="Times New Roman"/>
          <w:b/>
          <w:bCs/>
          <w:sz w:val="26"/>
          <w:szCs w:val="26"/>
        </w:rPr>
      </w:pPr>
      <w:r>
        <w:rPr>
          <w:rFonts w:ascii="Times New Roman" w:hAnsi="Times New Roman" w:cs="Times New Roman"/>
          <w:b/>
          <w:bCs/>
          <w:sz w:val="26"/>
          <w:szCs w:val="26"/>
        </w:rPr>
        <w:br w:type="page"/>
      </w:r>
    </w:p>
    <w:p w:rsidR="00D530FE" w:rsidRDefault="00D530FE" w:rsidP="00D530FE">
      <w:pPr>
        <w:tabs>
          <w:tab w:val="left" w:pos="3957"/>
          <w:tab w:val="center" w:pos="4680"/>
        </w:tabs>
        <w:spacing w:after="0" w:line="240" w:lineRule="auto"/>
        <w:jc w:val="center"/>
        <w:rPr>
          <w:rFonts w:ascii="Times New Roman" w:eastAsia="Times New Roman" w:hAnsi="Times New Roman" w:cs="Times New Roman"/>
          <w:b/>
          <w:bCs/>
          <w:sz w:val="26"/>
          <w:szCs w:val="26"/>
          <w:lang w:bidi="ta-IN"/>
        </w:rPr>
      </w:pPr>
      <w:r>
        <w:rPr>
          <w:rFonts w:ascii="Times New Roman" w:eastAsia="Times New Roman" w:hAnsi="Times New Roman" w:cs="Times New Roman"/>
          <w:b/>
          <w:bCs/>
          <w:sz w:val="26"/>
          <w:szCs w:val="26"/>
          <w:lang w:bidi="ta-IN"/>
        </w:rPr>
        <w:lastRenderedPageBreak/>
        <w:t xml:space="preserve">CORE ELECTIVE </w:t>
      </w:r>
    </w:p>
    <w:p w:rsidR="00C00EF4" w:rsidRPr="001A1355" w:rsidRDefault="00C00EF4" w:rsidP="00C00EF4">
      <w:pPr>
        <w:pStyle w:val="Default"/>
        <w:jc w:val="center"/>
        <w:rPr>
          <w:rFonts w:ascii="Times New Roman" w:hAnsi="Times New Roman" w:cs="Times New Roman"/>
          <w:color w:val="auto"/>
          <w:sz w:val="26"/>
          <w:szCs w:val="26"/>
        </w:rPr>
      </w:pPr>
      <w:r w:rsidRPr="001A1355">
        <w:rPr>
          <w:rFonts w:ascii="Times New Roman" w:hAnsi="Times New Roman" w:cs="Times New Roman"/>
          <w:b/>
          <w:bCs/>
          <w:color w:val="auto"/>
          <w:sz w:val="26"/>
          <w:szCs w:val="26"/>
        </w:rPr>
        <w:t xml:space="preserve">PAPER </w:t>
      </w:r>
      <w:r w:rsidR="00D530FE">
        <w:rPr>
          <w:rFonts w:ascii="Times New Roman" w:hAnsi="Times New Roman" w:cs="Times New Roman"/>
          <w:b/>
          <w:bCs/>
          <w:color w:val="auto"/>
          <w:sz w:val="26"/>
          <w:szCs w:val="26"/>
        </w:rPr>
        <w:t>-</w:t>
      </w:r>
      <w:r w:rsidRPr="001A1355">
        <w:rPr>
          <w:rFonts w:ascii="Times New Roman" w:hAnsi="Times New Roman" w:cs="Times New Roman"/>
          <w:b/>
          <w:bCs/>
          <w:color w:val="auto"/>
          <w:sz w:val="26"/>
          <w:szCs w:val="26"/>
        </w:rPr>
        <w:t xml:space="preserve"> 4</w:t>
      </w:r>
    </w:p>
    <w:p w:rsidR="00C00EF4" w:rsidRPr="001A1355" w:rsidRDefault="00C00EF4" w:rsidP="00C00EF4">
      <w:pPr>
        <w:pStyle w:val="Default"/>
        <w:jc w:val="center"/>
        <w:rPr>
          <w:rFonts w:ascii="Times New Roman" w:hAnsi="Times New Roman" w:cs="Times New Roman"/>
          <w:b/>
          <w:bCs/>
          <w:color w:val="auto"/>
          <w:sz w:val="26"/>
          <w:szCs w:val="26"/>
        </w:rPr>
      </w:pPr>
      <w:r w:rsidRPr="001A1355">
        <w:rPr>
          <w:rFonts w:ascii="Times New Roman" w:hAnsi="Times New Roman" w:cs="Times New Roman"/>
          <w:b/>
          <w:bCs/>
          <w:color w:val="auto"/>
          <w:sz w:val="26"/>
          <w:szCs w:val="26"/>
        </w:rPr>
        <w:t>C. MEDICINAL CHEMISTRY AND DRUG DESIGN</w:t>
      </w:r>
    </w:p>
    <w:p w:rsidR="00C00EF4" w:rsidRPr="001A1355" w:rsidRDefault="00C00EF4" w:rsidP="00C00EF4">
      <w:pPr>
        <w:pStyle w:val="Default"/>
        <w:jc w:val="center"/>
        <w:rPr>
          <w:rFonts w:ascii="Times New Roman" w:hAnsi="Times New Roman" w:cs="Times New Roman"/>
          <w:color w:val="auto"/>
          <w:sz w:val="26"/>
          <w:szCs w:val="26"/>
        </w:rPr>
      </w:pPr>
    </w:p>
    <w:p w:rsidR="00C00EF4" w:rsidRPr="001A1355" w:rsidRDefault="00C00EF4" w:rsidP="00C00EF4">
      <w:pPr>
        <w:spacing w:line="240" w:lineRule="auto"/>
        <w:rPr>
          <w:rFonts w:ascii="Times New Roman" w:hAnsi="Times New Roman" w:cs="Times New Roman"/>
          <w:b/>
          <w:i/>
          <w:sz w:val="26"/>
          <w:szCs w:val="26"/>
        </w:rPr>
      </w:pPr>
      <w:r w:rsidRPr="001A1355">
        <w:rPr>
          <w:rFonts w:ascii="Times New Roman" w:hAnsi="Times New Roman" w:cs="Times New Roman"/>
          <w:b/>
          <w:i/>
          <w:sz w:val="26"/>
          <w:szCs w:val="26"/>
        </w:rPr>
        <w:t>Objectives:</w:t>
      </w:r>
    </w:p>
    <w:p w:rsidR="00C00EF4" w:rsidRDefault="00C00EF4" w:rsidP="00C00EF4">
      <w:pPr>
        <w:spacing w:after="0"/>
        <w:jc w:val="both"/>
        <w:rPr>
          <w:rFonts w:ascii="Times New Roman" w:hAnsi="Times New Roman" w:cs="Times New Roman"/>
          <w:i/>
          <w:sz w:val="26"/>
          <w:szCs w:val="26"/>
        </w:rPr>
      </w:pPr>
      <w:r w:rsidRPr="001A1355">
        <w:rPr>
          <w:rFonts w:ascii="Times New Roman" w:hAnsi="Times New Roman" w:cs="Times New Roman"/>
          <w:i/>
          <w:sz w:val="26"/>
          <w:szCs w:val="26"/>
        </w:rPr>
        <w:t>Students should be able to understand concepts of drug design and mechanism of drug action of different drugs. Students will be aware of metabolism and delivery methods of different classes of drugs.</w:t>
      </w:r>
    </w:p>
    <w:p w:rsidR="00C00EF4" w:rsidRDefault="00C00EF4" w:rsidP="00C00EF4">
      <w:pPr>
        <w:spacing w:after="0"/>
        <w:jc w:val="both"/>
        <w:rPr>
          <w:rFonts w:ascii="Times New Roman" w:hAnsi="Times New Roman" w:cs="Times New Roman"/>
          <w:b/>
          <w:i/>
          <w:sz w:val="26"/>
          <w:szCs w:val="26"/>
        </w:rPr>
      </w:pPr>
      <w:r>
        <w:rPr>
          <w:rFonts w:ascii="Times New Roman" w:hAnsi="Times New Roman" w:cs="Times New Roman"/>
          <w:b/>
          <w:i/>
          <w:sz w:val="26"/>
          <w:szCs w:val="26"/>
        </w:rPr>
        <w:t>OUTCOMES:</w:t>
      </w:r>
    </w:p>
    <w:p w:rsidR="00C00EF4" w:rsidRDefault="00C00EF4" w:rsidP="00C00EF4">
      <w:pPr>
        <w:spacing w:after="0"/>
        <w:jc w:val="both"/>
        <w:rPr>
          <w:rFonts w:ascii="Times New Roman" w:hAnsi="Times New Roman" w:cs="Times New Roman"/>
          <w:i/>
          <w:sz w:val="26"/>
          <w:szCs w:val="26"/>
        </w:rPr>
      </w:pPr>
      <w:r>
        <w:rPr>
          <w:rFonts w:ascii="Times New Roman" w:hAnsi="Times New Roman" w:cs="Times New Roman"/>
          <w:i/>
          <w:sz w:val="26"/>
          <w:szCs w:val="26"/>
        </w:rPr>
        <w:t xml:space="preserve">The students will be able to </w:t>
      </w:r>
    </w:p>
    <w:p w:rsidR="00C00EF4" w:rsidRPr="00807BDB" w:rsidRDefault="00C00EF4" w:rsidP="00C00EF4">
      <w:pPr>
        <w:spacing w:after="0"/>
        <w:rPr>
          <w:rFonts w:ascii="Times New Roman" w:hAnsi="Times New Roman" w:cs="Times New Roman"/>
          <w:i/>
          <w:sz w:val="24"/>
          <w:szCs w:val="24"/>
        </w:rPr>
      </w:pPr>
      <w:r>
        <w:rPr>
          <w:rFonts w:cs="Calibri"/>
          <w:sz w:val="24"/>
          <w:szCs w:val="24"/>
        </w:rPr>
        <w:t xml:space="preserve">              </w:t>
      </w:r>
      <w:r w:rsidRPr="00807BDB">
        <w:rPr>
          <w:rFonts w:ascii="Times New Roman" w:hAnsi="Times New Roman" w:cs="Times New Roman"/>
          <w:i/>
          <w:sz w:val="24"/>
          <w:szCs w:val="24"/>
        </w:rPr>
        <w:t>Have knowledge on principles of drug design and development.</w:t>
      </w:r>
      <w:r w:rsidRPr="00807BDB">
        <w:rPr>
          <w:rFonts w:ascii="Times New Roman" w:hAnsi="Times New Roman" w:cs="Times New Roman"/>
          <w:i/>
          <w:sz w:val="24"/>
          <w:szCs w:val="24"/>
        </w:rPr>
        <w:br/>
      </w:r>
      <w:r w:rsidRPr="00807BDB">
        <w:rPr>
          <w:rFonts w:ascii="Times New Roman" w:hAnsi="Times New Roman" w:cs="Times New Roman"/>
          <w:i/>
          <w:sz w:val="24"/>
          <w:szCs w:val="24"/>
        </w:rPr>
        <w:tab/>
        <w:t>Understanding the mechanism of drug action.</w:t>
      </w:r>
      <w:r w:rsidRPr="00807BDB">
        <w:rPr>
          <w:rFonts w:ascii="Times New Roman" w:hAnsi="Times New Roman" w:cs="Times New Roman"/>
          <w:i/>
          <w:sz w:val="24"/>
          <w:szCs w:val="24"/>
        </w:rPr>
        <w:br/>
        <w:t xml:space="preserve">             Acquire Knowledge on various types of medicinal compounds.</w:t>
      </w:r>
      <w:r w:rsidRPr="00807BDB">
        <w:rPr>
          <w:rFonts w:ascii="Times New Roman" w:hAnsi="Times New Roman" w:cs="Times New Roman"/>
          <w:i/>
          <w:sz w:val="24"/>
          <w:szCs w:val="24"/>
        </w:rPr>
        <w:br/>
        <w:t xml:space="preserve">             Gain Knowledge on quantitative analysis of drugs.</w:t>
      </w:r>
    </w:p>
    <w:p w:rsidR="00C00EF4" w:rsidRPr="00807BDB" w:rsidRDefault="00C00EF4" w:rsidP="00C00EF4">
      <w:pPr>
        <w:spacing w:after="0"/>
        <w:rPr>
          <w:rFonts w:ascii="Times New Roman" w:hAnsi="Times New Roman" w:cs="Times New Roman"/>
          <w:i/>
          <w:sz w:val="24"/>
          <w:szCs w:val="24"/>
        </w:rPr>
      </w:pPr>
    </w:p>
    <w:p w:rsidR="00C00EF4" w:rsidRPr="001A1355" w:rsidRDefault="00C00EF4" w:rsidP="00C00EF4">
      <w:pPr>
        <w:pStyle w:val="Default"/>
        <w:jc w:val="both"/>
        <w:rPr>
          <w:rFonts w:ascii="Times New Roman" w:hAnsi="Times New Roman" w:cs="Times New Roman"/>
          <w:b/>
          <w:bCs/>
          <w:color w:val="auto"/>
          <w:sz w:val="26"/>
          <w:szCs w:val="26"/>
        </w:rPr>
      </w:pPr>
      <w:r w:rsidRPr="001A1355">
        <w:rPr>
          <w:rFonts w:ascii="Times New Roman" w:hAnsi="Times New Roman" w:cs="Times New Roman"/>
          <w:b/>
          <w:bCs/>
          <w:color w:val="auto"/>
          <w:sz w:val="26"/>
          <w:szCs w:val="26"/>
        </w:rPr>
        <w:t xml:space="preserve">UNIT-I: DRUG DESIGN </w:t>
      </w:r>
    </w:p>
    <w:p w:rsidR="00C00EF4" w:rsidRPr="001A1355" w:rsidRDefault="00C00EF4" w:rsidP="00C00EF4">
      <w:pPr>
        <w:pStyle w:val="Default"/>
        <w:jc w:val="both"/>
        <w:rPr>
          <w:rFonts w:ascii="Times New Roman" w:hAnsi="Times New Roman" w:cs="Times New Roman"/>
          <w:color w:val="auto"/>
          <w:sz w:val="26"/>
          <w:szCs w:val="26"/>
        </w:rPr>
      </w:pPr>
    </w:p>
    <w:p w:rsidR="00C00EF4" w:rsidRPr="001A1355" w:rsidRDefault="00C00EF4" w:rsidP="00C00EF4">
      <w:pPr>
        <w:pStyle w:val="Default"/>
        <w:jc w:val="both"/>
        <w:rPr>
          <w:rFonts w:ascii="Times New Roman" w:hAnsi="Times New Roman" w:cs="Times New Roman"/>
          <w:color w:val="auto"/>
          <w:sz w:val="26"/>
          <w:szCs w:val="26"/>
        </w:rPr>
      </w:pPr>
      <w:r w:rsidRPr="001A1355">
        <w:rPr>
          <w:rFonts w:ascii="Times New Roman" w:hAnsi="Times New Roman" w:cs="Times New Roman"/>
          <w:color w:val="auto"/>
          <w:sz w:val="26"/>
          <w:szCs w:val="26"/>
        </w:rPr>
        <w:t xml:space="preserve">Development of new drugs, concepts of pro-drugs and soft drugs, Principles of drug design, Quantitative structure activity relationships. History and development of QSAR (Quantitative Structure Activity Relationships) - Concepts of drug parameters. High throughput Screening. </w:t>
      </w:r>
    </w:p>
    <w:p w:rsidR="00C00EF4" w:rsidRPr="001A1355" w:rsidRDefault="00C00EF4" w:rsidP="00C00EF4">
      <w:pPr>
        <w:pStyle w:val="Default"/>
        <w:jc w:val="both"/>
        <w:rPr>
          <w:rFonts w:ascii="Times New Roman" w:hAnsi="Times New Roman" w:cs="Times New Roman"/>
          <w:color w:val="auto"/>
          <w:sz w:val="26"/>
          <w:szCs w:val="26"/>
        </w:rPr>
      </w:pPr>
    </w:p>
    <w:p w:rsidR="00C00EF4" w:rsidRPr="001A1355" w:rsidRDefault="00C00EF4" w:rsidP="00C00EF4">
      <w:pPr>
        <w:pStyle w:val="Default"/>
        <w:jc w:val="both"/>
        <w:rPr>
          <w:rFonts w:ascii="Times New Roman" w:hAnsi="Times New Roman" w:cs="Times New Roman"/>
          <w:b/>
          <w:bCs/>
          <w:color w:val="auto"/>
          <w:sz w:val="26"/>
          <w:szCs w:val="26"/>
        </w:rPr>
      </w:pPr>
      <w:r w:rsidRPr="001A1355">
        <w:rPr>
          <w:rFonts w:ascii="Times New Roman" w:hAnsi="Times New Roman" w:cs="Times New Roman"/>
          <w:b/>
          <w:bCs/>
          <w:color w:val="auto"/>
          <w:sz w:val="26"/>
          <w:szCs w:val="26"/>
        </w:rPr>
        <w:t xml:space="preserve">UNIT-II: IMPORTANCE AND MECHANISM OF DRUG ACTION </w:t>
      </w:r>
    </w:p>
    <w:p w:rsidR="00C00EF4" w:rsidRPr="001A1355" w:rsidRDefault="00C00EF4" w:rsidP="00C00EF4">
      <w:pPr>
        <w:pStyle w:val="Default"/>
        <w:jc w:val="both"/>
        <w:rPr>
          <w:rFonts w:ascii="Times New Roman" w:hAnsi="Times New Roman" w:cs="Times New Roman"/>
          <w:color w:val="auto"/>
          <w:sz w:val="26"/>
          <w:szCs w:val="26"/>
        </w:rPr>
      </w:pPr>
    </w:p>
    <w:p w:rsidR="00C00EF4" w:rsidRPr="001A1355" w:rsidRDefault="00C00EF4" w:rsidP="00C00EF4">
      <w:pPr>
        <w:pStyle w:val="Default"/>
        <w:jc w:val="both"/>
        <w:rPr>
          <w:rFonts w:ascii="Times New Roman" w:hAnsi="Times New Roman" w:cs="Times New Roman"/>
          <w:color w:val="auto"/>
          <w:sz w:val="26"/>
          <w:szCs w:val="26"/>
        </w:rPr>
      </w:pPr>
      <w:r w:rsidRPr="001A1355">
        <w:rPr>
          <w:rFonts w:ascii="Times New Roman" w:hAnsi="Times New Roman" w:cs="Times New Roman"/>
          <w:color w:val="auto"/>
          <w:sz w:val="26"/>
          <w:szCs w:val="26"/>
        </w:rPr>
        <w:t xml:space="preserve">Antibiotics: Drug action of penicillin, cephalosphorin, tetracycline and macrocyclic antibiotics (no synthesis). Antimalerials: Trimethoprim- NSAIDS: Paracetamol, Meperidine, Aminopyrine-Ibuprofen, Oxyphenylbutazone, Diclophenac sodium, Indomethacin-Antitubercular and antileprotic: Ethambutol, Isoniazide and Daspone - Anaesthetics: Lidocaine, - Antihistamines: Phenobarbital, Diphenylhydramine- Tranquilizers: Diazepham, Trimeprazine, Thiopental - Anti AIDS agents: Acylovir, Ganciclovir. </w:t>
      </w:r>
    </w:p>
    <w:p w:rsidR="00C00EF4" w:rsidRPr="001A1355" w:rsidRDefault="00C00EF4" w:rsidP="00C00EF4">
      <w:pPr>
        <w:pStyle w:val="Default"/>
        <w:jc w:val="both"/>
        <w:rPr>
          <w:rFonts w:ascii="Times New Roman" w:hAnsi="Times New Roman" w:cs="Times New Roman"/>
          <w:color w:val="auto"/>
          <w:sz w:val="26"/>
          <w:szCs w:val="26"/>
        </w:rPr>
      </w:pPr>
    </w:p>
    <w:p w:rsidR="00C00EF4" w:rsidRPr="001A1355" w:rsidRDefault="00C00EF4" w:rsidP="00C00EF4">
      <w:pPr>
        <w:pStyle w:val="Default"/>
        <w:jc w:val="both"/>
        <w:rPr>
          <w:rFonts w:ascii="Times New Roman" w:hAnsi="Times New Roman" w:cs="Times New Roman"/>
          <w:b/>
          <w:bCs/>
          <w:color w:val="auto"/>
          <w:sz w:val="26"/>
          <w:szCs w:val="26"/>
        </w:rPr>
      </w:pPr>
      <w:r w:rsidRPr="001A1355">
        <w:rPr>
          <w:rFonts w:ascii="Times New Roman" w:hAnsi="Times New Roman" w:cs="Times New Roman"/>
          <w:b/>
          <w:bCs/>
          <w:color w:val="auto"/>
          <w:sz w:val="26"/>
          <w:szCs w:val="26"/>
        </w:rPr>
        <w:t>UNIT-III: PHYSICO-CHEMICAL FACTORS AND BIOLOGICAL ACTIVITIES</w:t>
      </w:r>
    </w:p>
    <w:p w:rsidR="00C00EF4" w:rsidRPr="001A1355" w:rsidRDefault="00C00EF4" w:rsidP="00C00EF4">
      <w:pPr>
        <w:pStyle w:val="Default"/>
        <w:ind w:firstLine="720"/>
        <w:jc w:val="both"/>
        <w:rPr>
          <w:rFonts w:ascii="Times New Roman" w:hAnsi="Times New Roman" w:cs="Times New Roman"/>
          <w:bCs/>
          <w:color w:val="auto"/>
          <w:sz w:val="26"/>
          <w:szCs w:val="26"/>
        </w:rPr>
      </w:pPr>
      <w:r w:rsidRPr="001A1355">
        <w:rPr>
          <w:rFonts w:ascii="Times New Roman" w:hAnsi="Times New Roman" w:cs="Times New Roman"/>
          <w:bCs/>
          <w:color w:val="auto"/>
          <w:sz w:val="26"/>
          <w:szCs w:val="26"/>
        </w:rPr>
        <w:t>Physical properties - Features governing drug action - Structurally specific - nonspecific drugs -Thermodynamic activity - Theories - Cut-off point - Factors governing ability of drugs -Absorption - Distribution - Excretion - Biotransformation - Intramolecular distances -Dissociation constants - Isosterism  and Bioisosterism.</w:t>
      </w:r>
    </w:p>
    <w:p w:rsidR="00C00EF4" w:rsidRPr="001A1355" w:rsidRDefault="00C00EF4" w:rsidP="00C00EF4">
      <w:pPr>
        <w:pStyle w:val="Default"/>
        <w:jc w:val="both"/>
        <w:rPr>
          <w:rFonts w:ascii="Times New Roman" w:hAnsi="Times New Roman" w:cs="Times New Roman"/>
          <w:color w:val="auto"/>
          <w:sz w:val="26"/>
          <w:szCs w:val="26"/>
        </w:rPr>
      </w:pPr>
    </w:p>
    <w:p w:rsidR="00C00EF4" w:rsidRPr="001A1355" w:rsidRDefault="00C00EF4" w:rsidP="00C00EF4">
      <w:pPr>
        <w:pStyle w:val="Default"/>
        <w:jc w:val="both"/>
        <w:rPr>
          <w:rFonts w:ascii="Times New Roman" w:hAnsi="Times New Roman" w:cs="Times New Roman"/>
          <w:color w:val="auto"/>
          <w:sz w:val="26"/>
          <w:szCs w:val="26"/>
        </w:rPr>
      </w:pPr>
      <w:r w:rsidRPr="001A1355">
        <w:rPr>
          <w:rFonts w:ascii="Times New Roman" w:hAnsi="Times New Roman" w:cs="Times New Roman"/>
          <w:b/>
          <w:bCs/>
          <w:color w:val="auto"/>
          <w:sz w:val="26"/>
          <w:szCs w:val="26"/>
        </w:rPr>
        <w:t>UNIT-IV: CLASSIFICATION OF MEDICINAL COMPOUNDS</w:t>
      </w:r>
      <w:r w:rsidRPr="001A1355">
        <w:rPr>
          <w:rFonts w:ascii="Times New Roman" w:hAnsi="Times New Roman" w:cs="Times New Roman"/>
          <w:color w:val="auto"/>
          <w:sz w:val="26"/>
          <w:szCs w:val="26"/>
        </w:rPr>
        <w:t xml:space="preserve"> </w:t>
      </w:r>
    </w:p>
    <w:p w:rsidR="00C00EF4" w:rsidRPr="001A1355" w:rsidRDefault="00C00EF4" w:rsidP="00C00EF4">
      <w:pPr>
        <w:pStyle w:val="Default"/>
        <w:ind w:firstLine="720"/>
        <w:jc w:val="both"/>
        <w:rPr>
          <w:rFonts w:ascii="Times New Roman" w:hAnsi="Times New Roman" w:cs="Times New Roman"/>
          <w:color w:val="auto"/>
          <w:sz w:val="26"/>
          <w:szCs w:val="26"/>
        </w:rPr>
      </w:pPr>
      <w:r w:rsidRPr="001A1355">
        <w:rPr>
          <w:rFonts w:ascii="Times New Roman" w:hAnsi="Times New Roman" w:cs="Times New Roman"/>
          <w:color w:val="auto"/>
          <w:sz w:val="26"/>
          <w:szCs w:val="26"/>
        </w:rPr>
        <w:t>Central Nervous system acting drugs – (General and Local anaesthetics, Sedatives and Hypnotics, Anticonvulsants, Narcotic and Non-narcotic analgesics, Anti-</w:t>
      </w:r>
      <w:r w:rsidRPr="001A1355">
        <w:rPr>
          <w:rFonts w:ascii="Times New Roman" w:hAnsi="Times New Roman" w:cs="Times New Roman"/>
          <w:color w:val="auto"/>
          <w:sz w:val="26"/>
          <w:szCs w:val="26"/>
        </w:rPr>
        <w:lastRenderedPageBreak/>
        <w:t>Parkinsonian agents, Anti-depressants, Tranquilizers, Psychomimetics) - Pharmacodynamic  agents (Anti-arrythmics, Anti-anginals, Vasodialators, Anti-hypertensives, Diuretics, Antihistamines) - Chemotherapeutic Agents ( Antibiotics, Antivirals, Antifungals) - Drugs for metabolic and endocrine disorders (Anti-thyroid drugs, Anti-diabatic drugs, biosynthetic insulin) – Therapeutic Index (Definitions with examples).</w:t>
      </w:r>
    </w:p>
    <w:p w:rsidR="00C00EF4" w:rsidRPr="001A1355" w:rsidRDefault="00C00EF4" w:rsidP="00C00EF4">
      <w:pPr>
        <w:pStyle w:val="Default"/>
        <w:jc w:val="both"/>
        <w:rPr>
          <w:rFonts w:ascii="Times New Roman" w:hAnsi="Times New Roman" w:cs="Times New Roman"/>
          <w:color w:val="auto"/>
          <w:sz w:val="26"/>
          <w:szCs w:val="26"/>
        </w:rPr>
      </w:pPr>
    </w:p>
    <w:p w:rsidR="00C00EF4" w:rsidRPr="001A1355" w:rsidRDefault="00C00EF4" w:rsidP="00C00EF4">
      <w:pPr>
        <w:pStyle w:val="Default"/>
        <w:jc w:val="both"/>
        <w:rPr>
          <w:rFonts w:ascii="Times New Roman" w:hAnsi="Times New Roman" w:cs="Times New Roman"/>
          <w:b/>
          <w:bCs/>
          <w:color w:val="auto"/>
          <w:sz w:val="26"/>
          <w:szCs w:val="26"/>
        </w:rPr>
      </w:pPr>
      <w:r w:rsidRPr="001A1355">
        <w:rPr>
          <w:rFonts w:ascii="Times New Roman" w:hAnsi="Times New Roman" w:cs="Times New Roman"/>
          <w:b/>
          <w:bCs/>
          <w:color w:val="auto"/>
          <w:sz w:val="26"/>
          <w:szCs w:val="26"/>
        </w:rPr>
        <w:t>UNIT-V: DRUG ANALYSIS</w:t>
      </w:r>
    </w:p>
    <w:p w:rsidR="00C00EF4" w:rsidRPr="001A1355" w:rsidRDefault="00C00EF4" w:rsidP="00C00EF4">
      <w:pPr>
        <w:pStyle w:val="Default"/>
        <w:jc w:val="both"/>
        <w:rPr>
          <w:rFonts w:ascii="Times New Roman" w:hAnsi="Times New Roman" w:cs="Times New Roman"/>
          <w:b/>
          <w:bCs/>
          <w:color w:val="auto"/>
          <w:sz w:val="26"/>
          <w:szCs w:val="26"/>
        </w:rPr>
      </w:pPr>
    </w:p>
    <w:p w:rsidR="00C00EF4" w:rsidRPr="001A1355" w:rsidRDefault="00C00EF4" w:rsidP="00C00EF4">
      <w:pPr>
        <w:pStyle w:val="Default"/>
        <w:jc w:val="both"/>
        <w:rPr>
          <w:rFonts w:ascii="Times New Roman" w:hAnsi="Times New Roman" w:cs="Times New Roman"/>
          <w:bCs/>
          <w:color w:val="auto"/>
          <w:sz w:val="26"/>
          <w:szCs w:val="26"/>
        </w:rPr>
      </w:pPr>
      <w:r w:rsidRPr="001A1355">
        <w:rPr>
          <w:rFonts w:ascii="Times New Roman" w:hAnsi="Times New Roman" w:cs="Times New Roman"/>
          <w:bCs/>
          <w:color w:val="auto"/>
          <w:sz w:val="26"/>
          <w:szCs w:val="26"/>
        </w:rPr>
        <w:t>Principles of quantitative analysis of the following drugs in formulations: Aspirin - benzyl penicillin - ascorbic acid - isoniazid - codeine - chloramphenical - riboflavin and folic acid.</w:t>
      </w:r>
    </w:p>
    <w:p w:rsidR="00C00EF4" w:rsidRPr="001A1355" w:rsidRDefault="00C00EF4" w:rsidP="00C00EF4">
      <w:pPr>
        <w:pStyle w:val="Default"/>
        <w:jc w:val="both"/>
        <w:rPr>
          <w:rFonts w:ascii="Times New Roman" w:hAnsi="Times New Roman" w:cs="Times New Roman"/>
          <w:color w:val="auto"/>
          <w:sz w:val="26"/>
          <w:szCs w:val="26"/>
        </w:rPr>
      </w:pPr>
      <w:r w:rsidRPr="001A1355">
        <w:rPr>
          <w:rFonts w:ascii="Times New Roman" w:hAnsi="Times New Roman" w:cs="Times New Roman"/>
          <w:b/>
          <w:bCs/>
          <w:color w:val="auto"/>
          <w:sz w:val="26"/>
          <w:szCs w:val="26"/>
        </w:rPr>
        <w:t xml:space="preserve"> </w:t>
      </w:r>
    </w:p>
    <w:p w:rsidR="00C00EF4" w:rsidRPr="001A1355" w:rsidRDefault="00C00EF4" w:rsidP="00C00EF4">
      <w:pPr>
        <w:pStyle w:val="NoSpacing"/>
        <w:jc w:val="both"/>
        <w:rPr>
          <w:rFonts w:ascii="Times New Roman" w:hAnsi="Times New Roman" w:cs="Times New Roman"/>
          <w:sz w:val="26"/>
          <w:szCs w:val="26"/>
        </w:rPr>
      </w:pPr>
    </w:p>
    <w:p w:rsidR="00C00EF4" w:rsidRPr="001A1355" w:rsidRDefault="00C00EF4" w:rsidP="00C00EF4">
      <w:pPr>
        <w:pStyle w:val="NoSpacing"/>
        <w:jc w:val="both"/>
        <w:rPr>
          <w:rFonts w:ascii="Times New Roman" w:hAnsi="Times New Roman" w:cs="Times New Roman"/>
          <w:b/>
          <w:bCs/>
          <w:sz w:val="26"/>
          <w:szCs w:val="26"/>
        </w:rPr>
      </w:pPr>
      <w:r w:rsidRPr="001A1355">
        <w:rPr>
          <w:rFonts w:ascii="Times New Roman" w:hAnsi="Times New Roman" w:cs="Times New Roman"/>
          <w:b/>
          <w:bCs/>
          <w:sz w:val="26"/>
          <w:szCs w:val="26"/>
        </w:rPr>
        <w:t>Reference Books</w:t>
      </w:r>
    </w:p>
    <w:p w:rsidR="00C00EF4" w:rsidRPr="001A1355" w:rsidRDefault="00C00EF4" w:rsidP="00C00EF4">
      <w:pPr>
        <w:pStyle w:val="NoSpacing"/>
        <w:jc w:val="both"/>
        <w:rPr>
          <w:rFonts w:ascii="Times New Roman" w:hAnsi="Times New Roman" w:cs="Times New Roman"/>
          <w:sz w:val="26"/>
          <w:szCs w:val="26"/>
        </w:rPr>
      </w:pPr>
      <w:r w:rsidRPr="001A1355">
        <w:rPr>
          <w:rFonts w:ascii="Times New Roman" w:hAnsi="Times New Roman" w:cs="Times New Roman"/>
          <w:b/>
          <w:bCs/>
          <w:sz w:val="26"/>
          <w:szCs w:val="26"/>
        </w:rPr>
        <w:t xml:space="preserve"> </w:t>
      </w:r>
    </w:p>
    <w:p w:rsidR="00C00EF4" w:rsidRPr="001A1355" w:rsidRDefault="00C00EF4" w:rsidP="00C00EF4">
      <w:pPr>
        <w:pStyle w:val="NoSpacing"/>
        <w:jc w:val="both"/>
        <w:rPr>
          <w:rFonts w:ascii="Times New Roman" w:hAnsi="Times New Roman" w:cs="Times New Roman"/>
          <w:sz w:val="26"/>
          <w:szCs w:val="26"/>
        </w:rPr>
      </w:pPr>
      <w:r w:rsidRPr="001A1355">
        <w:rPr>
          <w:rFonts w:ascii="Times New Roman" w:hAnsi="Times New Roman" w:cs="Times New Roman"/>
          <w:sz w:val="26"/>
          <w:szCs w:val="26"/>
        </w:rPr>
        <w:t xml:space="preserve">1. Burger’s Medicinal Chemistry &amp; Drug discovery, Vol 1-3, 5th Ed, 1995. </w:t>
      </w:r>
    </w:p>
    <w:p w:rsidR="00C00EF4" w:rsidRPr="001A1355" w:rsidRDefault="00C00EF4" w:rsidP="00C00EF4">
      <w:pPr>
        <w:pStyle w:val="NoSpacing"/>
        <w:jc w:val="both"/>
        <w:rPr>
          <w:rFonts w:ascii="Times New Roman" w:hAnsi="Times New Roman" w:cs="Times New Roman"/>
          <w:sz w:val="26"/>
          <w:szCs w:val="26"/>
        </w:rPr>
      </w:pPr>
      <w:r w:rsidRPr="001A1355">
        <w:rPr>
          <w:rFonts w:ascii="Times New Roman" w:hAnsi="Times New Roman" w:cs="Times New Roman"/>
          <w:sz w:val="26"/>
          <w:szCs w:val="26"/>
        </w:rPr>
        <w:t xml:space="preserve">2. Wilson, Gisvold &amp; Dorque: Text book of Organic Medical and Pharmaceutical </w:t>
      </w:r>
    </w:p>
    <w:p w:rsidR="00C00EF4" w:rsidRPr="001A1355" w:rsidRDefault="00C00EF4" w:rsidP="00C00EF4">
      <w:pPr>
        <w:pStyle w:val="NoSpacing"/>
        <w:jc w:val="both"/>
        <w:rPr>
          <w:rFonts w:ascii="Times New Roman" w:hAnsi="Times New Roman" w:cs="Times New Roman"/>
          <w:sz w:val="26"/>
          <w:szCs w:val="26"/>
        </w:rPr>
      </w:pPr>
      <w:r w:rsidRPr="001A1355">
        <w:rPr>
          <w:rFonts w:ascii="Times New Roman" w:hAnsi="Times New Roman" w:cs="Times New Roman"/>
          <w:sz w:val="26"/>
          <w:szCs w:val="26"/>
        </w:rPr>
        <w:t xml:space="preserve">    Chemistry, 10th Ed, Lippincoh pover publishers, 1998. </w:t>
      </w:r>
    </w:p>
    <w:p w:rsidR="00C00EF4" w:rsidRPr="001A1355" w:rsidRDefault="00C00EF4" w:rsidP="00C00EF4">
      <w:pPr>
        <w:pStyle w:val="NoSpacing"/>
        <w:jc w:val="both"/>
        <w:rPr>
          <w:rFonts w:ascii="Times New Roman" w:hAnsi="Times New Roman" w:cs="Times New Roman"/>
          <w:sz w:val="26"/>
          <w:szCs w:val="26"/>
        </w:rPr>
      </w:pPr>
      <w:r w:rsidRPr="001A1355">
        <w:rPr>
          <w:rFonts w:ascii="Times New Roman" w:hAnsi="Times New Roman" w:cs="Times New Roman"/>
          <w:sz w:val="26"/>
          <w:szCs w:val="26"/>
        </w:rPr>
        <w:t xml:space="preserve">3. David A Williams, William O. Foye &amp; Thomas L. Lemke, Foye’s Principles of medicinal Chemistry, 6th Edition, Lippincott Williams &amp; Wilkins, 2002. </w:t>
      </w:r>
    </w:p>
    <w:p w:rsidR="00C00EF4" w:rsidRPr="001A1355" w:rsidRDefault="00C00EF4" w:rsidP="00C00EF4">
      <w:pPr>
        <w:pStyle w:val="NoSpacing"/>
        <w:jc w:val="both"/>
        <w:rPr>
          <w:rFonts w:ascii="Times New Roman" w:hAnsi="Times New Roman" w:cs="Times New Roman"/>
          <w:sz w:val="26"/>
          <w:szCs w:val="26"/>
        </w:rPr>
      </w:pPr>
      <w:r w:rsidRPr="001A1355">
        <w:rPr>
          <w:rFonts w:ascii="Times New Roman" w:hAnsi="Times New Roman" w:cs="Times New Roman"/>
          <w:sz w:val="26"/>
          <w:szCs w:val="26"/>
        </w:rPr>
        <w:t xml:space="preserve">4. Zubay G, Biochemistry, Maxwell Macmillan International Editions, second edition, 1987. </w:t>
      </w:r>
    </w:p>
    <w:p w:rsidR="00C00EF4" w:rsidRPr="001A1355" w:rsidRDefault="00C00EF4" w:rsidP="00C00EF4">
      <w:pPr>
        <w:pStyle w:val="NoSpacing"/>
        <w:jc w:val="both"/>
        <w:rPr>
          <w:rFonts w:ascii="Times New Roman" w:hAnsi="Times New Roman" w:cs="Times New Roman"/>
          <w:sz w:val="26"/>
          <w:szCs w:val="26"/>
        </w:rPr>
      </w:pPr>
      <w:r w:rsidRPr="001A1355">
        <w:rPr>
          <w:rFonts w:ascii="Times New Roman" w:hAnsi="Times New Roman" w:cs="Times New Roman"/>
          <w:sz w:val="26"/>
          <w:szCs w:val="26"/>
        </w:rPr>
        <w:t xml:space="preserve">5. R. L. Foster, The Nature of Enzymology, Croom Helm, 1980. </w:t>
      </w:r>
    </w:p>
    <w:p w:rsidR="00C00EF4" w:rsidRPr="001A1355" w:rsidRDefault="00C00EF4" w:rsidP="00C00EF4">
      <w:pPr>
        <w:pStyle w:val="NoSpacing"/>
        <w:jc w:val="both"/>
        <w:rPr>
          <w:rFonts w:ascii="Times New Roman" w:hAnsi="Times New Roman" w:cs="Times New Roman"/>
          <w:sz w:val="26"/>
          <w:szCs w:val="26"/>
        </w:rPr>
      </w:pPr>
      <w:r w:rsidRPr="001A1355">
        <w:rPr>
          <w:rFonts w:ascii="Times New Roman" w:hAnsi="Times New Roman" w:cs="Times New Roman"/>
          <w:sz w:val="26"/>
          <w:szCs w:val="26"/>
        </w:rPr>
        <w:t xml:space="preserve">6. D. L. Purich, (Ed), Contemporary Enzyme kinetics and Mechanisms, Academic Press, 1983. </w:t>
      </w:r>
    </w:p>
    <w:p w:rsidR="00C00EF4" w:rsidRPr="001A1355" w:rsidRDefault="00C00EF4" w:rsidP="00C00EF4">
      <w:pPr>
        <w:pStyle w:val="NoSpacing"/>
        <w:jc w:val="both"/>
        <w:rPr>
          <w:rFonts w:ascii="Times New Roman" w:hAnsi="Times New Roman" w:cs="Times New Roman"/>
          <w:sz w:val="26"/>
          <w:szCs w:val="26"/>
        </w:rPr>
      </w:pPr>
      <w:r w:rsidRPr="001A1355">
        <w:rPr>
          <w:rFonts w:ascii="Times New Roman" w:hAnsi="Times New Roman" w:cs="Times New Roman"/>
          <w:sz w:val="26"/>
          <w:szCs w:val="26"/>
        </w:rPr>
        <w:t>7. Dugas H, Bio-organic Chemistry, A chemical approach to enzyme action, Springer 2003.</w:t>
      </w:r>
    </w:p>
    <w:p w:rsidR="00C00EF4" w:rsidRPr="001A1355" w:rsidRDefault="00C00EF4" w:rsidP="00C00EF4">
      <w:pPr>
        <w:pStyle w:val="NoSpacing"/>
        <w:jc w:val="both"/>
        <w:rPr>
          <w:rStyle w:val="Typewriter"/>
          <w:rFonts w:ascii="Times New Roman" w:hAnsi="Times New Roman" w:cs="Times New Roman"/>
          <w:sz w:val="26"/>
          <w:szCs w:val="26"/>
        </w:rPr>
      </w:pPr>
      <w:r w:rsidRPr="001A1355">
        <w:rPr>
          <w:rFonts w:ascii="Times New Roman" w:hAnsi="Times New Roman" w:cs="Times New Roman"/>
          <w:sz w:val="26"/>
          <w:szCs w:val="26"/>
        </w:rPr>
        <w:t xml:space="preserve">8. </w:t>
      </w:r>
      <w:r w:rsidRPr="001A1355">
        <w:rPr>
          <w:rStyle w:val="Typewriter"/>
          <w:rFonts w:ascii="Times New Roman" w:hAnsi="Times New Roman" w:cs="Times New Roman"/>
          <w:sz w:val="26"/>
          <w:szCs w:val="26"/>
        </w:rPr>
        <w:t>Chemistry of drug design and drug action-. R. B. Silverman (2004) Acad. press</w:t>
      </w:r>
    </w:p>
    <w:p w:rsidR="00C00EF4" w:rsidRPr="001A1355" w:rsidRDefault="00C00EF4" w:rsidP="00C00EF4">
      <w:pPr>
        <w:tabs>
          <w:tab w:val="left" w:pos="810"/>
        </w:tabs>
        <w:spacing w:after="0" w:line="240" w:lineRule="auto"/>
        <w:ind w:left="630" w:hanging="630"/>
        <w:jc w:val="both"/>
        <w:rPr>
          <w:rFonts w:ascii="Times New Roman" w:hAnsi="Times New Roman" w:cs="Times New Roman"/>
          <w:sz w:val="26"/>
          <w:szCs w:val="26"/>
        </w:rPr>
      </w:pPr>
      <w:r w:rsidRPr="001A1355">
        <w:rPr>
          <w:rStyle w:val="Typewriter"/>
          <w:rFonts w:ascii="Times New Roman" w:hAnsi="Times New Roman" w:cs="Times New Roman"/>
          <w:sz w:val="26"/>
          <w:szCs w:val="26"/>
        </w:rPr>
        <w:t>9. Graham Patrick, An Introduction to Medicinal Chemistry- 2</w:t>
      </w:r>
      <w:r w:rsidRPr="001A1355">
        <w:rPr>
          <w:rStyle w:val="Typewriter"/>
          <w:rFonts w:ascii="Times New Roman" w:hAnsi="Times New Roman" w:cs="Times New Roman"/>
          <w:sz w:val="26"/>
          <w:szCs w:val="26"/>
          <w:vertAlign w:val="superscript"/>
        </w:rPr>
        <w:t>nd</w:t>
      </w:r>
      <w:r w:rsidRPr="001A1355">
        <w:rPr>
          <w:rStyle w:val="Typewriter"/>
          <w:rFonts w:ascii="Times New Roman" w:hAnsi="Times New Roman" w:cs="Times New Roman"/>
          <w:sz w:val="26"/>
          <w:szCs w:val="26"/>
        </w:rPr>
        <w:t xml:space="preserve"> Edn. Qxford, 2010</w:t>
      </w:r>
    </w:p>
    <w:p w:rsidR="00C00EF4" w:rsidRPr="001A1355" w:rsidRDefault="00C00EF4" w:rsidP="00C00EF4">
      <w:pPr>
        <w:tabs>
          <w:tab w:val="left" w:pos="810"/>
        </w:tabs>
        <w:spacing w:after="0" w:line="240" w:lineRule="auto"/>
        <w:ind w:left="630" w:hanging="630"/>
        <w:jc w:val="both"/>
        <w:rPr>
          <w:rFonts w:ascii="Times New Roman" w:hAnsi="Times New Roman" w:cs="Times New Roman"/>
          <w:sz w:val="26"/>
          <w:szCs w:val="26"/>
        </w:rPr>
      </w:pPr>
      <w:r w:rsidRPr="001A1355">
        <w:rPr>
          <w:rFonts w:ascii="Times New Roman" w:hAnsi="Times New Roman" w:cs="Times New Roman"/>
          <w:sz w:val="26"/>
          <w:szCs w:val="26"/>
        </w:rPr>
        <w:t>10. N. K. Jain, Advances in Controlled and Novel Drug Delivery, CBS, 2001.</w:t>
      </w:r>
    </w:p>
    <w:p w:rsidR="00C00EF4" w:rsidRPr="001A1355" w:rsidRDefault="00C00EF4" w:rsidP="00C00EF4">
      <w:pPr>
        <w:tabs>
          <w:tab w:val="left" w:pos="810"/>
        </w:tabs>
        <w:spacing w:after="0" w:line="240" w:lineRule="auto"/>
        <w:ind w:left="630" w:hanging="630"/>
        <w:jc w:val="both"/>
        <w:rPr>
          <w:rFonts w:ascii="Times New Roman" w:hAnsi="Times New Roman" w:cs="Times New Roman"/>
          <w:sz w:val="26"/>
          <w:szCs w:val="26"/>
        </w:rPr>
      </w:pPr>
      <w:r w:rsidRPr="001A1355">
        <w:rPr>
          <w:rFonts w:ascii="Times New Roman" w:hAnsi="Times New Roman" w:cs="Times New Roman"/>
          <w:sz w:val="26"/>
          <w:szCs w:val="26"/>
        </w:rPr>
        <w:t xml:space="preserve">11. Lednicer, The Organic Chemistry of Drug Synthesis, Vol. 1, 5th Edition, </w:t>
      </w:r>
    </w:p>
    <w:p w:rsidR="00C00EF4" w:rsidRPr="001A1355" w:rsidRDefault="00C00EF4" w:rsidP="00C00EF4">
      <w:pPr>
        <w:tabs>
          <w:tab w:val="left" w:pos="810"/>
        </w:tabs>
        <w:spacing w:after="0" w:line="240" w:lineRule="auto"/>
        <w:ind w:left="630" w:hanging="630"/>
        <w:jc w:val="both"/>
        <w:rPr>
          <w:rFonts w:ascii="Times New Roman" w:hAnsi="Times New Roman" w:cs="Times New Roman"/>
          <w:sz w:val="26"/>
          <w:szCs w:val="26"/>
        </w:rPr>
      </w:pPr>
      <w:r w:rsidRPr="001A1355">
        <w:rPr>
          <w:rFonts w:ascii="Times New Roman" w:hAnsi="Times New Roman" w:cs="Times New Roman"/>
          <w:sz w:val="26"/>
          <w:szCs w:val="26"/>
        </w:rPr>
        <w:t xml:space="preserve">     John Wiley &amp; Sons,  2001.</w:t>
      </w:r>
    </w:p>
    <w:p w:rsidR="00C00EF4" w:rsidRPr="001A1355" w:rsidRDefault="00C00EF4" w:rsidP="00C00EF4">
      <w:pPr>
        <w:tabs>
          <w:tab w:val="left" w:pos="810"/>
        </w:tabs>
        <w:spacing w:after="0" w:line="240" w:lineRule="auto"/>
        <w:ind w:left="630" w:hanging="630"/>
        <w:jc w:val="both"/>
        <w:rPr>
          <w:rFonts w:ascii="Times New Roman" w:hAnsi="Times New Roman" w:cs="Times New Roman"/>
          <w:sz w:val="26"/>
          <w:szCs w:val="26"/>
        </w:rPr>
      </w:pPr>
      <w:r w:rsidRPr="001A1355">
        <w:rPr>
          <w:rFonts w:ascii="Times New Roman" w:hAnsi="Times New Roman" w:cs="Times New Roman"/>
          <w:sz w:val="26"/>
          <w:szCs w:val="26"/>
        </w:rPr>
        <w:t>12. Foye’s Principles of Medicinal Chemistry, Sixth Edition, Wolters Kluwer, 2008</w:t>
      </w:r>
    </w:p>
    <w:p w:rsidR="00C00EF4" w:rsidRPr="001A1355" w:rsidRDefault="00C00EF4" w:rsidP="00C00EF4">
      <w:pPr>
        <w:tabs>
          <w:tab w:val="left" w:pos="810"/>
        </w:tabs>
        <w:spacing w:after="0" w:line="240" w:lineRule="auto"/>
        <w:ind w:left="630" w:hanging="630"/>
        <w:jc w:val="both"/>
        <w:rPr>
          <w:rFonts w:ascii="Times New Roman" w:hAnsi="Times New Roman" w:cs="Times New Roman"/>
          <w:sz w:val="26"/>
          <w:szCs w:val="26"/>
        </w:rPr>
      </w:pPr>
      <w:r w:rsidRPr="001A1355">
        <w:rPr>
          <w:rFonts w:ascii="Times New Roman" w:hAnsi="Times New Roman" w:cs="Times New Roman"/>
          <w:sz w:val="26"/>
          <w:szCs w:val="26"/>
        </w:rPr>
        <w:t xml:space="preserve">13. </w:t>
      </w:r>
      <w:r w:rsidRPr="001A1355">
        <w:rPr>
          <w:rFonts w:ascii="Times New Roman" w:eastAsia="Calibri" w:hAnsi="Times New Roman" w:cs="Times New Roman"/>
          <w:sz w:val="26"/>
          <w:szCs w:val="26"/>
        </w:rPr>
        <w:t>G.R. Chatwal, Medicinal Chemistry, Himalaya Publishing House.</w:t>
      </w:r>
    </w:p>
    <w:p w:rsidR="00C00EF4" w:rsidRPr="001A1355" w:rsidRDefault="00C00EF4" w:rsidP="00C00EF4">
      <w:pPr>
        <w:tabs>
          <w:tab w:val="left" w:pos="810"/>
        </w:tabs>
        <w:spacing w:after="0" w:line="240" w:lineRule="auto"/>
        <w:ind w:left="630" w:hanging="630"/>
        <w:jc w:val="both"/>
        <w:rPr>
          <w:rFonts w:ascii="Times New Roman" w:eastAsia="Calibri" w:hAnsi="Times New Roman" w:cs="Times New Roman"/>
          <w:sz w:val="26"/>
          <w:szCs w:val="26"/>
        </w:rPr>
      </w:pPr>
      <w:r w:rsidRPr="001A1355">
        <w:rPr>
          <w:rFonts w:ascii="Times New Roman" w:eastAsia="Calibri" w:hAnsi="Times New Roman" w:cs="Times New Roman"/>
          <w:sz w:val="26"/>
          <w:szCs w:val="26"/>
        </w:rPr>
        <w:t>14. V.K. Ahluwalia and M. Chopra, Medicinal Chemistry, Ane Book Pvt. Ltd., 2008.</w:t>
      </w:r>
    </w:p>
    <w:p w:rsidR="00C00EF4" w:rsidRPr="001A1355" w:rsidRDefault="00C00EF4" w:rsidP="00C00EF4">
      <w:pPr>
        <w:tabs>
          <w:tab w:val="left" w:pos="810"/>
        </w:tabs>
        <w:spacing w:after="0" w:line="240" w:lineRule="auto"/>
        <w:ind w:left="630" w:hanging="630"/>
        <w:jc w:val="both"/>
        <w:rPr>
          <w:rFonts w:ascii="Times New Roman" w:eastAsia="Calibri" w:hAnsi="Times New Roman" w:cs="Times New Roman"/>
          <w:sz w:val="26"/>
          <w:szCs w:val="26"/>
        </w:rPr>
      </w:pPr>
      <w:r w:rsidRPr="001A1355">
        <w:rPr>
          <w:rFonts w:ascii="Times New Roman" w:eastAsia="Calibri" w:hAnsi="Times New Roman" w:cs="Times New Roman"/>
          <w:sz w:val="26"/>
          <w:szCs w:val="26"/>
        </w:rPr>
        <w:t>15.  J. B. Taylor and P . D. Kenewell., Introductory medicinal chemistry.</w:t>
      </w:r>
    </w:p>
    <w:p w:rsidR="00C00EF4" w:rsidRPr="001A1355" w:rsidRDefault="00C00EF4" w:rsidP="00C00EF4">
      <w:pPr>
        <w:tabs>
          <w:tab w:val="left" w:pos="810"/>
        </w:tabs>
        <w:spacing w:after="0" w:line="240" w:lineRule="auto"/>
        <w:ind w:left="630" w:hanging="630"/>
        <w:jc w:val="both"/>
        <w:rPr>
          <w:rFonts w:ascii="Times New Roman" w:eastAsia="Calibri" w:hAnsi="Times New Roman" w:cs="Times New Roman"/>
          <w:sz w:val="26"/>
          <w:szCs w:val="26"/>
        </w:rPr>
      </w:pPr>
      <w:r w:rsidRPr="001A1355">
        <w:rPr>
          <w:rFonts w:ascii="Times New Roman" w:eastAsia="Calibri" w:hAnsi="Times New Roman" w:cs="Times New Roman"/>
          <w:sz w:val="26"/>
          <w:szCs w:val="26"/>
        </w:rPr>
        <w:t>16. D. C. Garratt., Quantitative analysis of drugs.</w:t>
      </w:r>
    </w:p>
    <w:p w:rsidR="00C00EF4" w:rsidRPr="001A1355" w:rsidRDefault="00C00EF4" w:rsidP="00C00EF4">
      <w:pPr>
        <w:tabs>
          <w:tab w:val="left" w:pos="810"/>
        </w:tabs>
        <w:spacing w:after="0" w:line="240" w:lineRule="auto"/>
        <w:ind w:left="630" w:hanging="630"/>
        <w:jc w:val="both"/>
        <w:rPr>
          <w:rFonts w:ascii="Times New Roman" w:eastAsia="Calibri" w:hAnsi="Times New Roman" w:cs="Times New Roman"/>
          <w:sz w:val="26"/>
          <w:szCs w:val="26"/>
        </w:rPr>
      </w:pPr>
      <w:r w:rsidRPr="001A1355">
        <w:rPr>
          <w:rFonts w:ascii="Times New Roman" w:eastAsia="Calibri" w:hAnsi="Times New Roman" w:cs="Times New Roman"/>
          <w:sz w:val="26"/>
          <w:szCs w:val="26"/>
        </w:rPr>
        <w:t>17. G. L. Patrick.,  An introduction to medicinal chemistry.</w:t>
      </w:r>
    </w:p>
    <w:p w:rsidR="00C00EF4" w:rsidRDefault="00C00EF4" w:rsidP="00C00EF4">
      <w:pPr>
        <w:tabs>
          <w:tab w:val="left" w:pos="810"/>
        </w:tabs>
        <w:spacing w:after="0" w:line="240" w:lineRule="auto"/>
        <w:ind w:left="630" w:hanging="630"/>
        <w:jc w:val="both"/>
        <w:rPr>
          <w:rFonts w:ascii="Times New Roman" w:eastAsia="Calibri" w:hAnsi="Times New Roman" w:cs="Times New Roman"/>
          <w:sz w:val="26"/>
          <w:szCs w:val="26"/>
        </w:rPr>
      </w:pPr>
      <w:r w:rsidRPr="001A1355">
        <w:rPr>
          <w:rFonts w:ascii="Times New Roman" w:eastAsia="Calibri" w:hAnsi="Times New Roman" w:cs="Times New Roman"/>
          <w:sz w:val="26"/>
          <w:szCs w:val="26"/>
        </w:rPr>
        <w:t>18. Beckett and Stenlake., Practical pharmaceutical chemistry.  Vol 1 and 2.</w:t>
      </w:r>
    </w:p>
    <w:p w:rsidR="00C00EF4" w:rsidRDefault="00C00EF4" w:rsidP="00C00EF4">
      <w:pPr>
        <w:tabs>
          <w:tab w:val="left" w:pos="810"/>
        </w:tabs>
        <w:spacing w:after="0" w:line="240" w:lineRule="auto"/>
        <w:ind w:left="630" w:hanging="630"/>
        <w:jc w:val="both"/>
        <w:rPr>
          <w:rFonts w:ascii="Times New Roman" w:eastAsia="Calibri" w:hAnsi="Times New Roman" w:cs="Times New Roman"/>
          <w:sz w:val="26"/>
          <w:szCs w:val="26"/>
        </w:rPr>
      </w:pPr>
    </w:p>
    <w:p w:rsidR="00C00EF4" w:rsidRDefault="00C00EF4" w:rsidP="00C00EF4">
      <w:pPr>
        <w:tabs>
          <w:tab w:val="left" w:pos="810"/>
        </w:tabs>
        <w:spacing w:after="0" w:line="240" w:lineRule="auto"/>
        <w:ind w:left="630" w:hanging="630"/>
        <w:jc w:val="both"/>
        <w:rPr>
          <w:rFonts w:ascii="Times New Roman" w:eastAsia="Calibri" w:hAnsi="Times New Roman" w:cs="Times New Roman"/>
          <w:sz w:val="26"/>
          <w:szCs w:val="26"/>
        </w:rPr>
      </w:pPr>
    </w:p>
    <w:p w:rsidR="00C00EF4" w:rsidRDefault="00C00EF4" w:rsidP="00C00EF4">
      <w:pPr>
        <w:tabs>
          <w:tab w:val="left" w:pos="810"/>
        </w:tabs>
        <w:spacing w:after="0" w:line="240" w:lineRule="auto"/>
        <w:ind w:left="630" w:hanging="630"/>
        <w:jc w:val="both"/>
        <w:rPr>
          <w:rFonts w:ascii="Times New Roman" w:eastAsia="Calibri" w:hAnsi="Times New Roman" w:cs="Times New Roman"/>
          <w:sz w:val="26"/>
          <w:szCs w:val="26"/>
        </w:rPr>
      </w:pPr>
    </w:p>
    <w:p w:rsidR="00C00EF4" w:rsidRPr="001A1355" w:rsidRDefault="00C00EF4" w:rsidP="00C00EF4">
      <w:pPr>
        <w:autoSpaceDE w:val="0"/>
        <w:autoSpaceDN w:val="0"/>
        <w:adjustRightInd w:val="0"/>
        <w:spacing w:after="0" w:line="240" w:lineRule="auto"/>
        <w:jc w:val="both"/>
        <w:rPr>
          <w:rFonts w:ascii="Times New Roman" w:hAnsi="Times New Roman" w:cs="Times New Roman"/>
          <w:b/>
          <w:bCs/>
          <w:sz w:val="26"/>
          <w:szCs w:val="26"/>
          <w:lang w:bidi="ta-IN"/>
        </w:rPr>
      </w:pPr>
      <w:r w:rsidRPr="001A1355">
        <w:rPr>
          <w:rFonts w:ascii="Times New Roman" w:hAnsi="Times New Roman" w:cs="Times New Roman"/>
          <w:b/>
          <w:bCs/>
          <w:sz w:val="26"/>
          <w:szCs w:val="26"/>
          <w:lang w:bidi="ta-IN"/>
        </w:rPr>
        <w:lastRenderedPageBreak/>
        <w:t xml:space="preserve">               </w:t>
      </w:r>
    </w:p>
    <w:p w:rsidR="00C00EF4" w:rsidRDefault="00C00EF4" w:rsidP="00C00EF4">
      <w:pPr>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 xml:space="preserve">OPEN ELECTIVE </w:t>
      </w:r>
    </w:p>
    <w:p w:rsidR="00C00EF4" w:rsidRDefault="00D530FE" w:rsidP="00C00EF4">
      <w:pPr>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PAPER-4</w:t>
      </w:r>
    </w:p>
    <w:p w:rsidR="00C00EF4" w:rsidRDefault="00C00EF4" w:rsidP="00C00EF4">
      <w:pPr>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(To choose 1 out of 3)</w:t>
      </w:r>
    </w:p>
    <w:p w:rsidR="00C00EF4" w:rsidRDefault="00C00EF4" w:rsidP="00C00EF4">
      <w:pPr>
        <w:spacing w:after="0" w:line="240" w:lineRule="auto"/>
        <w:jc w:val="center"/>
        <w:rPr>
          <w:rFonts w:ascii="Times New Roman" w:hAnsi="Times New Roman" w:cs="Times New Roman"/>
          <w:b/>
          <w:bCs/>
          <w:sz w:val="26"/>
          <w:szCs w:val="26"/>
        </w:rPr>
      </w:pPr>
    </w:p>
    <w:p w:rsidR="00C00EF4" w:rsidRDefault="00C00EF4" w:rsidP="00C00EF4">
      <w:pPr>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A.POLYMER AND PLASTICS</w:t>
      </w:r>
    </w:p>
    <w:p w:rsidR="00C00EF4" w:rsidRDefault="00C00EF4" w:rsidP="00C00EF4">
      <w:pPr>
        <w:spacing w:after="0" w:line="240" w:lineRule="auto"/>
        <w:jc w:val="center"/>
        <w:rPr>
          <w:rFonts w:ascii="Times New Roman" w:hAnsi="Times New Roman" w:cs="Times New Roman"/>
          <w:b/>
          <w:bCs/>
          <w:sz w:val="26"/>
          <w:szCs w:val="26"/>
        </w:rPr>
      </w:pPr>
    </w:p>
    <w:p w:rsidR="00C00EF4" w:rsidRPr="0077112A" w:rsidRDefault="00C00EF4" w:rsidP="00C00EF4">
      <w:pPr>
        <w:rPr>
          <w:rFonts w:ascii="Times New Roman" w:hAnsi="Times New Roman" w:cs="Times New Roman"/>
          <w:b/>
          <w:sz w:val="24"/>
          <w:szCs w:val="24"/>
        </w:rPr>
      </w:pPr>
      <w:r w:rsidRPr="0077112A">
        <w:rPr>
          <w:rFonts w:ascii="Times New Roman" w:hAnsi="Times New Roman" w:cs="Times New Roman"/>
          <w:b/>
          <w:bCs/>
          <w:i/>
          <w:iCs/>
          <w:sz w:val="24"/>
          <w:szCs w:val="24"/>
        </w:rPr>
        <w:t xml:space="preserve">OBJECTIVES: </w:t>
      </w:r>
    </w:p>
    <w:p w:rsidR="00C00EF4" w:rsidRPr="0077112A" w:rsidRDefault="00C00EF4" w:rsidP="00576471">
      <w:pPr>
        <w:pStyle w:val="ListParagraph"/>
        <w:numPr>
          <w:ilvl w:val="0"/>
          <w:numId w:val="53"/>
        </w:numPr>
        <w:spacing w:after="200" w:line="276" w:lineRule="auto"/>
        <w:jc w:val="both"/>
        <w:rPr>
          <w:rFonts w:ascii="Times New Roman" w:hAnsi="Times New Roman" w:cs="Times New Roman"/>
          <w:i/>
          <w:iCs/>
          <w:sz w:val="24"/>
          <w:szCs w:val="24"/>
        </w:rPr>
      </w:pPr>
      <w:r w:rsidRPr="0077112A">
        <w:rPr>
          <w:rFonts w:ascii="Times New Roman" w:hAnsi="Times New Roman" w:cs="Times New Roman"/>
          <w:i/>
          <w:iCs/>
          <w:sz w:val="24"/>
          <w:szCs w:val="24"/>
        </w:rPr>
        <w:t>To make the students learn the concept of polymers and plastics.</w:t>
      </w:r>
    </w:p>
    <w:p w:rsidR="00C00EF4" w:rsidRPr="0077112A" w:rsidRDefault="00C00EF4" w:rsidP="00576471">
      <w:pPr>
        <w:pStyle w:val="ListParagraph"/>
        <w:numPr>
          <w:ilvl w:val="0"/>
          <w:numId w:val="53"/>
        </w:numPr>
        <w:spacing w:after="200" w:line="276" w:lineRule="auto"/>
        <w:jc w:val="both"/>
        <w:rPr>
          <w:rFonts w:ascii="Times New Roman" w:hAnsi="Times New Roman" w:cs="Times New Roman"/>
          <w:i/>
          <w:iCs/>
          <w:sz w:val="24"/>
          <w:szCs w:val="24"/>
        </w:rPr>
      </w:pPr>
      <w:r w:rsidRPr="0077112A">
        <w:rPr>
          <w:rFonts w:ascii="Times New Roman" w:hAnsi="Times New Roman" w:cs="Times New Roman"/>
          <w:i/>
          <w:iCs/>
          <w:sz w:val="24"/>
          <w:szCs w:val="24"/>
        </w:rPr>
        <w:t>To understand the classification of polymers.</w:t>
      </w:r>
    </w:p>
    <w:p w:rsidR="00C00EF4" w:rsidRPr="0077112A" w:rsidRDefault="00C00EF4" w:rsidP="00576471">
      <w:pPr>
        <w:pStyle w:val="ListParagraph"/>
        <w:numPr>
          <w:ilvl w:val="0"/>
          <w:numId w:val="53"/>
        </w:numPr>
        <w:spacing w:after="200" w:line="276" w:lineRule="auto"/>
        <w:jc w:val="both"/>
        <w:rPr>
          <w:rFonts w:ascii="Times New Roman" w:hAnsi="Times New Roman" w:cs="Times New Roman"/>
          <w:i/>
          <w:iCs/>
          <w:sz w:val="24"/>
          <w:szCs w:val="24"/>
        </w:rPr>
      </w:pPr>
      <w:r w:rsidRPr="0077112A">
        <w:rPr>
          <w:rFonts w:ascii="Times New Roman" w:hAnsi="Times New Roman" w:cs="Times New Roman"/>
          <w:i/>
          <w:iCs/>
          <w:sz w:val="24"/>
          <w:szCs w:val="24"/>
        </w:rPr>
        <w:t xml:space="preserve">To understand the methods of molecular weight determination. </w:t>
      </w:r>
    </w:p>
    <w:p w:rsidR="00C00EF4" w:rsidRPr="0077112A" w:rsidRDefault="00C00EF4" w:rsidP="00576471">
      <w:pPr>
        <w:pStyle w:val="ListParagraph"/>
        <w:numPr>
          <w:ilvl w:val="0"/>
          <w:numId w:val="53"/>
        </w:numPr>
        <w:spacing w:after="200" w:line="276" w:lineRule="auto"/>
        <w:jc w:val="both"/>
        <w:rPr>
          <w:rFonts w:ascii="Times New Roman" w:hAnsi="Times New Roman" w:cs="Times New Roman"/>
          <w:i/>
          <w:iCs/>
          <w:sz w:val="24"/>
          <w:szCs w:val="24"/>
        </w:rPr>
      </w:pPr>
      <w:r w:rsidRPr="0077112A">
        <w:rPr>
          <w:rFonts w:ascii="Times New Roman" w:hAnsi="Times New Roman" w:cs="Times New Roman"/>
          <w:i/>
          <w:iCs/>
          <w:sz w:val="24"/>
          <w:szCs w:val="24"/>
        </w:rPr>
        <w:t>To learn the importance of freons and rubber.</w:t>
      </w:r>
    </w:p>
    <w:p w:rsidR="00C00EF4" w:rsidRPr="0077112A" w:rsidRDefault="00C00EF4" w:rsidP="00576471">
      <w:pPr>
        <w:pStyle w:val="ListParagraph"/>
        <w:numPr>
          <w:ilvl w:val="0"/>
          <w:numId w:val="53"/>
        </w:numPr>
        <w:spacing w:after="200" w:line="276" w:lineRule="auto"/>
        <w:jc w:val="both"/>
        <w:rPr>
          <w:rFonts w:ascii="Times New Roman" w:hAnsi="Times New Roman" w:cs="Times New Roman"/>
          <w:i/>
          <w:iCs/>
          <w:sz w:val="24"/>
          <w:szCs w:val="24"/>
        </w:rPr>
      </w:pPr>
      <w:r w:rsidRPr="0077112A">
        <w:rPr>
          <w:rFonts w:ascii="Times New Roman" w:hAnsi="Times New Roman" w:cs="Times New Roman"/>
          <w:i/>
          <w:iCs/>
          <w:sz w:val="24"/>
          <w:szCs w:val="24"/>
        </w:rPr>
        <w:t>To appreciate the applications of plastics</w:t>
      </w:r>
    </w:p>
    <w:p w:rsidR="00C00EF4" w:rsidRPr="0077112A" w:rsidRDefault="00C00EF4" w:rsidP="00C00EF4">
      <w:pPr>
        <w:rPr>
          <w:rFonts w:ascii="Times New Roman" w:hAnsi="Times New Roman" w:cs="Times New Roman"/>
          <w:b/>
          <w:i/>
          <w:sz w:val="24"/>
          <w:szCs w:val="24"/>
        </w:rPr>
      </w:pPr>
      <w:r w:rsidRPr="0077112A">
        <w:rPr>
          <w:rFonts w:ascii="Times New Roman" w:hAnsi="Times New Roman" w:cs="Times New Roman"/>
          <w:b/>
          <w:i/>
          <w:sz w:val="24"/>
          <w:szCs w:val="24"/>
        </w:rPr>
        <w:t xml:space="preserve">OUTCOMES: </w:t>
      </w:r>
    </w:p>
    <w:p w:rsidR="00C00EF4" w:rsidRPr="0077112A" w:rsidRDefault="00C00EF4" w:rsidP="00C00EF4">
      <w:pPr>
        <w:spacing w:after="0"/>
        <w:rPr>
          <w:rFonts w:ascii="Times New Roman" w:hAnsi="Times New Roman" w:cs="Times New Roman"/>
          <w:i/>
          <w:sz w:val="24"/>
          <w:szCs w:val="24"/>
        </w:rPr>
      </w:pPr>
      <w:r w:rsidRPr="0077112A">
        <w:rPr>
          <w:rFonts w:ascii="Times New Roman" w:hAnsi="Times New Roman" w:cs="Times New Roman"/>
          <w:sz w:val="24"/>
          <w:szCs w:val="24"/>
        </w:rPr>
        <w:tab/>
      </w:r>
      <w:r w:rsidRPr="0077112A">
        <w:rPr>
          <w:rFonts w:ascii="Times New Roman" w:hAnsi="Times New Roman" w:cs="Times New Roman"/>
          <w:i/>
          <w:sz w:val="24"/>
          <w:szCs w:val="24"/>
        </w:rPr>
        <w:t>The student will be able to</w:t>
      </w:r>
    </w:p>
    <w:p w:rsidR="00C00EF4" w:rsidRPr="0077112A" w:rsidRDefault="00C00EF4" w:rsidP="00C00EF4">
      <w:pPr>
        <w:pStyle w:val="ListParagraph"/>
        <w:numPr>
          <w:ilvl w:val="0"/>
          <w:numId w:val="8"/>
        </w:numPr>
        <w:spacing w:after="0" w:line="276" w:lineRule="auto"/>
        <w:rPr>
          <w:rFonts w:ascii="Times New Roman" w:hAnsi="Times New Roman" w:cs="Times New Roman"/>
          <w:i/>
          <w:sz w:val="24"/>
          <w:szCs w:val="24"/>
        </w:rPr>
      </w:pPr>
      <w:r w:rsidRPr="0077112A">
        <w:rPr>
          <w:rFonts w:ascii="Times New Roman" w:hAnsi="Times New Roman" w:cs="Times New Roman"/>
          <w:i/>
          <w:sz w:val="24"/>
          <w:szCs w:val="24"/>
        </w:rPr>
        <w:t>Classify the different types of polymers.</w:t>
      </w:r>
    </w:p>
    <w:p w:rsidR="00C00EF4" w:rsidRPr="0077112A" w:rsidRDefault="00C00EF4" w:rsidP="00C00EF4">
      <w:pPr>
        <w:pStyle w:val="ListParagraph"/>
        <w:numPr>
          <w:ilvl w:val="0"/>
          <w:numId w:val="8"/>
        </w:numPr>
        <w:spacing w:after="0" w:line="276" w:lineRule="auto"/>
        <w:rPr>
          <w:rFonts w:ascii="Times New Roman" w:hAnsi="Times New Roman" w:cs="Times New Roman"/>
          <w:i/>
          <w:sz w:val="24"/>
          <w:szCs w:val="24"/>
        </w:rPr>
      </w:pPr>
      <w:r w:rsidRPr="0077112A">
        <w:rPr>
          <w:rFonts w:ascii="Times New Roman" w:hAnsi="Times New Roman" w:cs="Times New Roman"/>
          <w:i/>
          <w:sz w:val="24"/>
          <w:szCs w:val="24"/>
        </w:rPr>
        <w:t>Illustrate the importance of stereochemistry of polymers</w:t>
      </w:r>
    </w:p>
    <w:p w:rsidR="00C00EF4" w:rsidRPr="0077112A" w:rsidRDefault="00C00EF4" w:rsidP="00C00EF4">
      <w:pPr>
        <w:pStyle w:val="ListParagraph"/>
        <w:numPr>
          <w:ilvl w:val="0"/>
          <w:numId w:val="8"/>
        </w:numPr>
        <w:spacing w:after="0" w:line="276" w:lineRule="auto"/>
        <w:rPr>
          <w:rFonts w:ascii="Times New Roman" w:hAnsi="Times New Roman" w:cs="Times New Roman"/>
          <w:i/>
          <w:sz w:val="24"/>
          <w:szCs w:val="24"/>
        </w:rPr>
      </w:pPr>
      <w:r w:rsidRPr="0077112A">
        <w:rPr>
          <w:rFonts w:ascii="Times New Roman" w:hAnsi="Times New Roman" w:cs="Times New Roman"/>
          <w:i/>
          <w:sz w:val="24"/>
          <w:szCs w:val="24"/>
        </w:rPr>
        <w:t>Apply  the methods for determination of  molecular weight</w:t>
      </w:r>
    </w:p>
    <w:p w:rsidR="00C00EF4" w:rsidRPr="0077112A" w:rsidRDefault="00C00EF4" w:rsidP="00C00EF4">
      <w:pPr>
        <w:pStyle w:val="ListParagraph"/>
        <w:numPr>
          <w:ilvl w:val="0"/>
          <w:numId w:val="8"/>
        </w:numPr>
        <w:spacing w:after="0" w:line="276" w:lineRule="auto"/>
        <w:rPr>
          <w:rFonts w:ascii="Times New Roman" w:hAnsi="Times New Roman" w:cs="Times New Roman"/>
          <w:i/>
          <w:sz w:val="24"/>
          <w:szCs w:val="24"/>
        </w:rPr>
      </w:pPr>
      <w:r w:rsidRPr="0077112A">
        <w:rPr>
          <w:rFonts w:ascii="Times New Roman" w:hAnsi="Times New Roman" w:cs="Times New Roman"/>
          <w:i/>
          <w:sz w:val="24"/>
          <w:szCs w:val="24"/>
        </w:rPr>
        <w:t>Acquire knowledge on the various types of rubber</w:t>
      </w:r>
    </w:p>
    <w:p w:rsidR="00C00EF4" w:rsidRPr="0077112A" w:rsidRDefault="00C00EF4" w:rsidP="00C00EF4">
      <w:pPr>
        <w:pStyle w:val="ListParagraph"/>
        <w:numPr>
          <w:ilvl w:val="0"/>
          <w:numId w:val="8"/>
        </w:numPr>
        <w:spacing w:after="0" w:line="276" w:lineRule="auto"/>
        <w:rPr>
          <w:rFonts w:ascii="Times New Roman" w:hAnsi="Times New Roman" w:cs="Times New Roman"/>
          <w:i/>
          <w:sz w:val="24"/>
          <w:szCs w:val="24"/>
        </w:rPr>
      </w:pPr>
      <w:r w:rsidRPr="0077112A">
        <w:rPr>
          <w:rFonts w:ascii="Times New Roman" w:hAnsi="Times New Roman" w:cs="Times New Roman"/>
          <w:i/>
          <w:sz w:val="24"/>
          <w:szCs w:val="24"/>
        </w:rPr>
        <w:t>Differentiate thermoplastic and thermosetting plastic</w:t>
      </w:r>
    </w:p>
    <w:p w:rsidR="00C00EF4" w:rsidRDefault="00C00EF4" w:rsidP="00C00EF4">
      <w:pPr>
        <w:spacing w:after="0" w:line="240" w:lineRule="auto"/>
        <w:rPr>
          <w:rFonts w:ascii="Times New Roman" w:hAnsi="Times New Roman" w:cs="Times New Roman"/>
          <w:b/>
          <w:bCs/>
          <w:sz w:val="26"/>
          <w:szCs w:val="26"/>
        </w:rPr>
      </w:pPr>
    </w:p>
    <w:p w:rsidR="00C00EF4" w:rsidRDefault="00C00EF4" w:rsidP="00C00EF4">
      <w:pPr>
        <w:spacing w:after="0" w:line="240" w:lineRule="auto"/>
        <w:rPr>
          <w:rFonts w:ascii="Times New Roman" w:hAnsi="Times New Roman" w:cs="Times New Roman"/>
          <w:b/>
          <w:bCs/>
          <w:sz w:val="26"/>
          <w:szCs w:val="26"/>
        </w:rPr>
      </w:pPr>
    </w:p>
    <w:p w:rsidR="00C00EF4" w:rsidRPr="00477430" w:rsidRDefault="00C00EF4" w:rsidP="00C00EF4">
      <w:pPr>
        <w:pStyle w:val="Default"/>
        <w:rPr>
          <w:rFonts w:ascii="Times New Roman" w:hAnsi="Times New Roman" w:cs="Times New Roman"/>
        </w:rPr>
      </w:pPr>
      <w:r w:rsidRPr="00477430">
        <w:rPr>
          <w:rFonts w:ascii="Times New Roman" w:hAnsi="Times New Roman" w:cs="Times New Roman"/>
          <w:b/>
          <w:bCs/>
        </w:rPr>
        <w:t xml:space="preserve">UNIT-I </w:t>
      </w:r>
      <w:r w:rsidRPr="00477430">
        <w:rPr>
          <w:rFonts w:ascii="Times New Roman" w:hAnsi="Times New Roman" w:cs="Times New Roman"/>
        </w:rPr>
        <w:t xml:space="preserve">1.1. Basic concepts : An introduction to polymers and macro molecules. Natural and synthetic polymers. Classification of Polymers-addition and condensation polymers. 1.2. General methods of preparation of polymers. Polymerization through functional groups, multiple bonds and ring opening. Coordination polymerization. </w:t>
      </w:r>
    </w:p>
    <w:p w:rsidR="00C00EF4" w:rsidRPr="00477430" w:rsidRDefault="00C00EF4" w:rsidP="00C00EF4">
      <w:pPr>
        <w:pStyle w:val="Default"/>
        <w:rPr>
          <w:rFonts w:ascii="Times New Roman" w:hAnsi="Times New Roman" w:cs="Times New Roman"/>
        </w:rPr>
      </w:pPr>
    </w:p>
    <w:p w:rsidR="00C00EF4" w:rsidRPr="00477430" w:rsidRDefault="00C00EF4" w:rsidP="00C00EF4">
      <w:pPr>
        <w:pStyle w:val="Default"/>
        <w:rPr>
          <w:rFonts w:ascii="Times New Roman" w:hAnsi="Times New Roman" w:cs="Times New Roman"/>
        </w:rPr>
      </w:pPr>
      <w:r w:rsidRPr="00477430">
        <w:rPr>
          <w:rFonts w:ascii="Times New Roman" w:hAnsi="Times New Roman" w:cs="Times New Roman"/>
          <w:b/>
          <w:bCs/>
        </w:rPr>
        <w:t xml:space="preserve">UNIT-II </w:t>
      </w:r>
      <w:r w:rsidRPr="00477430">
        <w:rPr>
          <w:rFonts w:ascii="Times New Roman" w:hAnsi="Times New Roman" w:cs="Times New Roman"/>
        </w:rPr>
        <w:t xml:space="preserve">2.1. Structure of polymers- linear,branched and cross linked Stereochemistry of polymers-Isotactic ,Sydiotactic and Atactic. 2.2. properties of polymers : The crystalline melting point. The glassy state and glass transition temperature. </w:t>
      </w:r>
    </w:p>
    <w:p w:rsidR="00C00EF4" w:rsidRPr="00477430" w:rsidRDefault="00C00EF4" w:rsidP="00C00EF4">
      <w:pPr>
        <w:pStyle w:val="Default"/>
        <w:rPr>
          <w:rFonts w:ascii="Times New Roman" w:hAnsi="Times New Roman" w:cs="Times New Roman"/>
        </w:rPr>
      </w:pPr>
    </w:p>
    <w:p w:rsidR="00C00EF4" w:rsidRPr="00477430" w:rsidRDefault="00C00EF4" w:rsidP="00C00EF4">
      <w:pPr>
        <w:pStyle w:val="Default"/>
        <w:rPr>
          <w:rFonts w:ascii="Times New Roman" w:hAnsi="Times New Roman" w:cs="Times New Roman"/>
        </w:rPr>
      </w:pPr>
      <w:r w:rsidRPr="00477430">
        <w:rPr>
          <w:rFonts w:ascii="Times New Roman" w:hAnsi="Times New Roman" w:cs="Times New Roman"/>
          <w:b/>
          <w:bCs/>
        </w:rPr>
        <w:t xml:space="preserve">UNIT-III </w:t>
      </w:r>
      <w:r w:rsidRPr="00477430">
        <w:rPr>
          <w:rFonts w:ascii="Times New Roman" w:hAnsi="Times New Roman" w:cs="Times New Roman"/>
        </w:rPr>
        <w:t>3.1. Copolymerisation – Definitions – homo and copolymers.Block copolymers and Graft copolymers. 3.2.Molecular weight of polymers. Number average molecular weight and weight average molecular weight. Determination of molecular weight by Viscosity and Osmometry methods.</w:t>
      </w:r>
    </w:p>
    <w:p w:rsidR="00C00EF4" w:rsidRPr="00477430" w:rsidRDefault="00C00EF4" w:rsidP="00C00EF4">
      <w:pPr>
        <w:pStyle w:val="Default"/>
        <w:rPr>
          <w:rFonts w:ascii="Times New Roman" w:hAnsi="Times New Roman" w:cs="Times New Roman"/>
        </w:rPr>
      </w:pPr>
    </w:p>
    <w:p w:rsidR="00C00EF4" w:rsidRPr="00477430" w:rsidRDefault="00C00EF4" w:rsidP="00C00EF4">
      <w:pPr>
        <w:pStyle w:val="Default"/>
        <w:rPr>
          <w:rFonts w:ascii="Times New Roman" w:hAnsi="Times New Roman" w:cs="Times New Roman"/>
        </w:rPr>
      </w:pPr>
      <w:r w:rsidRPr="00477430">
        <w:rPr>
          <w:rFonts w:ascii="Times New Roman" w:hAnsi="Times New Roman" w:cs="Times New Roman"/>
        </w:rPr>
        <w:t xml:space="preserve"> </w:t>
      </w:r>
      <w:r w:rsidRPr="00477430">
        <w:rPr>
          <w:rFonts w:ascii="Times New Roman" w:hAnsi="Times New Roman" w:cs="Times New Roman"/>
          <w:b/>
          <w:bCs/>
        </w:rPr>
        <w:t xml:space="preserve">UNIT-IV </w:t>
      </w:r>
      <w:r w:rsidRPr="00477430">
        <w:rPr>
          <w:rFonts w:ascii="Times New Roman" w:hAnsi="Times New Roman" w:cs="Times New Roman"/>
        </w:rPr>
        <w:t xml:space="preserve">4.1. Poly olefins-polythene , PTFE , Freons ,PVC ,polypropylene and polystyrene. </w:t>
      </w:r>
    </w:p>
    <w:p w:rsidR="00C00EF4" w:rsidRPr="00477430" w:rsidRDefault="00C00EF4" w:rsidP="00C00EF4">
      <w:pPr>
        <w:pStyle w:val="Default"/>
        <w:rPr>
          <w:rFonts w:ascii="Times New Roman" w:hAnsi="Times New Roman" w:cs="Times New Roman"/>
        </w:rPr>
      </w:pPr>
      <w:r w:rsidRPr="00477430">
        <w:rPr>
          <w:rFonts w:ascii="Times New Roman" w:hAnsi="Times New Roman" w:cs="Times New Roman"/>
        </w:rPr>
        <w:t xml:space="preserve">4.2. Natural and synthetic rubbers.-Constitution of natural rubber. Butyl, Buna, Buna-S , Buna-N, Neoprene , SBR, Thiocol, Polyurethane and silicone rubbers. 138 </w:t>
      </w:r>
    </w:p>
    <w:p w:rsidR="00C00EF4" w:rsidRPr="00477430" w:rsidRDefault="00C00EF4" w:rsidP="00C00EF4">
      <w:pPr>
        <w:pStyle w:val="Default"/>
        <w:rPr>
          <w:rFonts w:ascii="Times New Roman" w:hAnsi="Times New Roman" w:cs="Times New Roman"/>
        </w:rPr>
      </w:pPr>
    </w:p>
    <w:p w:rsidR="00C00EF4" w:rsidRPr="00477430" w:rsidRDefault="00C00EF4" w:rsidP="00C00EF4">
      <w:pPr>
        <w:pStyle w:val="Default"/>
        <w:rPr>
          <w:rFonts w:ascii="Times New Roman" w:hAnsi="Times New Roman" w:cs="Times New Roman"/>
        </w:rPr>
      </w:pPr>
      <w:r w:rsidRPr="00477430">
        <w:rPr>
          <w:rFonts w:ascii="Times New Roman" w:hAnsi="Times New Roman" w:cs="Times New Roman"/>
          <w:b/>
          <w:bCs/>
        </w:rPr>
        <w:lastRenderedPageBreak/>
        <w:t xml:space="preserve">UNIT-V </w:t>
      </w:r>
      <w:r w:rsidRPr="00477430">
        <w:rPr>
          <w:rFonts w:ascii="Times New Roman" w:hAnsi="Times New Roman" w:cs="Times New Roman"/>
        </w:rPr>
        <w:t>5.1. Plastics and Resins Definitions. Thermoplastic and thermosetting resins. Constituents of plastic-fillers, dyes, pigments, plasticizers, Lubricants and catalysts.Uses of thermoplastic resins and thermo setting resins.</w:t>
      </w:r>
    </w:p>
    <w:p w:rsidR="00C00EF4" w:rsidRPr="00477430" w:rsidRDefault="00C00EF4" w:rsidP="00C00EF4">
      <w:pPr>
        <w:pStyle w:val="Default"/>
        <w:rPr>
          <w:rFonts w:ascii="Times New Roman" w:hAnsi="Times New Roman" w:cs="Times New Roman"/>
        </w:rPr>
      </w:pPr>
    </w:p>
    <w:p w:rsidR="00C00EF4" w:rsidRPr="00477430" w:rsidRDefault="00C00EF4" w:rsidP="00C00EF4">
      <w:pPr>
        <w:pStyle w:val="Default"/>
        <w:rPr>
          <w:rFonts w:ascii="Times New Roman" w:hAnsi="Times New Roman" w:cs="Times New Roman"/>
        </w:rPr>
      </w:pPr>
    </w:p>
    <w:p w:rsidR="00C00EF4" w:rsidRPr="00477430" w:rsidRDefault="00C00EF4" w:rsidP="00C00EF4">
      <w:pPr>
        <w:pStyle w:val="Default"/>
        <w:rPr>
          <w:rFonts w:ascii="Times New Roman" w:hAnsi="Times New Roman" w:cs="Times New Roman"/>
        </w:rPr>
      </w:pPr>
      <w:r w:rsidRPr="00477430">
        <w:rPr>
          <w:rFonts w:ascii="Times New Roman" w:hAnsi="Times New Roman" w:cs="Times New Roman"/>
        </w:rPr>
        <w:t xml:space="preserve"> </w:t>
      </w:r>
      <w:r w:rsidRPr="00477430">
        <w:rPr>
          <w:rFonts w:ascii="Times New Roman" w:hAnsi="Times New Roman" w:cs="Times New Roman"/>
          <w:b/>
          <w:bCs/>
        </w:rPr>
        <w:t xml:space="preserve">REFERENCES: </w:t>
      </w:r>
      <w:r w:rsidRPr="00477430">
        <w:rPr>
          <w:rFonts w:ascii="Times New Roman" w:hAnsi="Times New Roman" w:cs="Times New Roman"/>
        </w:rPr>
        <w:t xml:space="preserve">1.V. R. Gowrikar ,N.V.Viswanathan : Polymer Science- Wiley Eastern Limited ,New Delhi. 1986 </w:t>
      </w:r>
    </w:p>
    <w:p w:rsidR="00C00EF4" w:rsidRPr="00477430" w:rsidRDefault="00C00EF4" w:rsidP="00C00EF4">
      <w:pPr>
        <w:pStyle w:val="Default"/>
        <w:rPr>
          <w:rFonts w:ascii="Times New Roman" w:hAnsi="Times New Roman" w:cs="Times New Roman"/>
        </w:rPr>
      </w:pPr>
      <w:r w:rsidRPr="00477430">
        <w:rPr>
          <w:rFonts w:ascii="Times New Roman" w:hAnsi="Times New Roman" w:cs="Times New Roman"/>
        </w:rPr>
        <w:t xml:space="preserve">2. R.B.Seymour, Introduction to Polymer Chemistry, MC Craw Hill, New York 1971. </w:t>
      </w:r>
    </w:p>
    <w:p w:rsidR="00C00EF4" w:rsidRPr="00477430" w:rsidRDefault="00C00EF4" w:rsidP="00C00EF4">
      <w:pPr>
        <w:rPr>
          <w:rFonts w:ascii="Times New Roman" w:hAnsi="Times New Roman" w:cs="Times New Roman"/>
          <w:sz w:val="24"/>
          <w:szCs w:val="24"/>
        </w:rPr>
      </w:pPr>
      <w:r w:rsidRPr="00477430">
        <w:rPr>
          <w:rFonts w:ascii="Times New Roman" w:hAnsi="Times New Roman" w:cs="Times New Roman"/>
          <w:sz w:val="24"/>
          <w:szCs w:val="24"/>
        </w:rPr>
        <w:t>3. S.S.Dara , A Text Book in Engineering Chemistry, S.Chand &amp; Company Ltd, New Delhi. Third Edition ,!992.</w:t>
      </w:r>
    </w:p>
    <w:p w:rsidR="00C00EF4" w:rsidRPr="00477430" w:rsidRDefault="00C00EF4" w:rsidP="00C00EF4">
      <w:pPr>
        <w:rPr>
          <w:rFonts w:ascii="Times New Roman" w:hAnsi="Times New Roman" w:cs="Times New Roman"/>
          <w:sz w:val="24"/>
          <w:szCs w:val="24"/>
        </w:rPr>
      </w:pPr>
    </w:p>
    <w:p w:rsidR="00C00EF4" w:rsidRPr="00477430" w:rsidRDefault="00C00EF4" w:rsidP="00C00EF4">
      <w:pPr>
        <w:rPr>
          <w:rFonts w:ascii="Times New Roman" w:hAnsi="Times New Roman" w:cs="Times New Roman"/>
          <w:sz w:val="24"/>
          <w:szCs w:val="24"/>
        </w:rPr>
      </w:pPr>
    </w:p>
    <w:p w:rsidR="00D530FE" w:rsidRDefault="00D530FE">
      <w:pPr>
        <w:rPr>
          <w:rFonts w:ascii="Times New Roman" w:hAnsi="Times New Roman" w:cs="Times New Roman"/>
          <w:b/>
          <w:bCs/>
          <w:sz w:val="26"/>
          <w:szCs w:val="26"/>
        </w:rPr>
      </w:pPr>
      <w:r>
        <w:rPr>
          <w:rFonts w:ascii="Times New Roman" w:hAnsi="Times New Roman" w:cs="Times New Roman"/>
          <w:b/>
          <w:bCs/>
          <w:sz w:val="26"/>
          <w:szCs w:val="26"/>
        </w:rPr>
        <w:br w:type="page"/>
      </w:r>
    </w:p>
    <w:p w:rsidR="00D530FE" w:rsidRDefault="00D530FE" w:rsidP="00D530FE">
      <w:pPr>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lastRenderedPageBreak/>
        <w:t xml:space="preserve">OPEN ELECTIVE </w:t>
      </w:r>
    </w:p>
    <w:p w:rsidR="00D530FE" w:rsidRDefault="00D530FE" w:rsidP="00D530FE">
      <w:pPr>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PAPER-4</w:t>
      </w:r>
    </w:p>
    <w:p w:rsidR="00C00EF4" w:rsidRDefault="00C00EF4" w:rsidP="00C00EF4">
      <w:pPr>
        <w:spacing w:after="0" w:line="240" w:lineRule="auto"/>
        <w:jc w:val="center"/>
        <w:rPr>
          <w:rFonts w:ascii="Times New Roman" w:hAnsi="Times New Roman" w:cs="Times New Roman"/>
          <w:b/>
          <w:bCs/>
          <w:sz w:val="26"/>
          <w:szCs w:val="26"/>
        </w:rPr>
      </w:pPr>
    </w:p>
    <w:p w:rsidR="00C00EF4" w:rsidRDefault="00C00EF4" w:rsidP="00C00EF4">
      <w:pPr>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B.BASICS OF FORENSIC SCIENCE</w:t>
      </w:r>
    </w:p>
    <w:p w:rsidR="00C00EF4" w:rsidRPr="005369F4" w:rsidRDefault="00C00EF4" w:rsidP="00C00EF4">
      <w:pPr>
        <w:spacing w:after="0" w:line="240" w:lineRule="auto"/>
        <w:rPr>
          <w:rFonts w:ascii="Times New Roman" w:hAnsi="Times New Roman" w:cs="Times New Roman"/>
          <w:b/>
          <w:bCs/>
          <w:i/>
          <w:sz w:val="26"/>
          <w:szCs w:val="26"/>
        </w:rPr>
      </w:pPr>
      <w:r w:rsidRPr="005369F4">
        <w:rPr>
          <w:rFonts w:ascii="Times New Roman" w:hAnsi="Times New Roman" w:cs="Times New Roman"/>
          <w:b/>
          <w:bCs/>
          <w:i/>
          <w:sz w:val="26"/>
          <w:szCs w:val="26"/>
        </w:rPr>
        <w:t>OBJECTIVES:</w:t>
      </w:r>
    </w:p>
    <w:p w:rsidR="00C00EF4" w:rsidRPr="005369F4" w:rsidRDefault="00C00EF4" w:rsidP="00C00EF4">
      <w:pPr>
        <w:spacing w:after="0" w:line="240" w:lineRule="auto"/>
        <w:rPr>
          <w:rFonts w:ascii="Times New Roman" w:hAnsi="Times New Roman" w:cs="Times New Roman"/>
          <w:i/>
          <w:sz w:val="24"/>
          <w:szCs w:val="24"/>
        </w:rPr>
      </w:pPr>
      <w:r w:rsidRPr="005369F4">
        <w:rPr>
          <w:rFonts w:ascii="Times New Roman" w:hAnsi="Times New Roman" w:cs="Times New Roman"/>
          <w:i/>
          <w:sz w:val="24"/>
          <w:szCs w:val="24"/>
        </w:rPr>
        <w:t>To define forensic science or criminalistics, and describe the major contributors to the development of forensic science.</w:t>
      </w:r>
    </w:p>
    <w:p w:rsidR="00C00EF4" w:rsidRPr="005369F4" w:rsidRDefault="00C00EF4" w:rsidP="00C00EF4">
      <w:pPr>
        <w:spacing w:after="0" w:line="240" w:lineRule="auto"/>
        <w:rPr>
          <w:rFonts w:ascii="Times New Roman" w:hAnsi="Times New Roman" w:cs="Times New Roman"/>
          <w:i/>
          <w:sz w:val="24"/>
          <w:szCs w:val="24"/>
        </w:rPr>
      </w:pPr>
      <w:r w:rsidRPr="005369F4">
        <w:rPr>
          <w:rFonts w:ascii="Times New Roman" w:hAnsi="Times New Roman" w:cs="Times New Roman"/>
          <w:i/>
          <w:sz w:val="24"/>
          <w:szCs w:val="24"/>
        </w:rPr>
        <w:t>To define the physical evidence of a crime scene and explain the difference between the identification and</w:t>
      </w:r>
    </w:p>
    <w:p w:rsidR="00C00EF4" w:rsidRPr="005369F4" w:rsidRDefault="00C00EF4" w:rsidP="00C00EF4">
      <w:pPr>
        <w:spacing w:after="0" w:line="240" w:lineRule="auto"/>
        <w:rPr>
          <w:rFonts w:ascii="Times New Roman" w:hAnsi="Times New Roman" w:cs="Times New Roman"/>
          <w:i/>
          <w:sz w:val="24"/>
          <w:szCs w:val="24"/>
        </w:rPr>
      </w:pPr>
      <w:r w:rsidRPr="005369F4">
        <w:rPr>
          <w:rFonts w:ascii="Times New Roman" w:hAnsi="Times New Roman" w:cs="Times New Roman"/>
          <w:i/>
          <w:sz w:val="24"/>
          <w:szCs w:val="24"/>
        </w:rPr>
        <w:t>comparison of physical evidence of crimes</w:t>
      </w:r>
    </w:p>
    <w:p w:rsidR="00C00EF4" w:rsidRPr="005369F4" w:rsidRDefault="00C00EF4" w:rsidP="00C00EF4">
      <w:pPr>
        <w:spacing w:after="0" w:line="240" w:lineRule="auto"/>
        <w:rPr>
          <w:rFonts w:ascii="Times New Roman" w:hAnsi="Times New Roman" w:cs="Times New Roman"/>
          <w:i/>
          <w:sz w:val="24"/>
          <w:szCs w:val="24"/>
        </w:rPr>
      </w:pPr>
      <w:r w:rsidRPr="005369F4">
        <w:rPr>
          <w:rFonts w:ascii="Times New Roman" w:hAnsi="Times New Roman" w:cs="Times New Roman"/>
          <w:i/>
          <w:sz w:val="24"/>
          <w:szCs w:val="24"/>
        </w:rPr>
        <w:t>To demonstrate the ability to identify, collect, and preserve a variety of fingerprint types and will demonstrate the ability to analyze components</w:t>
      </w:r>
    </w:p>
    <w:p w:rsidR="00C00EF4" w:rsidRDefault="00C00EF4" w:rsidP="00C00EF4">
      <w:pPr>
        <w:spacing w:after="0" w:line="240" w:lineRule="auto"/>
        <w:rPr>
          <w:rFonts w:ascii="Times New Roman" w:hAnsi="Times New Roman" w:cs="Times New Roman"/>
          <w:i/>
          <w:sz w:val="24"/>
          <w:szCs w:val="24"/>
        </w:rPr>
      </w:pPr>
      <w:r w:rsidRPr="005369F4">
        <w:rPr>
          <w:rFonts w:ascii="Times New Roman" w:hAnsi="Times New Roman" w:cs="Times New Roman"/>
          <w:i/>
          <w:sz w:val="24"/>
          <w:szCs w:val="24"/>
        </w:rPr>
        <w:t>To explain the various methods for analyzing DNA from a crime scene</w:t>
      </w:r>
      <w:r>
        <w:rPr>
          <w:rFonts w:ascii="Times New Roman" w:hAnsi="Times New Roman" w:cs="Times New Roman"/>
          <w:i/>
          <w:sz w:val="24"/>
          <w:szCs w:val="24"/>
        </w:rPr>
        <w:t xml:space="preserve"> </w:t>
      </w:r>
    </w:p>
    <w:p w:rsidR="00C00EF4" w:rsidRDefault="00C00EF4" w:rsidP="00C00EF4">
      <w:pPr>
        <w:spacing w:after="0" w:line="240" w:lineRule="auto"/>
        <w:rPr>
          <w:rFonts w:ascii="Times New Roman" w:hAnsi="Times New Roman" w:cs="Times New Roman"/>
          <w:i/>
          <w:sz w:val="24"/>
          <w:szCs w:val="24"/>
        </w:rPr>
      </w:pPr>
    </w:p>
    <w:p w:rsidR="00C00EF4" w:rsidRDefault="00C00EF4" w:rsidP="00C00EF4">
      <w:pPr>
        <w:spacing w:after="0" w:line="240" w:lineRule="auto"/>
        <w:rPr>
          <w:rFonts w:ascii="Times New Roman" w:hAnsi="Times New Roman" w:cs="Times New Roman"/>
          <w:b/>
          <w:i/>
          <w:sz w:val="24"/>
          <w:szCs w:val="24"/>
        </w:rPr>
      </w:pPr>
      <w:r w:rsidRPr="005369F4">
        <w:rPr>
          <w:rFonts w:ascii="Times New Roman" w:hAnsi="Times New Roman" w:cs="Times New Roman"/>
          <w:b/>
          <w:i/>
          <w:sz w:val="24"/>
          <w:szCs w:val="24"/>
        </w:rPr>
        <w:t>OUTCOMES:</w:t>
      </w:r>
    </w:p>
    <w:p w:rsidR="00C00EF4" w:rsidRDefault="00C00EF4" w:rsidP="00C00EF4">
      <w:pPr>
        <w:spacing w:after="0" w:line="240" w:lineRule="auto"/>
        <w:rPr>
          <w:rFonts w:ascii="Times New Roman" w:hAnsi="Times New Roman" w:cs="Times New Roman"/>
          <w:i/>
          <w:sz w:val="24"/>
          <w:szCs w:val="24"/>
        </w:rPr>
      </w:pPr>
      <w:r>
        <w:rPr>
          <w:rFonts w:ascii="Times New Roman" w:hAnsi="Times New Roman" w:cs="Times New Roman"/>
          <w:i/>
          <w:sz w:val="24"/>
          <w:szCs w:val="24"/>
        </w:rPr>
        <w:t>Learn the concept and basics of forensic sciences</w:t>
      </w:r>
    </w:p>
    <w:p w:rsidR="00C00EF4" w:rsidRDefault="00C00EF4" w:rsidP="00C00EF4">
      <w:pPr>
        <w:spacing w:after="0" w:line="240" w:lineRule="auto"/>
        <w:rPr>
          <w:rFonts w:ascii="Times New Roman" w:hAnsi="Times New Roman" w:cs="Times New Roman"/>
          <w:i/>
          <w:sz w:val="24"/>
          <w:szCs w:val="24"/>
        </w:rPr>
      </w:pPr>
      <w:r>
        <w:rPr>
          <w:rFonts w:ascii="Times New Roman" w:hAnsi="Times New Roman" w:cs="Times New Roman"/>
          <w:i/>
          <w:sz w:val="24"/>
          <w:szCs w:val="24"/>
        </w:rPr>
        <w:t>Gaining the knowledge of microanalysis of DNA</w:t>
      </w:r>
    </w:p>
    <w:p w:rsidR="00C00EF4" w:rsidRDefault="00C00EF4" w:rsidP="00C00EF4">
      <w:pPr>
        <w:spacing w:after="0" w:line="240" w:lineRule="auto"/>
        <w:rPr>
          <w:rFonts w:ascii="Times New Roman" w:hAnsi="Times New Roman" w:cs="Times New Roman"/>
          <w:i/>
          <w:sz w:val="24"/>
          <w:szCs w:val="24"/>
        </w:rPr>
      </w:pPr>
      <w:r>
        <w:rPr>
          <w:rFonts w:ascii="Times New Roman" w:hAnsi="Times New Roman" w:cs="Times New Roman"/>
          <w:i/>
          <w:sz w:val="24"/>
          <w:szCs w:val="24"/>
        </w:rPr>
        <w:t>Describing the forensic engineering  and finger print analysis</w:t>
      </w:r>
    </w:p>
    <w:p w:rsidR="00C00EF4" w:rsidRPr="005369F4" w:rsidRDefault="00C00EF4" w:rsidP="00C00EF4">
      <w:pPr>
        <w:spacing w:after="0" w:line="240" w:lineRule="auto"/>
        <w:rPr>
          <w:rFonts w:ascii="Times New Roman" w:hAnsi="Times New Roman" w:cs="Times New Roman"/>
          <w:bCs/>
          <w:i/>
          <w:sz w:val="24"/>
          <w:szCs w:val="24"/>
        </w:rPr>
      </w:pPr>
      <w:r>
        <w:rPr>
          <w:rFonts w:ascii="Times New Roman" w:hAnsi="Times New Roman" w:cs="Times New Roman"/>
          <w:i/>
          <w:sz w:val="24"/>
          <w:szCs w:val="24"/>
        </w:rPr>
        <w:t>Explaining the legal aspects and trace analysis</w:t>
      </w:r>
    </w:p>
    <w:p w:rsidR="00C00EF4" w:rsidRDefault="00C00EF4" w:rsidP="00C00EF4">
      <w:pPr>
        <w:spacing w:after="0" w:line="240" w:lineRule="auto"/>
        <w:jc w:val="center"/>
        <w:rPr>
          <w:rFonts w:ascii="Times New Roman" w:hAnsi="Times New Roman" w:cs="Times New Roman"/>
          <w:b/>
          <w:bCs/>
          <w:sz w:val="26"/>
          <w:szCs w:val="26"/>
        </w:rPr>
      </w:pPr>
    </w:p>
    <w:p w:rsidR="00C00EF4" w:rsidRDefault="00C00EF4" w:rsidP="00C00EF4">
      <w:pPr>
        <w:spacing w:after="0" w:line="240" w:lineRule="auto"/>
        <w:jc w:val="center"/>
        <w:rPr>
          <w:rFonts w:ascii="Times New Roman" w:hAnsi="Times New Roman" w:cs="Times New Roman"/>
          <w:b/>
          <w:bCs/>
          <w:sz w:val="26"/>
          <w:szCs w:val="26"/>
        </w:rPr>
      </w:pPr>
    </w:p>
    <w:p w:rsidR="00C00EF4" w:rsidRPr="007E0017" w:rsidRDefault="00C00EF4" w:rsidP="00C00EF4">
      <w:pPr>
        <w:pStyle w:val="Default"/>
        <w:jc w:val="both"/>
        <w:rPr>
          <w:rFonts w:ascii="Times New Roman" w:hAnsi="Times New Roman" w:cs="Times New Roman"/>
        </w:rPr>
      </w:pPr>
      <w:r w:rsidRPr="007E0017">
        <w:rPr>
          <w:rFonts w:ascii="Times New Roman" w:hAnsi="Times New Roman" w:cs="Times New Roman"/>
          <w:b/>
          <w:bCs/>
        </w:rPr>
        <w:t xml:space="preserve">UNIT I: CONCEPTS OF FORENSIC SCIENCE </w:t>
      </w:r>
    </w:p>
    <w:p w:rsidR="00C00EF4" w:rsidRPr="007E0017" w:rsidRDefault="00C00EF4" w:rsidP="00C00EF4">
      <w:pPr>
        <w:pStyle w:val="Default"/>
        <w:jc w:val="both"/>
        <w:rPr>
          <w:rFonts w:ascii="Times New Roman" w:hAnsi="Times New Roman" w:cs="Times New Roman"/>
        </w:rPr>
      </w:pPr>
      <w:r w:rsidRPr="007E0017">
        <w:rPr>
          <w:rFonts w:ascii="Times New Roman" w:hAnsi="Times New Roman" w:cs="Times New Roman"/>
        </w:rPr>
        <w:t xml:space="preserve">Forensic Science- History and Development of Forensic Science - What Is a Forensic Scientist? - Career Information – Indian and Other Forensic Science Systems - The Organization of Forensic Science Laboratories- The Functions of the Forensic Scientist -Crime Scene Investigation - The Crime Scene as Recent History - Preserving and Recording the Crime Scene - Crime Scene Investigation Process - Recognition of Bloodstain Patterns – other examples. </w:t>
      </w:r>
    </w:p>
    <w:p w:rsidR="00C00EF4" w:rsidRPr="007E0017" w:rsidRDefault="00C00EF4" w:rsidP="00C00EF4">
      <w:pPr>
        <w:pStyle w:val="Default"/>
        <w:jc w:val="both"/>
        <w:rPr>
          <w:rFonts w:ascii="Times New Roman" w:hAnsi="Times New Roman" w:cs="Times New Roman"/>
        </w:rPr>
      </w:pPr>
    </w:p>
    <w:p w:rsidR="00C00EF4" w:rsidRPr="007E0017" w:rsidRDefault="00C00EF4" w:rsidP="00C00EF4">
      <w:pPr>
        <w:pStyle w:val="Default"/>
        <w:jc w:val="both"/>
        <w:rPr>
          <w:rFonts w:ascii="Times New Roman" w:hAnsi="Times New Roman" w:cs="Times New Roman"/>
        </w:rPr>
      </w:pPr>
      <w:r w:rsidRPr="007E0017">
        <w:rPr>
          <w:rFonts w:ascii="Times New Roman" w:hAnsi="Times New Roman" w:cs="Times New Roman"/>
          <w:b/>
          <w:bCs/>
        </w:rPr>
        <w:t xml:space="preserve">UNIT II: FORENSIC SCIENCE IN THE LABORATORY </w:t>
      </w:r>
    </w:p>
    <w:p w:rsidR="00C00EF4" w:rsidRPr="007E0017" w:rsidRDefault="00C00EF4" w:rsidP="00C00EF4">
      <w:pPr>
        <w:pStyle w:val="Default"/>
        <w:jc w:val="both"/>
        <w:rPr>
          <w:rFonts w:ascii="Times New Roman" w:hAnsi="Times New Roman" w:cs="Times New Roman"/>
        </w:rPr>
      </w:pPr>
      <w:r w:rsidRPr="007E0017">
        <w:rPr>
          <w:rFonts w:ascii="Times New Roman" w:hAnsi="Times New Roman" w:cs="Times New Roman"/>
        </w:rPr>
        <w:t>The Forensic Laboratory - Identification and Characterization of Blood and Bloodstains Identification of Biological Fluids and Stains - Techniques of DNA Analysis - Microanalysis and Examination of Trace Evidence – Fingerprints - Forensic Footwear Evidence - Forensic Tire Impression and Tire Track Evidence - Firearm and Tool Mark Examinations - Questioned Documents - Analysis of Controlled Substances.</w:t>
      </w:r>
    </w:p>
    <w:p w:rsidR="00C00EF4" w:rsidRPr="007E0017" w:rsidRDefault="00C00EF4" w:rsidP="00C00EF4">
      <w:pPr>
        <w:pStyle w:val="Default"/>
        <w:jc w:val="both"/>
        <w:rPr>
          <w:rFonts w:ascii="Times New Roman" w:hAnsi="Times New Roman" w:cs="Times New Roman"/>
        </w:rPr>
      </w:pPr>
      <w:r w:rsidRPr="007E0017">
        <w:rPr>
          <w:rFonts w:ascii="Times New Roman" w:hAnsi="Times New Roman" w:cs="Times New Roman"/>
        </w:rPr>
        <w:t xml:space="preserve"> </w:t>
      </w:r>
    </w:p>
    <w:p w:rsidR="00C00EF4" w:rsidRPr="007E0017" w:rsidRDefault="00C00EF4" w:rsidP="00C00EF4">
      <w:pPr>
        <w:pStyle w:val="Default"/>
        <w:jc w:val="both"/>
        <w:rPr>
          <w:rFonts w:ascii="Times New Roman" w:hAnsi="Times New Roman" w:cs="Times New Roman"/>
          <w:b/>
          <w:bCs/>
        </w:rPr>
      </w:pPr>
      <w:r w:rsidRPr="007E0017">
        <w:rPr>
          <w:rFonts w:ascii="Times New Roman" w:hAnsi="Times New Roman" w:cs="Times New Roman"/>
          <w:b/>
          <w:bCs/>
        </w:rPr>
        <w:t xml:space="preserve">UNIT III: FORENSIC ENGINEERING AND INVESTIGATION </w:t>
      </w:r>
    </w:p>
    <w:p w:rsidR="00C00EF4" w:rsidRPr="007E0017" w:rsidRDefault="00C00EF4" w:rsidP="00C00EF4">
      <w:pPr>
        <w:pStyle w:val="Default"/>
        <w:jc w:val="both"/>
        <w:rPr>
          <w:rFonts w:ascii="Times New Roman" w:hAnsi="Times New Roman" w:cs="Times New Roman"/>
        </w:rPr>
      </w:pPr>
      <w:r w:rsidRPr="007E0017">
        <w:rPr>
          <w:rFonts w:ascii="Times New Roman" w:hAnsi="Times New Roman" w:cs="Times New Roman"/>
        </w:rPr>
        <w:t xml:space="preserve">Forensic Pathology - How to Become a Forensic Pathologist - Investigation of Death: Coroners and Medical Examiners - Death Investigation Process - The Postmortem Interval (PMI)—Time of Death – Exhumations - The Teamwork Approach - The Human Skeleton - Identification of Skeletal Remains - The Significance of Age - The Biological Profile -Individualization of Human Bone - Collection of Bones - Forensic Odontology </w:t>
      </w:r>
    </w:p>
    <w:p w:rsidR="00C00EF4" w:rsidRPr="007E0017" w:rsidRDefault="00C00EF4" w:rsidP="00C00EF4">
      <w:pPr>
        <w:pStyle w:val="Default"/>
        <w:jc w:val="both"/>
        <w:rPr>
          <w:rFonts w:ascii="Times New Roman" w:hAnsi="Times New Roman" w:cs="Times New Roman"/>
        </w:rPr>
      </w:pPr>
    </w:p>
    <w:p w:rsidR="00C00EF4" w:rsidRPr="007E0017" w:rsidRDefault="00C00EF4" w:rsidP="00C00EF4">
      <w:pPr>
        <w:pStyle w:val="Default"/>
        <w:jc w:val="both"/>
        <w:rPr>
          <w:rFonts w:ascii="Times New Roman" w:hAnsi="Times New Roman" w:cs="Times New Roman"/>
        </w:rPr>
      </w:pPr>
      <w:r w:rsidRPr="007E0017">
        <w:rPr>
          <w:rFonts w:ascii="Times New Roman" w:hAnsi="Times New Roman" w:cs="Times New Roman"/>
          <w:b/>
          <w:bCs/>
        </w:rPr>
        <w:t xml:space="preserve">UNIT IV: FORENSIC TRACE EVIDENCES </w:t>
      </w:r>
    </w:p>
    <w:p w:rsidR="00C00EF4" w:rsidRPr="007E0017" w:rsidRDefault="00C00EF4" w:rsidP="00C00EF4">
      <w:pPr>
        <w:pStyle w:val="Default"/>
        <w:jc w:val="both"/>
        <w:rPr>
          <w:rFonts w:ascii="Times New Roman" w:hAnsi="Times New Roman" w:cs="Times New Roman"/>
        </w:rPr>
      </w:pPr>
      <w:r w:rsidRPr="007E0017">
        <w:rPr>
          <w:rFonts w:ascii="Times New Roman" w:hAnsi="Times New Roman" w:cs="Times New Roman"/>
        </w:rPr>
        <w:t xml:space="preserve">Forensic Analysis of Metals, soils, Plants, Paints – The Chemistry of fire and analysis of flammable residues - Explosions and Explosives - Collection and Analysis of Evidence of Explosives – Fingerprints – History of Fingerprints - Classification of Fingerprints - Automated </w:t>
      </w:r>
      <w:r w:rsidRPr="007E0017">
        <w:rPr>
          <w:rFonts w:ascii="Times New Roman" w:hAnsi="Times New Roman" w:cs="Times New Roman"/>
        </w:rPr>
        <w:lastRenderedPageBreak/>
        <w:t>Fingerprint Identification Systems- Methods of Detecting Fingerprints - Preservation of Developed Prints- Digital Imaging for Fingerprint Enhancement - Document Examination - The Document Examiner - Handwriting Comparisons-Typescript Comparisons-Alterations, Erasures, and Obliterations</w:t>
      </w:r>
    </w:p>
    <w:p w:rsidR="00C00EF4" w:rsidRPr="007E0017" w:rsidRDefault="00C00EF4" w:rsidP="00C00EF4">
      <w:pPr>
        <w:pStyle w:val="Default"/>
        <w:jc w:val="both"/>
        <w:rPr>
          <w:rFonts w:ascii="Times New Roman" w:hAnsi="Times New Roman" w:cs="Times New Roman"/>
        </w:rPr>
      </w:pPr>
      <w:r w:rsidRPr="007E0017">
        <w:rPr>
          <w:rFonts w:ascii="Times New Roman" w:hAnsi="Times New Roman" w:cs="Times New Roman"/>
        </w:rPr>
        <w:t xml:space="preserve"> </w:t>
      </w:r>
    </w:p>
    <w:p w:rsidR="00C00EF4" w:rsidRPr="007E0017" w:rsidRDefault="00C00EF4" w:rsidP="00C00EF4">
      <w:pPr>
        <w:pStyle w:val="Default"/>
        <w:jc w:val="both"/>
        <w:rPr>
          <w:rFonts w:ascii="Times New Roman" w:hAnsi="Times New Roman" w:cs="Times New Roman"/>
        </w:rPr>
      </w:pPr>
      <w:r w:rsidRPr="007E0017">
        <w:rPr>
          <w:rFonts w:ascii="Times New Roman" w:hAnsi="Times New Roman" w:cs="Times New Roman"/>
          <w:b/>
          <w:bCs/>
        </w:rPr>
        <w:t xml:space="preserve">UNIT V: LEGAL ASPECTS OF FORENSIC SCIENCE </w:t>
      </w:r>
    </w:p>
    <w:p w:rsidR="00C00EF4" w:rsidRDefault="00C00EF4" w:rsidP="00C00EF4">
      <w:pPr>
        <w:pStyle w:val="Default"/>
        <w:jc w:val="both"/>
        <w:rPr>
          <w:rFonts w:ascii="Times New Roman" w:hAnsi="Times New Roman" w:cs="Times New Roman"/>
        </w:rPr>
      </w:pPr>
      <w:r w:rsidRPr="007E0017">
        <w:rPr>
          <w:rFonts w:ascii="Times New Roman" w:hAnsi="Times New Roman" w:cs="Times New Roman"/>
        </w:rPr>
        <w:t xml:space="preserve">Forensic Science and the Law - Admissibility of Evidence - Laboratory Reports - Expert Testimony - Countering Chaos- Logic, Ethics, and the Criminal Justice System - Forensic Science and the Law - Legal Issues in Forensic DNA </w:t>
      </w:r>
    </w:p>
    <w:p w:rsidR="00C00EF4" w:rsidRPr="007E0017" w:rsidRDefault="00C00EF4" w:rsidP="00C00EF4">
      <w:pPr>
        <w:pStyle w:val="Default"/>
        <w:jc w:val="both"/>
        <w:rPr>
          <w:rFonts w:ascii="Times New Roman" w:hAnsi="Times New Roman" w:cs="Times New Roman"/>
        </w:rPr>
      </w:pPr>
    </w:p>
    <w:p w:rsidR="00C00EF4" w:rsidRPr="007E0017" w:rsidRDefault="00C00EF4" w:rsidP="00C00EF4">
      <w:pPr>
        <w:pStyle w:val="Default"/>
        <w:jc w:val="both"/>
        <w:rPr>
          <w:rFonts w:ascii="Times New Roman" w:hAnsi="Times New Roman" w:cs="Times New Roman"/>
        </w:rPr>
      </w:pPr>
    </w:p>
    <w:p w:rsidR="00C00EF4" w:rsidRPr="007E0017" w:rsidRDefault="00C00EF4" w:rsidP="00C00EF4">
      <w:pPr>
        <w:pStyle w:val="Default"/>
        <w:jc w:val="both"/>
        <w:rPr>
          <w:rFonts w:ascii="Times New Roman" w:hAnsi="Times New Roman" w:cs="Times New Roman"/>
        </w:rPr>
      </w:pPr>
      <w:r w:rsidRPr="007E0017">
        <w:rPr>
          <w:rFonts w:ascii="Times New Roman" w:hAnsi="Times New Roman" w:cs="Times New Roman"/>
          <w:b/>
          <w:bCs/>
        </w:rPr>
        <w:t xml:space="preserve">TEXTBOOKS </w:t>
      </w:r>
    </w:p>
    <w:p w:rsidR="00C00EF4" w:rsidRPr="007E0017" w:rsidRDefault="00C00EF4" w:rsidP="00C00EF4">
      <w:pPr>
        <w:pStyle w:val="Default"/>
        <w:ind w:left="567" w:hanging="568"/>
        <w:jc w:val="both"/>
        <w:rPr>
          <w:rFonts w:ascii="Times New Roman" w:hAnsi="Times New Roman" w:cs="Times New Roman"/>
        </w:rPr>
      </w:pPr>
      <w:r w:rsidRPr="007E0017">
        <w:rPr>
          <w:rFonts w:ascii="Times New Roman" w:hAnsi="Times New Roman" w:cs="Times New Roman"/>
        </w:rPr>
        <w:t>1. Jay A. Siegel, Kathy Mirakovits, Forensic Science: The Basics, 2</w:t>
      </w:r>
      <w:r w:rsidRPr="007E0017">
        <w:rPr>
          <w:rFonts w:ascii="Times New Roman" w:hAnsi="Times New Roman" w:cs="Times New Roman"/>
          <w:position w:val="8"/>
          <w:vertAlign w:val="superscript"/>
        </w:rPr>
        <w:t xml:space="preserve">nd </w:t>
      </w:r>
      <w:r w:rsidRPr="007E0017">
        <w:rPr>
          <w:rFonts w:ascii="Times New Roman" w:hAnsi="Times New Roman" w:cs="Times New Roman"/>
        </w:rPr>
        <w:t xml:space="preserve">Edition, CRC Press, 2010. </w:t>
      </w:r>
    </w:p>
    <w:p w:rsidR="00C00EF4" w:rsidRPr="007E0017" w:rsidRDefault="00C00EF4" w:rsidP="00C00EF4">
      <w:pPr>
        <w:pStyle w:val="Default"/>
        <w:ind w:left="567" w:hanging="568"/>
        <w:jc w:val="both"/>
        <w:rPr>
          <w:rFonts w:ascii="Times New Roman" w:hAnsi="Times New Roman" w:cs="Times New Roman"/>
        </w:rPr>
      </w:pPr>
      <w:r w:rsidRPr="007E0017">
        <w:rPr>
          <w:rFonts w:ascii="Times New Roman" w:hAnsi="Times New Roman" w:cs="Times New Roman"/>
        </w:rPr>
        <w:t xml:space="preserve">2. Stuart H. James, Jon J. Nordby, Suzanne Bell, Stuart H. James, Jon J. Nordby, Forensic Science: An Introduction to Scientific and Investigative Techniques, CRC Press, 2002. </w:t>
      </w:r>
    </w:p>
    <w:p w:rsidR="00C00EF4" w:rsidRPr="007E0017" w:rsidRDefault="00C00EF4" w:rsidP="00C00EF4">
      <w:pPr>
        <w:pStyle w:val="Default"/>
        <w:ind w:left="567" w:hanging="568"/>
        <w:jc w:val="both"/>
        <w:rPr>
          <w:rFonts w:ascii="Times New Roman" w:hAnsi="Times New Roman" w:cs="Times New Roman"/>
        </w:rPr>
      </w:pPr>
      <w:r w:rsidRPr="007E0017">
        <w:rPr>
          <w:rFonts w:ascii="Times New Roman" w:hAnsi="Times New Roman" w:cs="Times New Roman"/>
        </w:rPr>
        <w:t xml:space="preserve">3. Richard Saferstein, Forensic Science, An Introduction, Pearson Education, Inc. (Pearson Prentice Hall), 2011. </w:t>
      </w:r>
    </w:p>
    <w:p w:rsidR="00C00EF4" w:rsidRPr="007E0017" w:rsidRDefault="00C00EF4" w:rsidP="00C00EF4">
      <w:pPr>
        <w:pStyle w:val="Default"/>
        <w:rPr>
          <w:rFonts w:ascii="Times New Roman" w:hAnsi="Times New Roman" w:cs="Times New Roman"/>
        </w:rPr>
      </w:pPr>
    </w:p>
    <w:p w:rsidR="00C00EF4" w:rsidRPr="007E0017" w:rsidRDefault="00C00EF4" w:rsidP="00C00EF4">
      <w:pPr>
        <w:pStyle w:val="Default"/>
        <w:jc w:val="both"/>
        <w:rPr>
          <w:rFonts w:ascii="Times New Roman" w:hAnsi="Times New Roman" w:cs="Times New Roman"/>
        </w:rPr>
      </w:pPr>
      <w:r w:rsidRPr="007E0017">
        <w:rPr>
          <w:rFonts w:ascii="Times New Roman" w:hAnsi="Times New Roman" w:cs="Times New Roman"/>
          <w:b/>
          <w:bCs/>
        </w:rPr>
        <w:t xml:space="preserve">REFERENCE BOOKS </w:t>
      </w:r>
    </w:p>
    <w:p w:rsidR="00C00EF4" w:rsidRPr="007E0017" w:rsidRDefault="00C00EF4" w:rsidP="00C00EF4">
      <w:pPr>
        <w:pStyle w:val="Default"/>
        <w:ind w:left="567" w:hanging="568"/>
        <w:jc w:val="both"/>
        <w:rPr>
          <w:rFonts w:ascii="Times New Roman" w:hAnsi="Times New Roman" w:cs="Times New Roman"/>
        </w:rPr>
      </w:pPr>
      <w:r w:rsidRPr="007E0017">
        <w:rPr>
          <w:rFonts w:ascii="Times New Roman" w:hAnsi="Times New Roman" w:cs="Times New Roman"/>
        </w:rPr>
        <w:t xml:space="preserve">1. Robert Milne, Forensic Intelligence, Taylor and Francis Group, 2013. </w:t>
      </w:r>
    </w:p>
    <w:p w:rsidR="00C00EF4" w:rsidRPr="007E0017" w:rsidRDefault="00C00EF4" w:rsidP="00C00EF4">
      <w:pPr>
        <w:pStyle w:val="Default"/>
        <w:ind w:left="567" w:hanging="568"/>
        <w:jc w:val="both"/>
        <w:rPr>
          <w:rFonts w:ascii="Times New Roman" w:hAnsi="Times New Roman" w:cs="Times New Roman"/>
        </w:rPr>
      </w:pPr>
      <w:r w:rsidRPr="007E0017">
        <w:rPr>
          <w:rFonts w:ascii="Times New Roman" w:hAnsi="Times New Roman" w:cs="Times New Roman"/>
        </w:rPr>
        <w:t xml:space="preserve">2. Robert Bruce Thompson and Barbara Fritchman Thompson, An Illustrated Guide to Home Forensic Science Experiments-DIY Science-O’Reilly Media Inc., 2012. </w:t>
      </w:r>
    </w:p>
    <w:p w:rsidR="00C00EF4" w:rsidRPr="007E0017" w:rsidRDefault="00C00EF4" w:rsidP="00C00EF4">
      <w:pPr>
        <w:pStyle w:val="Default"/>
        <w:ind w:left="567" w:hanging="568"/>
        <w:jc w:val="both"/>
        <w:rPr>
          <w:rFonts w:ascii="Times New Roman" w:hAnsi="Times New Roman" w:cs="Times New Roman"/>
        </w:rPr>
      </w:pPr>
      <w:r w:rsidRPr="007E0017">
        <w:rPr>
          <w:rFonts w:ascii="Times New Roman" w:hAnsi="Times New Roman" w:cs="Times New Roman"/>
        </w:rPr>
        <w:t xml:space="preserve">3. Louis B. Schlesinger, Sexual Murder Catathymic and Compulsive Homicides, CRC Press, 2004. </w:t>
      </w:r>
    </w:p>
    <w:p w:rsidR="00C00EF4" w:rsidRPr="007E0017" w:rsidRDefault="00C00EF4" w:rsidP="00C00EF4">
      <w:pPr>
        <w:pStyle w:val="Default"/>
        <w:ind w:left="567" w:hanging="568"/>
        <w:jc w:val="both"/>
        <w:rPr>
          <w:rFonts w:ascii="Times New Roman" w:hAnsi="Times New Roman" w:cs="Times New Roman"/>
        </w:rPr>
      </w:pPr>
      <w:r w:rsidRPr="007E0017">
        <w:rPr>
          <w:rFonts w:ascii="Times New Roman" w:hAnsi="Times New Roman" w:cs="Times New Roman"/>
        </w:rPr>
        <w:t xml:space="preserve">4. Terrence F. Kiely, Forensic Evidence: Science and The Criminal Law, CRC Press LLC, 2001. </w:t>
      </w:r>
    </w:p>
    <w:p w:rsidR="00C00EF4" w:rsidRDefault="00C00EF4" w:rsidP="00C00EF4">
      <w:pPr>
        <w:pStyle w:val="Default"/>
        <w:ind w:left="567" w:hanging="568"/>
        <w:jc w:val="both"/>
        <w:rPr>
          <w:rFonts w:ascii="Times New Roman" w:hAnsi="Times New Roman" w:cs="Times New Roman"/>
        </w:rPr>
      </w:pPr>
    </w:p>
    <w:p w:rsidR="00C00EF4" w:rsidRDefault="00C00EF4" w:rsidP="00C00EF4">
      <w:pPr>
        <w:pStyle w:val="Default"/>
        <w:ind w:left="567" w:hanging="568"/>
        <w:jc w:val="both"/>
        <w:rPr>
          <w:rFonts w:ascii="Times New Roman" w:hAnsi="Times New Roman" w:cs="Times New Roman"/>
        </w:rPr>
      </w:pPr>
    </w:p>
    <w:p w:rsidR="00C00EF4" w:rsidRPr="007E0017" w:rsidRDefault="00C00EF4" w:rsidP="00C00EF4">
      <w:pPr>
        <w:pStyle w:val="Default"/>
        <w:ind w:left="567" w:hanging="568"/>
        <w:jc w:val="both"/>
        <w:rPr>
          <w:rFonts w:ascii="Times New Roman" w:hAnsi="Times New Roman" w:cs="Times New Roman"/>
        </w:rPr>
      </w:pPr>
    </w:p>
    <w:p w:rsidR="00C00EF4" w:rsidRPr="007E0017" w:rsidRDefault="00C00EF4" w:rsidP="00C00EF4">
      <w:pPr>
        <w:pStyle w:val="Default"/>
        <w:ind w:left="567" w:hanging="568"/>
        <w:jc w:val="both"/>
        <w:rPr>
          <w:rFonts w:ascii="Times New Roman" w:hAnsi="Times New Roman" w:cs="Times New Roman"/>
        </w:rPr>
      </w:pPr>
    </w:p>
    <w:p w:rsidR="00C00EF4" w:rsidRPr="007E0017" w:rsidRDefault="00C00EF4" w:rsidP="00C00EF4">
      <w:pPr>
        <w:pStyle w:val="Default"/>
        <w:ind w:left="567" w:hanging="568"/>
        <w:jc w:val="both"/>
        <w:rPr>
          <w:rFonts w:ascii="Times New Roman" w:hAnsi="Times New Roman" w:cs="Times New Roman"/>
        </w:rPr>
      </w:pPr>
    </w:p>
    <w:p w:rsidR="00C00EF4" w:rsidRDefault="00C00EF4" w:rsidP="00C00EF4">
      <w:pPr>
        <w:spacing w:after="0" w:line="240" w:lineRule="auto"/>
        <w:rPr>
          <w:rFonts w:ascii="Times New Roman" w:hAnsi="Times New Roman" w:cs="Times New Roman"/>
          <w:b/>
          <w:bCs/>
          <w:sz w:val="26"/>
          <w:szCs w:val="26"/>
        </w:rPr>
      </w:pPr>
    </w:p>
    <w:p w:rsidR="00D530FE" w:rsidRDefault="00D530FE">
      <w:pPr>
        <w:rPr>
          <w:rFonts w:ascii="Times New Roman" w:hAnsi="Times New Roman" w:cs="Times New Roman"/>
          <w:b/>
          <w:bCs/>
          <w:sz w:val="26"/>
          <w:szCs w:val="26"/>
        </w:rPr>
      </w:pPr>
      <w:r>
        <w:rPr>
          <w:rFonts w:ascii="Times New Roman" w:hAnsi="Times New Roman" w:cs="Times New Roman"/>
          <w:b/>
          <w:bCs/>
          <w:sz w:val="26"/>
          <w:szCs w:val="26"/>
        </w:rPr>
        <w:br w:type="page"/>
      </w:r>
    </w:p>
    <w:p w:rsidR="00D530FE" w:rsidRDefault="00D530FE" w:rsidP="00D530FE">
      <w:pPr>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lastRenderedPageBreak/>
        <w:t xml:space="preserve">OPEN ELECTIVE </w:t>
      </w:r>
    </w:p>
    <w:p w:rsidR="00D530FE" w:rsidRDefault="00D530FE" w:rsidP="00D530FE">
      <w:pPr>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PAPER-4</w:t>
      </w:r>
    </w:p>
    <w:p w:rsidR="00C00EF4" w:rsidRDefault="00C00EF4" w:rsidP="00C00EF4">
      <w:pPr>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C.HEALTH SCIENCE</w:t>
      </w:r>
    </w:p>
    <w:p w:rsidR="00C00EF4" w:rsidRDefault="00C00EF4" w:rsidP="00C00EF4">
      <w:pPr>
        <w:spacing w:after="0" w:line="240" w:lineRule="auto"/>
        <w:rPr>
          <w:rFonts w:ascii="Times New Roman" w:hAnsi="Times New Roman" w:cs="Times New Roman"/>
          <w:b/>
          <w:bCs/>
          <w:i/>
          <w:sz w:val="26"/>
          <w:szCs w:val="26"/>
        </w:rPr>
      </w:pPr>
      <w:r>
        <w:rPr>
          <w:rFonts w:ascii="Times New Roman" w:hAnsi="Times New Roman" w:cs="Times New Roman"/>
          <w:b/>
          <w:bCs/>
          <w:i/>
          <w:sz w:val="26"/>
          <w:szCs w:val="26"/>
        </w:rPr>
        <w:t>OBJECTIVES:</w:t>
      </w:r>
    </w:p>
    <w:p w:rsidR="00C00EF4" w:rsidRPr="003023CB" w:rsidRDefault="00C00EF4" w:rsidP="00C00EF4">
      <w:pPr>
        <w:spacing w:after="0" w:line="240" w:lineRule="auto"/>
        <w:rPr>
          <w:rFonts w:ascii="Times New Roman" w:hAnsi="Times New Roman" w:cs="Times New Roman"/>
          <w:i/>
          <w:sz w:val="24"/>
          <w:szCs w:val="24"/>
        </w:rPr>
      </w:pPr>
      <w:r w:rsidRPr="003023CB">
        <w:rPr>
          <w:rFonts w:ascii="Times New Roman" w:hAnsi="Times New Roman" w:cs="Times New Roman"/>
          <w:i/>
          <w:sz w:val="24"/>
          <w:szCs w:val="24"/>
        </w:rPr>
        <w:t>To give students a knowledge about role of science in health care</w:t>
      </w:r>
    </w:p>
    <w:p w:rsidR="00C00EF4" w:rsidRPr="003023CB" w:rsidRDefault="00C00EF4" w:rsidP="00C00EF4">
      <w:pPr>
        <w:spacing w:after="0" w:line="240" w:lineRule="auto"/>
        <w:rPr>
          <w:rFonts w:ascii="Times New Roman" w:hAnsi="Times New Roman" w:cs="Times New Roman"/>
          <w:i/>
          <w:sz w:val="24"/>
          <w:szCs w:val="24"/>
        </w:rPr>
      </w:pPr>
      <w:r w:rsidRPr="003023CB">
        <w:rPr>
          <w:rFonts w:ascii="Times New Roman" w:hAnsi="Times New Roman" w:cs="Times New Roman"/>
          <w:i/>
          <w:sz w:val="24"/>
          <w:szCs w:val="24"/>
        </w:rPr>
        <w:t>To introduce physical principles of instrumentation involved in medical diagnosis</w:t>
      </w:r>
    </w:p>
    <w:p w:rsidR="00C00EF4" w:rsidRPr="003023CB" w:rsidRDefault="00C00EF4" w:rsidP="00C00EF4">
      <w:pPr>
        <w:spacing w:after="0" w:line="240" w:lineRule="auto"/>
        <w:rPr>
          <w:rFonts w:ascii="Times New Roman" w:hAnsi="Times New Roman" w:cs="Times New Roman"/>
          <w:i/>
          <w:sz w:val="24"/>
          <w:szCs w:val="24"/>
        </w:rPr>
      </w:pPr>
      <w:r w:rsidRPr="003023CB">
        <w:rPr>
          <w:rFonts w:ascii="Times New Roman" w:hAnsi="Times New Roman" w:cs="Times New Roman"/>
          <w:i/>
          <w:sz w:val="24"/>
          <w:szCs w:val="24"/>
        </w:rPr>
        <w:t>To describe the scientific basis for regulating exposures to radiations</w:t>
      </w:r>
    </w:p>
    <w:p w:rsidR="00C00EF4" w:rsidRDefault="00C00EF4" w:rsidP="00C00EF4">
      <w:pPr>
        <w:spacing w:after="0" w:line="240" w:lineRule="auto"/>
        <w:rPr>
          <w:rFonts w:ascii="Times New Roman" w:hAnsi="Times New Roman" w:cs="Times New Roman"/>
          <w:i/>
          <w:sz w:val="24"/>
          <w:szCs w:val="24"/>
        </w:rPr>
      </w:pPr>
      <w:r w:rsidRPr="003023CB">
        <w:rPr>
          <w:rFonts w:ascii="Times New Roman" w:hAnsi="Times New Roman" w:cs="Times New Roman"/>
          <w:i/>
          <w:sz w:val="24"/>
          <w:szCs w:val="24"/>
        </w:rPr>
        <w:t xml:space="preserve">To lay the foundations for further studies in medical </w:t>
      </w:r>
      <w:r>
        <w:rPr>
          <w:rFonts w:ascii="Times New Roman" w:hAnsi="Times New Roman" w:cs="Times New Roman"/>
          <w:i/>
          <w:sz w:val="24"/>
          <w:szCs w:val="24"/>
        </w:rPr>
        <w:t xml:space="preserve">science </w:t>
      </w:r>
      <w:r w:rsidRPr="003023CB">
        <w:rPr>
          <w:rFonts w:ascii="Times New Roman" w:hAnsi="Times New Roman" w:cs="Times New Roman"/>
          <w:i/>
          <w:sz w:val="24"/>
          <w:szCs w:val="24"/>
        </w:rPr>
        <w:t>and radiology</w:t>
      </w:r>
    </w:p>
    <w:p w:rsidR="00C00EF4" w:rsidRDefault="00C00EF4" w:rsidP="00C00EF4">
      <w:pPr>
        <w:spacing w:after="0" w:line="240" w:lineRule="auto"/>
        <w:rPr>
          <w:rFonts w:ascii="Times New Roman" w:hAnsi="Times New Roman" w:cs="Times New Roman"/>
          <w:i/>
          <w:sz w:val="24"/>
          <w:szCs w:val="24"/>
        </w:rPr>
      </w:pPr>
    </w:p>
    <w:p w:rsidR="00C00EF4" w:rsidRDefault="00C00EF4" w:rsidP="00C00EF4">
      <w:pPr>
        <w:spacing w:after="0" w:line="240" w:lineRule="auto"/>
        <w:rPr>
          <w:rFonts w:ascii="Times New Roman" w:hAnsi="Times New Roman" w:cs="Times New Roman"/>
          <w:b/>
          <w:i/>
          <w:sz w:val="24"/>
          <w:szCs w:val="24"/>
        </w:rPr>
      </w:pPr>
      <w:r w:rsidRPr="003023CB">
        <w:rPr>
          <w:rFonts w:ascii="Times New Roman" w:hAnsi="Times New Roman" w:cs="Times New Roman"/>
          <w:b/>
          <w:i/>
          <w:sz w:val="24"/>
          <w:szCs w:val="24"/>
        </w:rPr>
        <w:t>OUTCOMES :</w:t>
      </w:r>
    </w:p>
    <w:p w:rsidR="00C00EF4" w:rsidRDefault="00C00EF4" w:rsidP="00C00EF4">
      <w:pPr>
        <w:spacing w:after="0" w:line="240" w:lineRule="auto"/>
        <w:rPr>
          <w:rFonts w:ascii="Times New Roman" w:hAnsi="Times New Roman" w:cs="Times New Roman"/>
          <w:i/>
          <w:sz w:val="24"/>
          <w:szCs w:val="24"/>
        </w:rPr>
      </w:pPr>
      <w:r>
        <w:rPr>
          <w:rFonts w:ascii="Times New Roman" w:hAnsi="Times New Roman" w:cs="Times New Roman"/>
          <w:i/>
          <w:sz w:val="24"/>
          <w:szCs w:val="24"/>
        </w:rPr>
        <w:t>Explaining the fundamentals of health science</w:t>
      </w:r>
    </w:p>
    <w:p w:rsidR="00C00EF4" w:rsidRDefault="00C00EF4" w:rsidP="00C00EF4">
      <w:pPr>
        <w:spacing w:after="0" w:line="240" w:lineRule="auto"/>
        <w:rPr>
          <w:rFonts w:ascii="Times New Roman" w:hAnsi="Times New Roman" w:cs="Times New Roman"/>
          <w:i/>
          <w:sz w:val="24"/>
          <w:szCs w:val="24"/>
        </w:rPr>
      </w:pPr>
      <w:r>
        <w:rPr>
          <w:rFonts w:ascii="Times New Roman" w:hAnsi="Times New Roman" w:cs="Times New Roman"/>
          <w:i/>
          <w:sz w:val="24"/>
          <w:szCs w:val="24"/>
        </w:rPr>
        <w:t>Gaining knowledge of types of radiations</w:t>
      </w:r>
    </w:p>
    <w:p w:rsidR="00C00EF4" w:rsidRDefault="00C00EF4" w:rsidP="00C00EF4">
      <w:pPr>
        <w:spacing w:after="0" w:line="240" w:lineRule="auto"/>
        <w:rPr>
          <w:rFonts w:ascii="Times New Roman" w:hAnsi="Times New Roman" w:cs="Times New Roman"/>
          <w:i/>
          <w:sz w:val="24"/>
          <w:szCs w:val="24"/>
        </w:rPr>
      </w:pPr>
      <w:r>
        <w:rPr>
          <w:rFonts w:ascii="Times New Roman" w:hAnsi="Times New Roman" w:cs="Times New Roman"/>
          <w:i/>
          <w:sz w:val="24"/>
          <w:szCs w:val="24"/>
        </w:rPr>
        <w:t>Gaining knowledge of breathing mechanism of cardiovascular system</w:t>
      </w:r>
    </w:p>
    <w:p w:rsidR="00C00EF4" w:rsidRPr="003023CB" w:rsidRDefault="00C00EF4" w:rsidP="00C00EF4">
      <w:pPr>
        <w:spacing w:after="0" w:line="240" w:lineRule="auto"/>
        <w:rPr>
          <w:rFonts w:ascii="Times New Roman" w:hAnsi="Times New Roman" w:cs="Times New Roman"/>
          <w:i/>
          <w:sz w:val="24"/>
          <w:szCs w:val="24"/>
        </w:rPr>
      </w:pPr>
      <w:r>
        <w:rPr>
          <w:rFonts w:ascii="Times New Roman" w:hAnsi="Times New Roman" w:cs="Times New Roman"/>
          <w:i/>
          <w:sz w:val="24"/>
          <w:szCs w:val="24"/>
        </w:rPr>
        <w:t>Describing about the environmental effects on health.</w:t>
      </w:r>
    </w:p>
    <w:p w:rsidR="00C00EF4" w:rsidRPr="003023CB" w:rsidRDefault="00C00EF4" w:rsidP="00C00EF4">
      <w:pPr>
        <w:spacing w:after="0" w:line="240" w:lineRule="auto"/>
        <w:rPr>
          <w:rFonts w:ascii="Times New Roman" w:hAnsi="Times New Roman" w:cs="Times New Roman"/>
          <w:b/>
          <w:bCs/>
          <w:i/>
          <w:sz w:val="24"/>
          <w:szCs w:val="24"/>
        </w:rPr>
      </w:pPr>
    </w:p>
    <w:p w:rsidR="00C00EF4" w:rsidRDefault="00C00EF4" w:rsidP="00C00EF4">
      <w:pPr>
        <w:spacing w:after="0" w:line="240" w:lineRule="auto"/>
        <w:jc w:val="center"/>
        <w:rPr>
          <w:rFonts w:ascii="Times New Roman" w:hAnsi="Times New Roman" w:cs="Times New Roman"/>
          <w:b/>
          <w:bCs/>
          <w:sz w:val="26"/>
          <w:szCs w:val="26"/>
        </w:rPr>
      </w:pPr>
    </w:p>
    <w:p w:rsidR="00C00EF4" w:rsidRPr="007E0017" w:rsidRDefault="00C00EF4" w:rsidP="00C00EF4">
      <w:pPr>
        <w:pStyle w:val="Default"/>
        <w:jc w:val="both"/>
        <w:rPr>
          <w:rFonts w:ascii="Times New Roman" w:hAnsi="Times New Roman" w:cs="Times New Roman"/>
        </w:rPr>
      </w:pPr>
      <w:r w:rsidRPr="007E0017">
        <w:rPr>
          <w:rFonts w:ascii="Times New Roman" w:hAnsi="Times New Roman" w:cs="Times New Roman"/>
          <w:b/>
          <w:bCs/>
        </w:rPr>
        <w:t xml:space="preserve">UNIT I: HEALTH SCIENCE FUNDAMENTALS </w:t>
      </w:r>
    </w:p>
    <w:p w:rsidR="00C00EF4" w:rsidRPr="007E0017" w:rsidRDefault="00C00EF4" w:rsidP="00C00EF4">
      <w:pPr>
        <w:pStyle w:val="Default"/>
        <w:jc w:val="both"/>
        <w:rPr>
          <w:rFonts w:ascii="Times New Roman" w:hAnsi="Times New Roman" w:cs="Times New Roman"/>
        </w:rPr>
      </w:pPr>
      <w:r w:rsidRPr="007E0017">
        <w:rPr>
          <w:rFonts w:ascii="Times New Roman" w:hAnsi="Times New Roman" w:cs="Times New Roman"/>
        </w:rPr>
        <w:t xml:space="preserve">Electromagnetic spectrum and its medical application- Light - Chemistry of light, Intensity of light, limits of Vision and color vision Sound - Physics of sound- Normal sound levels Ultrasound fundamentals- Generation of ultrasound-Ultrasound Transducer – Interaction of Ultrasound with Materials-Reflection and Refraction – Absorption and Scattering. </w:t>
      </w:r>
    </w:p>
    <w:p w:rsidR="00C00EF4" w:rsidRPr="007E0017" w:rsidRDefault="00C00EF4" w:rsidP="00C00EF4">
      <w:pPr>
        <w:pStyle w:val="Default"/>
        <w:jc w:val="both"/>
        <w:rPr>
          <w:rFonts w:ascii="Times New Roman" w:hAnsi="Times New Roman" w:cs="Times New Roman"/>
        </w:rPr>
      </w:pPr>
    </w:p>
    <w:p w:rsidR="00C00EF4" w:rsidRPr="007E0017" w:rsidRDefault="00C00EF4" w:rsidP="00C00EF4">
      <w:pPr>
        <w:pStyle w:val="Default"/>
        <w:jc w:val="both"/>
        <w:rPr>
          <w:rFonts w:ascii="Times New Roman" w:hAnsi="Times New Roman" w:cs="Times New Roman"/>
        </w:rPr>
      </w:pPr>
      <w:r w:rsidRPr="007E0017">
        <w:rPr>
          <w:rFonts w:ascii="Times New Roman" w:hAnsi="Times New Roman" w:cs="Times New Roman"/>
          <w:b/>
          <w:bCs/>
        </w:rPr>
        <w:t xml:space="preserve">UNIT II: RADIATION </w:t>
      </w:r>
    </w:p>
    <w:p w:rsidR="00C00EF4" w:rsidRPr="007E0017" w:rsidRDefault="00C00EF4" w:rsidP="00C00EF4">
      <w:pPr>
        <w:pStyle w:val="Default"/>
        <w:jc w:val="both"/>
        <w:rPr>
          <w:rFonts w:ascii="Times New Roman" w:hAnsi="Times New Roman" w:cs="Times New Roman"/>
        </w:rPr>
      </w:pPr>
      <w:r w:rsidRPr="007E0017">
        <w:rPr>
          <w:rFonts w:ascii="Times New Roman" w:hAnsi="Times New Roman" w:cs="Times New Roman"/>
        </w:rPr>
        <w:t xml:space="preserve">Radioactivity- Transformation mechanisms- Transformation kinetics- Naturally Occurring Radiation- Interaction of radiation with matter- Alpha rays- Beta rays- Gamma rays- Radiation - external exposure- dosimetry- dose response characteristics- Radiation safety guidelines. </w:t>
      </w:r>
    </w:p>
    <w:p w:rsidR="00C00EF4" w:rsidRPr="007E0017" w:rsidRDefault="00C00EF4" w:rsidP="00C00EF4">
      <w:pPr>
        <w:pStyle w:val="Default"/>
        <w:jc w:val="both"/>
        <w:rPr>
          <w:rFonts w:ascii="Times New Roman" w:hAnsi="Times New Roman" w:cs="Times New Roman"/>
        </w:rPr>
      </w:pPr>
    </w:p>
    <w:p w:rsidR="00C00EF4" w:rsidRPr="007E0017" w:rsidRDefault="00C00EF4" w:rsidP="00C00EF4">
      <w:pPr>
        <w:pStyle w:val="Default"/>
        <w:rPr>
          <w:rFonts w:ascii="Times New Roman" w:hAnsi="Times New Roman" w:cs="Times New Roman"/>
        </w:rPr>
      </w:pPr>
      <w:r w:rsidRPr="007E0017">
        <w:rPr>
          <w:rFonts w:ascii="Times New Roman" w:hAnsi="Times New Roman" w:cs="Times New Roman"/>
          <w:b/>
          <w:bCs/>
        </w:rPr>
        <w:t xml:space="preserve">UNIT III: SCIENCE OF CARDIOPULMONARY SYSTEM </w:t>
      </w:r>
    </w:p>
    <w:p w:rsidR="00C00EF4" w:rsidRPr="007E0017" w:rsidRDefault="00C00EF4" w:rsidP="00C00EF4">
      <w:pPr>
        <w:pStyle w:val="Default"/>
        <w:jc w:val="both"/>
        <w:rPr>
          <w:rFonts w:ascii="Times New Roman" w:hAnsi="Times New Roman" w:cs="Times New Roman"/>
        </w:rPr>
      </w:pPr>
      <w:r w:rsidRPr="007E0017">
        <w:rPr>
          <w:rFonts w:ascii="Times New Roman" w:hAnsi="Times New Roman" w:cs="Times New Roman"/>
        </w:rPr>
        <w:t>The Airways, - blood and lung interaction –pressure air flow volume relationships of lungs – physics of alveoli – the breathing mechanism – Major components of cardiovascular system – O</w:t>
      </w:r>
      <w:r w:rsidRPr="007E0017">
        <w:rPr>
          <w:rFonts w:ascii="Times New Roman" w:hAnsi="Times New Roman" w:cs="Times New Roman"/>
          <w:position w:val="-8"/>
          <w:vertAlign w:val="subscript"/>
        </w:rPr>
        <w:t xml:space="preserve">2 </w:t>
      </w:r>
      <w:r w:rsidRPr="007E0017">
        <w:rPr>
          <w:rFonts w:ascii="Times New Roman" w:hAnsi="Times New Roman" w:cs="Times New Roman"/>
        </w:rPr>
        <w:t>and CO</w:t>
      </w:r>
      <w:r w:rsidRPr="007E0017">
        <w:rPr>
          <w:rFonts w:ascii="Times New Roman" w:hAnsi="Times New Roman" w:cs="Times New Roman"/>
          <w:position w:val="-8"/>
          <w:vertAlign w:val="subscript"/>
        </w:rPr>
        <w:t xml:space="preserve">2 </w:t>
      </w:r>
      <w:r w:rsidRPr="007E0017">
        <w:rPr>
          <w:rFonts w:ascii="Times New Roman" w:hAnsi="Times New Roman" w:cs="Times New Roman"/>
        </w:rPr>
        <w:t xml:space="preserve">exchange in the capillary system – Physical activity of heart – transmural pressure – Bernolli’s principles applied to cardiovascular system - Blood flow – laminar and turbulentzz. </w:t>
      </w:r>
    </w:p>
    <w:p w:rsidR="00C00EF4" w:rsidRPr="007E0017" w:rsidRDefault="00C00EF4" w:rsidP="00C00EF4">
      <w:pPr>
        <w:pStyle w:val="Default"/>
        <w:jc w:val="both"/>
        <w:rPr>
          <w:rFonts w:ascii="Times New Roman" w:hAnsi="Times New Roman" w:cs="Times New Roman"/>
        </w:rPr>
      </w:pPr>
    </w:p>
    <w:p w:rsidR="00C00EF4" w:rsidRPr="007E0017" w:rsidRDefault="00C00EF4" w:rsidP="00C00EF4">
      <w:pPr>
        <w:pStyle w:val="Default"/>
        <w:jc w:val="both"/>
        <w:rPr>
          <w:rFonts w:ascii="Times New Roman" w:hAnsi="Times New Roman" w:cs="Times New Roman"/>
        </w:rPr>
      </w:pPr>
      <w:r w:rsidRPr="007E0017">
        <w:rPr>
          <w:rFonts w:ascii="Times New Roman" w:hAnsi="Times New Roman" w:cs="Times New Roman"/>
          <w:b/>
          <w:bCs/>
        </w:rPr>
        <w:t xml:space="preserve">UNIT IV: HEALTH SCIENCE INSTRUMETATION </w:t>
      </w:r>
    </w:p>
    <w:p w:rsidR="00C00EF4" w:rsidRPr="007E0017" w:rsidRDefault="00C00EF4" w:rsidP="00C00EF4">
      <w:pPr>
        <w:pStyle w:val="Default"/>
        <w:jc w:val="both"/>
        <w:rPr>
          <w:rFonts w:ascii="Times New Roman" w:hAnsi="Times New Roman" w:cs="Times New Roman"/>
        </w:rPr>
      </w:pPr>
      <w:r w:rsidRPr="007E0017">
        <w:rPr>
          <w:rFonts w:ascii="Times New Roman" w:hAnsi="Times New Roman" w:cs="Times New Roman"/>
        </w:rPr>
        <w:t xml:space="preserve">Radiation detectors- Particle counting instruments- types of counters- resolving time- Nuclear Spectroscopy- Dose measuring instruments- types of dosimeters- neutron measurements-detection reactions- neutron dosimetry- calibration- counting statistics. </w:t>
      </w:r>
    </w:p>
    <w:p w:rsidR="00C00EF4" w:rsidRPr="007E0017" w:rsidRDefault="00C00EF4" w:rsidP="00C00EF4">
      <w:pPr>
        <w:pStyle w:val="Default"/>
        <w:jc w:val="both"/>
        <w:rPr>
          <w:rFonts w:ascii="Times New Roman" w:hAnsi="Times New Roman" w:cs="Times New Roman"/>
        </w:rPr>
      </w:pPr>
    </w:p>
    <w:p w:rsidR="00C00EF4" w:rsidRPr="007E0017" w:rsidRDefault="00C00EF4" w:rsidP="00C00EF4">
      <w:pPr>
        <w:pStyle w:val="Default"/>
        <w:rPr>
          <w:rFonts w:ascii="Times New Roman" w:hAnsi="Times New Roman" w:cs="Times New Roman"/>
        </w:rPr>
      </w:pPr>
      <w:r w:rsidRPr="007E0017">
        <w:rPr>
          <w:rFonts w:ascii="Times New Roman" w:hAnsi="Times New Roman" w:cs="Times New Roman"/>
          <w:b/>
          <w:bCs/>
        </w:rPr>
        <w:t xml:space="preserve">UNIT V: ENVIRONMENTAL HEALTH SCIENCE </w:t>
      </w:r>
    </w:p>
    <w:p w:rsidR="00C00EF4" w:rsidRDefault="00C00EF4" w:rsidP="00C00EF4">
      <w:pPr>
        <w:pStyle w:val="Default"/>
        <w:jc w:val="both"/>
        <w:rPr>
          <w:rFonts w:ascii="Times New Roman" w:hAnsi="Times New Roman" w:cs="Times New Roman"/>
        </w:rPr>
      </w:pPr>
      <w:r w:rsidRPr="007E0017">
        <w:rPr>
          <w:rFonts w:ascii="Times New Roman" w:hAnsi="Times New Roman" w:cs="Times New Roman"/>
        </w:rPr>
        <w:t xml:space="preserve">Naturally occurring radioactive material- Radon- Environmental monitoring programs- Environmental releases- Regulatory guidelines for effluent pathways- Doses from liquid effluent pathways- Doses from gaseous effluent pathways- Pathway selection- Model parameters. </w:t>
      </w:r>
    </w:p>
    <w:p w:rsidR="00C00EF4" w:rsidRDefault="00C00EF4" w:rsidP="00C00EF4">
      <w:pPr>
        <w:pStyle w:val="Default"/>
        <w:jc w:val="both"/>
        <w:rPr>
          <w:rFonts w:ascii="Times New Roman" w:hAnsi="Times New Roman" w:cs="Times New Roman"/>
        </w:rPr>
      </w:pPr>
    </w:p>
    <w:p w:rsidR="00C00EF4" w:rsidRPr="007E0017" w:rsidRDefault="00C00EF4" w:rsidP="00C00EF4">
      <w:pPr>
        <w:pStyle w:val="Default"/>
        <w:jc w:val="both"/>
        <w:rPr>
          <w:rFonts w:ascii="Times New Roman" w:hAnsi="Times New Roman" w:cs="Times New Roman"/>
        </w:rPr>
      </w:pPr>
    </w:p>
    <w:p w:rsidR="00C00EF4" w:rsidRPr="007E0017" w:rsidRDefault="00C00EF4" w:rsidP="00C00EF4">
      <w:pPr>
        <w:pStyle w:val="Default"/>
        <w:jc w:val="both"/>
        <w:rPr>
          <w:rFonts w:ascii="Times New Roman" w:hAnsi="Times New Roman" w:cs="Times New Roman"/>
        </w:rPr>
      </w:pPr>
    </w:p>
    <w:p w:rsidR="00C00EF4" w:rsidRPr="007E0017" w:rsidRDefault="00C00EF4" w:rsidP="00C00EF4">
      <w:pPr>
        <w:pStyle w:val="Default"/>
        <w:jc w:val="both"/>
        <w:rPr>
          <w:rFonts w:ascii="Times New Roman" w:hAnsi="Times New Roman" w:cs="Times New Roman"/>
        </w:rPr>
      </w:pPr>
    </w:p>
    <w:p w:rsidR="00C00EF4" w:rsidRPr="007E0017" w:rsidRDefault="00C00EF4" w:rsidP="00C00EF4">
      <w:pPr>
        <w:pStyle w:val="Default"/>
        <w:rPr>
          <w:rFonts w:ascii="Times New Roman" w:hAnsi="Times New Roman" w:cs="Times New Roman"/>
        </w:rPr>
      </w:pPr>
      <w:r w:rsidRPr="007E0017">
        <w:rPr>
          <w:rFonts w:ascii="Times New Roman" w:hAnsi="Times New Roman" w:cs="Times New Roman"/>
          <w:b/>
          <w:bCs/>
        </w:rPr>
        <w:t xml:space="preserve">TEXTBOOKS </w:t>
      </w:r>
    </w:p>
    <w:p w:rsidR="00C00EF4" w:rsidRPr="007E0017" w:rsidRDefault="00C00EF4" w:rsidP="00C00EF4">
      <w:pPr>
        <w:pStyle w:val="Default"/>
        <w:ind w:left="567" w:hanging="568"/>
        <w:jc w:val="both"/>
        <w:rPr>
          <w:rFonts w:ascii="Times New Roman" w:hAnsi="Times New Roman" w:cs="Times New Roman"/>
        </w:rPr>
      </w:pPr>
      <w:r w:rsidRPr="007E0017">
        <w:rPr>
          <w:rFonts w:ascii="Times New Roman" w:hAnsi="Times New Roman" w:cs="Times New Roman"/>
        </w:rPr>
        <w:t>1. Herman Cember, Thomas E. Johnson, Introduction to Health Physics, 4</w:t>
      </w:r>
      <w:r w:rsidRPr="007E0017">
        <w:rPr>
          <w:rFonts w:ascii="Times New Roman" w:hAnsi="Times New Roman" w:cs="Times New Roman"/>
          <w:position w:val="8"/>
          <w:vertAlign w:val="superscript"/>
        </w:rPr>
        <w:t xml:space="preserve">th </w:t>
      </w:r>
      <w:r w:rsidRPr="007E0017">
        <w:rPr>
          <w:rFonts w:ascii="Times New Roman" w:hAnsi="Times New Roman" w:cs="Times New Roman"/>
        </w:rPr>
        <w:t xml:space="preserve">Edition, 2008. </w:t>
      </w:r>
    </w:p>
    <w:p w:rsidR="00C00EF4" w:rsidRPr="007E0017" w:rsidRDefault="00C00EF4" w:rsidP="00C00EF4">
      <w:pPr>
        <w:pStyle w:val="Default"/>
        <w:ind w:left="540" w:hanging="540"/>
        <w:jc w:val="both"/>
        <w:rPr>
          <w:rFonts w:ascii="Times New Roman" w:hAnsi="Times New Roman" w:cs="Times New Roman"/>
        </w:rPr>
      </w:pPr>
      <w:r w:rsidRPr="007E0017">
        <w:rPr>
          <w:rFonts w:ascii="Times New Roman" w:hAnsi="Times New Roman" w:cs="Times New Roman"/>
        </w:rPr>
        <w:t>2. Joseph John Bevelacqua, Contemporary Health Physics: Problems and Solutions,1</w:t>
      </w:r>
      <w:r w:rsidRPr="007E0017">
        <w:rPr>
          <w:rFonts w:ascii="Times New Roman" w:hAnsi="Times New Roman" w:cs="Times New Roman"/>
          <w:position w:val="8"/>
          <w:vertAlign w:val="superscript"/>
        </w:rPr>
        <w:t>st</w:t>
      </w:r>
      <w:r w:rsidRPr="007E0017">
        <w:rPr>
          <w:rFonts w:ascii="Times New Roman" w:hAnsi="Times New Roman" w:cs="Times New Roman"/>
        </w:rPr>
        <w:t xml:space="preserve">edition, 1995. </w:t>
      </w:r>
    </w:p>
    <w:p w:rsidR="00C00EF4" w:rsidRPr="007E0017" w:rsidRDefault="00C00EF4" w:rsidP="00C00EF4">
      <w:pPr>
        <w:pStyle w:val="Default"/>
        <w:rPr>
          <w:rFonts w:ascii="Times New Roman" w:hAnsi="Times New Roman" w:cs="Times New Roman"/>
        </w:rPr>
      </w:pPr>
    </w:p>
    <w:p w:rsidR="00C00EF4" w:rsidRPr="007E0017" w:rsidRDefault="00C00EF4" w:rsidP="00C00EF4">
      <w:pPr>
        <w:pStyle w:val="Default"/>
        <w:rPr>
          <w:rFonts w:ascii="Times New Roman" w:hAnsi="Times New Roman" w:cs="Times New Roman"/>
        </w:rPr>
      </w:pPr>
      <w:r w:rsidRPr="007E0017">
        <w:rPr>
          <w:rFonts w:ascii="Times New Roman" w:hAnsi="Times New Roman" w:cs="Times New Roman"/>
          <w:b/>
          <w:bCs/>
        </w:rPr>
        <w:t xml:space="preserve">REFERENCES </w:t>
      </w:r>
    </w:p>
    <w:p w:rsidR="00C00EF4" w:rsidRPr="007E0017" w:rsidRDefault="006B6B06" w:rsidP="00C00EF4">
      <w:pPr>
        <w:pStyle w:val="Default"/>
        <w:ind w:left="567" w:hanging="568"/>
        <w:jc w:val="both"/>
        <w:rPr>
          <w:rFonts w:ascii="Times New Roman" w:hAnsi="Times New Roman" w:cs="Times New Roman"/>
        </w:rPr>
      </w:pPr>
      <w:r>
        <w:rPr>
          <w:rFonts w:ascii="Times New Roman" w:hAnsi="Times New Roman" w:cs="Times New Roman"/>
        </w:rPr>
        <w:t>1. Brown B.H</w:t>
      </w:r>
      <w:r w:rsidR="00C00EF4" w:rsidRPr="007E0017">
        <w:rPr>
          <w:rFonts w:ascii="Times New Roman" w:hAnsi="Times New Roman" w:cs="Times New Roman"/>
        </w:rPr>
        <w:t xml:space="preserve">, PV Law ford, R H Small wood, D R Hose, D C Barber , Medical Physics and Biomedical Engineering, CRC Press, 1999. </w:t>
      </w:r>
    </w:p>
    <w:p w:rsidR="00C00EF4" w:rsidRPr="007E0017" w:rsidRDefault="00C00EF4" w:rsidP="00C00EF4">
      <w:pPr>
        <w:pStyle w:val="Default"/>
        <w:ind w:left="540" w:hanging="540"/>
        <w:jc w:val="both"/>
        <w:rPr>
          <w:rFonts w:ascii="Times New Roman" w:hAnsi="Times New Roman" w:cs="Times New Roman"/>
        </w:rPr>
      </w:pPr>
      <w:r w:rsidRPr="007E0017">
        <w:rPr>
          <w:rFonts w:ascii="Times New Roman" w:hAnsi="Times New Roman" w:cs="Times New Roman"/>
        </w:rPr>
        <w:t>2. Gopal B.Saha Physics and Radiobiology of Nuclear Medicine,3</w:t>
      </w:r>
      <w:r w:rsidRPr="007E0017">
        <w:rPr>
          <w:rFonts w:ascii="Times New Roman" w:hAnsi="Times New Roman" w:cs="Times New Roman"/>
          <w:position w:val="8"/>
          <w:vertAlign w:val="superscript"/>
        </w:rPr>
        <w:t xml:space="preserve">rd </w:t>
      </w:r>
      <w:r w:rsidRPr="007E0017">
        <w:rPr>
          <w:rFonts w:ascii="Times New Roman" w:hAnsi="Times New Roman" w:cs="Times New Roman"/>
        </w:rPr>
        <w:t xml:space="preserve">edition, Springer, 2006. </w:t>
      </w:r>
    </w:p>
    <w:p w:rsidR="00C00EF4" w:rsidRPr="007E0017" w:rsidRDefault="00C00EF4" w:rsidP="00C00EF4">
      <w:pPr>
        <w:pStyle w:val="Default"/>
        <w:rPr>
          <w:rFonts w:ascii="Times New Roman" w:hAnsi="Times New Roman" w:cs="Times New Roman"/>
        </w:rPr>
      </w:pPr>
    </w:p>
    <w:p w:rsidR="00C00EF4" w:rsidRDefault="00C00EF4" w:rsidP="00C00EF4">
      <w:pPr>
        <w:spacing w:after="0" w:line="240" w:lineRule="auto"/>
        <w:rPr>
          <w:rFonts w:ascii="Times New Roman" w:hAnsi="Times New Roman" w:cs="Times New Roman"/>
          <w:b/>
          <w:bCs/>
          <w:sz w:val="26"/>
          <w:szCs w:val="26"/>
        </w:rPr>
      </w:pPr>
    </w:p>
    <w:p w:rsidR="00C00EF4" w:rsidRPr="00D530FE" w:rsidRDefault="00D530FE" w:rsidP="00D530FE">
      <w:pPr>
        <w:spacing w:after="0" w:line="240" w:lineRule="auto"/>
        <w:jc w:val="center"/>
        <w:rPr>
          <w:rFonts w:ascii="Times New Roman" w:hAnsi="Times New Roman" w:cs="Times New Roman"/>
          <w:bCs/>
          <w:sz w:val="26"/>
          <w:szCs w:val="26"/>
        </w:rPr>
      </w:pPr>
      <w:r w:rsidRPr="00D530FE">
        <w:rPr>
          <w:rFonts w:ascii="Times New Roman" w:hAnsi="Times New Roman" w:cs="Times New Roman"/>
          <w:bCs/>
          <w:sz w:val="26"/>
          <w:szCs w:val="26"/>
        </w:rPr>
        <w:t>***************</w:t>
      </w:r>
    </w:p>
    <w:p w:rsidR="00C00EF4" w:rsidRDefault="00C00EF4" w:rsidP="00C00EF4">
      <w:pPr>
        <w:spacing w:after="0" w:line="240" w:lineRule="auto"/>
        <w:rPr>
          <w:rFonts w:ascii="Times New Roman" w:hAnsi="Times New Roman" w:cs="Times New Roman"/>
          <w:b/>
          <w:bCs/>
          <w:sz w:val="26"/>
          <w:szCs w:val="26"/>
        </w:rPr>
      </w:pPr>
    </w:p>
    <w:p w:rsidR="00C00EF4" w:rsidRPr="00477430" w:rsidRDefault="00C00EF4" w:rsidP="00C00EF4">
      <w:pPr>
        <w:rPr>
          <w:rFonts w:ascii="Times New Roman" w:hAnsi="Times New Roman" w:cs="Times New Roman"/>
          <w:sz w:val="24"/>
          <w:szCs w:val="24"/>
        </w:rPr>
      </w:pPr>
    </w:p>
    <w:p w:rsidR="00C00EF4" w:rsidRDefault="00C00EF4" w:rsidP="00C00EF4">
      <w:pPr>
        <w:spacing w:after="0" w:line="240" w:lineRule="auto"/>
        <w:rPr>
          <w:rFonts w:ascii="Times New Roman" w:hAnsi="Times New Roman" w:cs="Times New Roman"/>
          <w:b/>
          <w:bCs/>
          <w:sz w:val="26"/>
          <w:szCs w:val="26"/>
        </w:rPr>
      </w:pPr>
    </w:p>
    <w:p w:rsidR="00C00EF4" w:rsidRDefault="00C00EF4" w:rsidP="00C00EF4"/>
    <w:p w:rsidR="00576471" w:rsidRDefault="00576471"/>
    <w:sectPr w:rsidR="00576471" w:rsidSect="00D414CD">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0A72" w:rsidRDefault="009C0A72" w:rsidP="00D530FE">
      <w:pPr>
        <w:spacing w:after="0" w:line="240" w:lineRule="auto"/>
      </w:pPr>
      <w:r>
        <w:separator/>
      </w:r>
    </w:p>
  </w:endnote>
  <w:endnote w:type="continuationSeparator" w:id="1">
    <w:p w:rsidR="009C0A72" w:rsidRDefault="009C0A72" w:rsidP="00D530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BookmanOldStyle">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81647"/>
      <w:docPartObj>
        <w:docPartGallery w:val="Page Numbers (Bottom of Page)"/>
        <w:docPartUnique/>
      </w:docPartObj>
    </w:sdtPr>
    <w:sdtContent>
      <w:p w:rsidR="00D530FE" w:rsidRDefault="00110F10">
        <w:pPr>
          <w:pStyle w:val="Footer"/>
          <w:jc w:val="right"/>
        </w:pPr>
        <w:fldSimple w:instr=" PAGE   \* MERGEFORMAT ">
          <w:r w:rsidR="006B6B06">
            <w:rPr>
              <w:noProof/>
            </w:rPr>
            <w:t>52</w:t>
          </w:r>
        </w:fldSimple>
      </w:p>
    </w:sdtContent>
  </w:sdt>
  <w:p w:rsidR="00D530FE" w:rsidRDefault="00D530F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0A72" w:rsidRDefault="009C0A72" w:rsidP="00D530FE">
      <w:pPr>
        <w:spacing w:after="0" w:line="240" w:lineRule="auto"/>
      </w:pPr>
      <w:r>
        <w:separator/>
      </w:r>
    </w:p>
  </w:footnote>
  <w:footnote w:type="continuationSeparator" w:id="1">
    <w:p w:rsidR="009C0A72" w:rsidRDefault="009C0A72" w:rsidP="00D530F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14B87"/>
    <w:multiLevelType w:val="hybridMultilevel"/>
    <w:tmpl w:val="715663AA"/>
    <w:lvl w:ilvl="0" w:tplc="10AA949A">
      <w:start w:val="1"/>
      <w:numFmt w:val="upperLetter"/>
      <w:lvlText w:val="%1."/>
      <w:lvlJc w:val="left"/>
      <w:pPr>
        <w:ind w:left="2880" w:hanging="360"/>
      </w:pPr>
      <w:rPr>
        <w:rFonts w:ascii="Times New Roman" w:hAnsi="Times New Roman" w:cs="Times New Roman" w:hint="default"/>
        <w:b w:val="0"/>
        <w:sz w:val="24"/>
        <w:szCs w:val="2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nsid w:val="0303360E"/>
    <w:multiLevelType w:val="hybridMultilevel"/>
    <w:tmpl w:val="07AA832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33E16B3"/>
    <w:multiLevelType w:val="hybridMultilevel"/>
    <w:tmpl w:val="839C73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9A0A40"/>
    <w:multiLevelType w:val="hybridMultilevel"/>
    <w:tmpl w:val="5EDA6B64"/>
    <w:lvl w:ilvl="0" w:tplc="2BB63122">
      <w:start w:val="1"/>
      <w:numFmt w:val="upperLetter"/>
      <w:lvlText w:val="%1."/>
      <w:lvlJc w:val="left"/>
      <w:pPr>
        <w:ind w:left="3360" w:hanging="360"/>
      </w:pPr>
      <w:rPr>
        <w:rFonts w:hint="default"/>
      </w:rPr>
    </w:lvl>
    <w:lvl w:ilvl="1" w:tplc="04090019" w:tentative="1">
      <w:start w:val="1"/>
      <w:numFmt w:val="lowerLetter"/>
      <w:lvlText w:val="%2."/>
      <w:lvlJc w:val="left"/>
      <w:pPr>
        <w:ind w:left="4080" w:hanging="360"/>
      </w:pPr>
    </w:lvl>
    <w:lvl w:ilvl="2" w:tplc="0409001B" w:tentative="1">
      <w:start w:val="1"/>
      <w:numFmt w:val="lowerRoman"/>
      <w:lvlText w:val="%3."/>
      <w:lvlJc w:val="right"/>
      <w:pPr>
        <w:ind w:left="4800" w:hanging="180"/>
      </w:pPr>
    </w:lvl>
    <w:lvl w:ilvl="3" w:tplc="0409000F" w:tentative="1">
      <w:start w:val="1"/>
      <w:numFmt w:val="decimal"/>
      <w:lvlText w:val="%4."/>
      <w:lvlJc w:val="left"/>
      <w:pPr>
        <w:ind w:left="5520" w:hanging="360"/>
      </w:pPr>
    </w:lvl>
    <w:lvl w:ilvl="4" w:tplc="04090019" w:tentative="1">
      <w:start w:val="1"/>
      <w:numFmt w:val="lowerLetter"/>
      <w:lvlText w:val="%5."/>
      <w:lvlJc w:val="left"/>
      <w:pPr>
        <w:ind w:left="6240" w:hanging="360"/>
      </w:pPr>
    </w:lvl>
    <w:lvl w:ilvl="5" w:tplc="0409001B" w:tentative="1">
      <w:start w:val="1"/>
      <w:numFmt w:val="lowerRoman"/>
      <w:lvlText w:val="%6."/>
      <w:lvlJc w:val="right"/>
      <w:pPr>
        <w:ind w:left="6960" w:hanging="180"/>
      </w:pPr>
    </w:lvl>
    <w:lvl w:ilvl="6" w:tplc="0409000F" w:tentative="1">
      <w:start w:val="1"/>
      <w:numFmt w:val="decimal"/>
      <w:lvlText w:val="%7."/>
      <w:lvlJc w:val="left"/>
      <w:pPr>
        <w:ind w:left="7680" w:hanging="360"/>
      </w:pPr>
    </w:lvl>
    <w:lvl w:ilvl="7" w:tplc="04090019" w:tentative="1">
      <w:start w:val="1"/>
      <w:numFmt w:val="lowerLetter"/>
      <w:lvlText w:val="%8."/>
      <w:lvlJc w:val="left"/>
      <w:pPr>
        <w:ind w:left="8400" w:hanging="360"/>
      </w:pPr>
    </w:lvl>
    <w:lvl w:ilvl="8" w:tplc="0409001B" w:tentative="1">
      <w:start w:val="1"/>
      <w:numFmt w:val="lowerRoman"/>
      <w:lvlText w:val="%9."/>
      <w:lvlJc w:val="right"/>
      <w:pPr>
        <w:ind w:left="9120" w:hanging="180"/>
      </w:pPr>
    </w:lvl>
  </w:abstractNum>
  <w:abstractNum w:abstractNumId="4">
    <w:nsid w:val="0629155D"/>
    <w:multiLevelType w:val="hybridMultilevel"/>
    <w:tmpl w:val="5518E3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7B97AD9"/>
    <w:multiLevelType w:val="hybridMultilevel"/>
    <w:tmpl w:val="739A749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09B33E16"/>
    <w:multiLevelType w:val="hybridMultilevel"/>
    <w:tmpl w:val="D73490B8"/>
    <w:lvl w:ilvl="0" w:tplc="4009000F">
      <w:start w:val="1"/>
      <w:numFmt w:val="decimal"/>
      <w:lvlText w:val="%1."/>
      <w:lvlJc w:val="left"/>
      <w:pPr>
        <w:ind w:left="720" w:hanging="360"/>
      </w:pPr>
    </w:lvl>
    <w:lvl w:ilvl="1" w:tplc="53EE4FB0">
      <w:start w:val="1"/>
      <w:numFmt w:val="upperRoman"/>
      <w:lvlText w:val="%2."/>
      <w:lvlJc w:val="left"/>
      <w:pPr>
        <w:ind w:left="1800" w:hanging="720"/>
      </w:pPr>
      <w:rPr>
        <w:rFonts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0C2C2A74"/>
    <w:multiLevelType w:val="hybridMultilevel"/>
    <w:tmpl w:val="ABF6684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1015304E"/>
    <w:multiLevelType w:val="hybridMultilevel"/>
    <w:tmpl w:val="AF12C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22C60BF"/>
    <w:multiLevelType w:val="hybridMultilevel"/>
    <w:tmpl w:val="699875D6"/>
    <w:lvl w:ilvl="0" w:tplc="B9EC4A8C">
      <w:start w:val="1"/>
      <w:numFmt w:val="decimal"/>
      <w:lvlText w:val="%1."/>
      <w:lvlJc w:val="left"/>
      <w:pPr>
        <w:ind w:left="1365" w:hanging="360"/>
      </w:pPr>
      <w:rPr>
        <w:rFonts w:hint="default"/>
      </w:rPr>
    </w:lvl>
    <w:lvl w:ilvl="1" w:tplc="04090019" w:tentative="1">
      <w:start w:val="1"/>
      <w:numFmt w:val="lowerLetter"/>
      <w:lvlText w:val="%2."/>
      <w:lvlJc w:val="left"/>
      <w:pPr>
        <w:ind w:left="2085" w:hanging="360"/>
      </w:pPr>
    </w:lvl>
    <w:lvl w:ilvl="2" w:tplc="0409001B" w:tentative="1">
      <w:start w:val="1"/>
      <w:numFmt w:val="lowerRoman"/>
      <w:lvlText w:val="%3."/>
      <w:lvlJc w:val="right"/>
      <w:pPr>
        <w:ind w:left="2805" w:hanging="180"/>
      </w:pPr>
    </w:lvl>
    <w:lvl w:ilvl="3" w:tplc="0409000F" w:tentative="1">
      <w:start w:val="1"/>
      <w:numFmt w:val="decimal"/>
      <w:lvlText w:val="%4."/>
      <w:lvlJc w:val="left"/>
      <w:pPr>
        <w:ind w:left="3525" w:hanging="360"/>
      </w:pPr>
    </w:lvl>
    <w:lvl w:ilvl="4" w:tplc="04090019" w:tentative="1">
      <w:start w:val="1"/>
      <w:numFmt w:val="lowerLetter"/>
      <w:lvlText w:val="%5."/>
      <w:lvlJc w:val="left"/>
      <w:pPr>
        <w:ind w:left="4245" w:hanging="360"/>
      </w:pPr>
    </w:lvl>
    <w:lvl w:ilvl="5" w:tplc="0409001B" w:tentative="1">
      <w:start w:val="1"/>
      <w:numFmt w:val="lowerRoman"/>
      <w:lvlText w:val="%6."/>
      <w:lvlJc w:val="right"/>
      <w:pPr>
        <w:ind w:left="4965" w:hanging="180"/>
      </w:pPr>
    </w:lvl>
    <w:lvl w:ilvl="6" w:tplc="0409000F" w:tentative="1">
      <w:start w:val="1"/>
      <w:numFmt w:val="decimal"/>
      <w:lvlText w:val="%7."/>
      <w:lvlJc w:val="left"/>
      <w:pPr>
        <w:ind w:left="5685" w:hanging="360"/>
      </w:pPr>
    </w:lvl>
    <w:lvl w:ilvl="7" w:tplc="04090019" w:tentative="1">
      <w:start w:val="1"/>
      <w:numFmt w:val="lowerLetter"/>
      <w:lvlText w:val="%8."/>
      <w:lvlJc w:val="left"/>
      <w:pPr>
        <w:ind w:left="6405" w:hanging="360"/>
      </w:pPr>
    </w:lvl>
    <w:lvl w:ilvl="8" w:tplc="0409001B" w:tentative="1">
      <w:start w:val="1"/>
      <w:numFmt w:val="lowerRoman"/>
      <w:lvlText w:val="%9."/>
      <w:lvlJc w:val="right"/>
      <w:pPr>
        <w:ind w:left="7125" w:hanging="180"/>
      </w:pPr>
    </w:lvl>
  </w:abstractNum>
  <w:abstractNum w:abstractNumId="10">
    <w:nsid w:val="132A5449"/>
    <w:multiLevelType w:val="hybridMultilevel"/>
    <w:tmpl w:val="99BA19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3D61E70"/>
    <w:multiLevelType w:val="hybridMultilevel"/>
    <w:tmpl w:val="58D8B836"/>
    <w:lvl w:ilvl="0" w:tplc="4009000F">
      <w:start w:val="1"/>
      <w:numFmt w:val="decimal"/>
      <w:lvlText w:val="%1."/>
      <w:lvlJc w:val="left"/>
      <w:pPr>
        <w:ind w:left="501" w:hanging="360"/>
      </w:pPr>
    </w:lvl>
    <w:lvl w:ilvl="1" w:tplc="40090019" w:tentative="1">
      <w:start w:val="1"/>
      <w:numFmt w:val="lowerLetter"/>
      <w:lvlText w:val="%2."/>
      <w:lvlJc w:val="left"/>
      <w:pPr>
        <w:ind w:left="1221" w:hanging="360"/>
      </w:pPr>
    </w:lvl>
    <w:lvl w:ilvl="2" w:tplc="4009001B" w:tentative="1">
      <w:start w:val="1"/>
      <w:numFmt w:val="lowerRoman"/>
      <w:lvlText w:val="%3."/>
      <w:lvlJc w:val="right"/>
      <w:pPr>
        <w:ind w:left="1941" w:hanging="180"/>
      </w:pPr>
    </w:lvl>
    <w:lvl w:ilvl="3" w:tplc="4009000F" w:tentative="1">
      <w:start w:val="1"/>
      <w:numFmt w:val="decimal"/>
      <w:lvlText w:val="%4."/>
      <w:lvlJc w:val="left"/>
      <w:pPr>
        <w:ind w:left="2661" w:hanging="360"/>
      </w:pPr>
    </w:lvl>
    <w:lvl w:ilvl="4" w:tplc="40090019" w:tentative="1">
      <w:start w:val="1"/>
      <w:numFmt w:val="lowerLetter"/>
      <w:lvlText w:val="%5."/>
      <w:lvlJc w:val="left"/>
      <w:pPr>
        <w:ind w:left="3381" w:hanging="360"/>
      </w:pPr>
    </w:lvl>
    <w:lvl w:ilvl="5" w:tplc="4009001B" w:tentative="1">
      <w:start w:val="1"/>
      <w:numFmt w:val="lowerRoman"/>
      <w:lvlText w:val="%6."/>
      <w:lvlJc w:val="right"/>
      <w:pPr>
        <w:ind w:left="4101" w:hanging="180"/>
      </w:pPr>
    </w:lvl>
    <w:lvl w:ilvl="6" w:tplc="4009000F" w:tentative="1">
      <w:start w:val="1"/>
      <w:numFmt w:val="decimal"/>
      <w:lvlText w:val="%7."/>
      <w:lvlJc w:val="left"/>
      <w:pPr>
        <w:ind w:left="4821" w:hanging="360"/>
      </w:pPr>
    </w:lvl>
    <w:lvl w:ilvl="7" w:tplc="40090019" w:tentative="1">
      <w:start w:val="1"/>
      <w:numFmt w:val="lowerLetter"/>
      <w:lvlText w:val="%8."/>
      <w:lvlJc w:val="left"/>
      <w:pPr>
        <w:ind w:left="5541" w:hanging="360"/>
      </w:pPr>
    </w:lvl>
    <w:lvl w:ilvl="8" w:tplc="4009001B" w:tentative="1">
      <w:start w:val="1"/>
      <w:numFmt w:val="lowerRoman"/>
      <w:lvlText w:val="%9."/>
      <w:lvlJc w:val="right"/>
      <w:pPr>
        <w:ind w:left="6261" w:hanging="180"/>
      </w:pPr>
    </w:lvl>
  </w:abstractNum>
  <w:abstractNum w:abstractNumId="12">
    <w:nsid w:val="16D76C70"/>
    <w:multiLevelType w:val="hybridMultilevel"/>
    <w:tmpl w:val="97B805D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1A294093"/>
    <w:multiLevelType w:val="hybridMultilevel"/>
    <w:tmpl w:val="262CBE6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B996397"/>
    <w:multiLevelType w:val="hybridMultilevel"/>
    <w:tmpl w:val="D6A2BC5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1CC161B4"/>
    <w:multiLevelType w:val="hybridMultilevel"/>
    <w:tmpl w:val="76868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DC53D75"/>
    <w:multiLevelType w:val="hybridMultilevel"/>
    <w:tmpl w:val="F37A2EE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1DCE0F13"/>
    <w:multiLevelType w:val="hybridMultilevel"/>
    <w:tmpl w:val="05226D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1EED10FF"/>
    <w:multiLevelType w:val="hybridMultilevel"/>
    <w:tmpl w:val="65ECA60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1F09534D"/>
    <w:multiLevelType w:val="hybridMultilevel"/>
    <w:tmpl w:val="D0FABB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F150D07"/>
    <w:multiLevelType w:val="hybridMultilevel"/>
    <w:tmpl w:val="D916AE2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20B86157"/>
    <w:multiLevelType w:val="hybridMultilevel"/>
    <w:tmpl w:val="02B05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60953C6"/>
    <w:multiLevelType w:val="hybridMultilevel"/>
    <w:tmpl w:val="7436C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DD33ABE"/>
    <w:multiLevelType w:val="hybridMultilevel"/>
    <w:tmpl w:val="403491F0"/>
    <w:lvl w:ilvl="0" w:tplc="6AA82F4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E291467"/>
    <w:multiLevelType w:val="hybridMultilevel"/>
    <w:tmpl w:val="D6D8BB6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5">
    <w:nsid w:val="305B57E0"/>
    <w:multiLevelType w:val="hybridMultilevel"/>
    <w:tmpl w:val="C4F0A6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3186450"/>
    <w:multiLevelType w:val="hybridMultilevel"/>
    <w:tmpl w:val="1CE4E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31D2D8B"/>
    <w:multiLevelType w:val="hybridMultilevel"/>
    <w:tmpl w:val="F642ECF8"/>
    <w:lvl w:ilvl="0" w:tplc="5BA2C9FA">
      <w:start w:val="1"/>
      <w:numFmt w:val="upp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887655A"/>
    <w:multiLevelType w:val="hybridMultilevel"/>
    <w:tmpl w:val="E23EF04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nsid w:val="3E0171B7"/>
    <w:multiLevelType w:val="hybridMultilevel"/>
    <w:tmpl w:val="7CF8962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nsid w:val="40F961E2"/>
    <w:multiLevelType w:val="hybridMultilevel"/>
    <w:tmpl w:val="EF48417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nsid w:val="434C0899"/>
    <w:multiLevelType w:val="hybridMultilevel"/>
    <w:tmpl w:val="43B62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5922FFC"/>
    <w:multiLevelType w:val="hybridMultilevel"/>
    <w:tmpl w:val="35FC6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5E1057F"/>
    <w:multiLevelType w:val="hybridMultilevel"/>
    <w:tmpl w:val="732A755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7AA0A56"/>
    <w:multiLevelType w:val="hybridMultilevel"/>
    <w:tmpl w:val="7C9A843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5">
    <w:nsid w:val="51892EB8"/>
    <w:multiLevelType w:val="hybridMultilevel"/>
    <w:tmpl w:val="5522816A"/>
    <w:lvl w:ilvl="0" w:tplc="38E03716">
      <w:start w:val="1"/>
      <w:numFmt w:val="decimal"/>
      <w:lvlText w:val="%1."/>
      <w:lvlJc w:val="left"/>
      <w:pPr>
        <w:ind w:left="720" w:hanging="360"/>
      </w:pPr>
      <w:rPr>
        <w:rFonts w:ascii="Times New Roman" w:hAnsi="Times New Roman" w:cs="Times New Roman" w:hint="default"/>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7C57992"/>
    <w:multiLevelType w:val="hybridMultilevel"/>
    <w:tmpl w:val="3528AC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58586983"/>
    <w:multiLevelType w:val="hybridMultilevel"/>
    <w:tmpl w:val="4AC24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8D11408"/>
    <w:multiLevelType w:val="hybridMultilevel"/>
    <w:tmpl w:val="9B48B82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CDD5D9A"/>
    <w:multiLevelType w:val="hybridMultilevel"/>
    <w:tmpl w:val="3774AA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E1F0D9E"/>
    <w:multiLevelType w:val="hybridMultilevel"/>
    <w:tmpl w:val="D6A2BC5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5E3C7328"/>
    <w:multiLevelType w:val="hybridMultilevel"/>
    <w:tmpl w:val="4218FB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14A1D16"/>
    <w:multiLevelType w:val="hybridMultilevel"/>
    <w:tmpl w:val="A2FAC9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3737C6E"/>
    <w:multiLevelType w:val="hybridMultilevel"/>
    <w:tmpl w:val="2620F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4642C55"/>
    <w:multiLevelType w:val="hybridMultilevel"/>
    <w:tmpl w:val="D64A8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7295DF7"/>
    <w:multiLevelType w:val="hybridMultilevel"/>
    <w:tmpl w:val="2A4CFF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nsid w:val="67CD01DB"/>
    <w:multiLevelType w:val="hybridMultilevel"/>
    <w:tmpl w:val="803051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E574807"/>
    <w:multiLevelType w:val="multilevel"/>
    <w:tmpl w:val="5D56004E"/>
    <w:lvl w:ilvl="0">
      <w:start w:val="1"/>
      <w:numFmt w:val="decimal"/>
      <w:lvlText w:val="%1."/>
      <w:lvlJc w:val="left"/>
      <w:pPr>
        <w:tabs>
          <w:tab w:val="num" w:pos="720"/>
        </w:tabs>
        <w:ind w:left="720" w:hanging="360"/>
      </w:pPr>
    </w:lvl>
    <w:lvl w:ilvl="1">
      <w:start w:val="1"/>
      <w:numFmt w:val="upp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705135AE"/>
    <w:multiLevelType w:val="hybridMultilevel"/>
    <w:tmpl w:val="BE9E3D7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20A35EA"/>
    <w:multiLevelType w:val="hybridMultilevel"/>
    <w:tmpl w:val="9FBA09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9213C48"/>
    <w:multiLevelType w:val="hybridMultilevel"/>
    <w:tmpl w:val="CE0C40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95C7E11"/>
    <w:multiLevelType w:val="hybridMultilevel"/>
    <w:tmpl w:val="B90CA8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A1C5F44"/>
    <w:multiLevelType w:val="hybridMultilevel"/>
    <w:tmpl w:val="5B4875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EFD7323"/>
    <w:multiLevelType w:val="hybridMultilevel"/>
    <w:tmpl w:val="06683198"/>
    <w:lvl w:ilvl="0" w:tplc="165C28D0">
      <w:start w:val="1"/>
      <w:numFmt w:val="decimal"/>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num w:numId="1">
    <w:abstractNumId w:val="29"/>
  </w:num>
  <w:num w:numId="2">
    <w:abstractNumId w:val="30"/>
  </w:num>
  <w:num w:numId="3">
    <w:abstractNumId w:val="6"/>
  </w:num>
  <w:num w:numId="4">
    <w:abstractNumId w:val="18"/>
  </w:num>
  <w:num w:numId="5">
    <w:abstractNumId w:val="0"/>
  </w:num>
  <w:num w:numId="6">
    <w:abstractNumId w:val="43"/>
  </w:num>
  <w:num w:numId="7">
    <w:abstractNumId w:val="51"/>
  </w:num>
  <w:num w:numId="8">
    <w:abstractNumId w:val="8"/>
  </w:num>
  <w:num w:numId="9">
    <w:abstractNumId w:val="26"/>
  </w:num>
  <w:num w:numId="10">
    <w:abstractNumId w:val="41"/>
  </w:num>
  <w:num w:numId="11">
    <w:abstractNumId w:val="17"/>
  </w:num>
  <w:num w:numId="12">
    <w:abstractNumId w:val="13"/>
  </w:num>
  <w:num w:numId="13">
    <w:abstractNumId w:val="1"/>
  </w:num>
  <w:num w:numId="14">
    <w:abstractNumId w:val="34"/>
  </w:num>
  <w:num w:numId="15">
    <w:abstractNumId w:val="7"/>
  </w:num>
  <w:num w:numId="16">
    <w:abstractNumId w:val="28"/>
  </w:num>
  <w:num w:numId="17">
    <w:abstractNumId w:val="23"/>
  </w:num>
  <w:num w:numId="18">
    <w:abstractNumId w:val="53"/>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num>
  <w:num w:numId="21">
    <w:abstractNumId w:val="27"/>
  </w:num>
  <w:num w:numId="22">
    <w:abstractNumId w:val="19"/>
  </w:num>
  <w:num w:numId="23">
    <w:abstractNumId w:val="21"/>
  </w:num>
  <w:num w:numId="24">
    <w:abstractNumId w:val="49"/>
  </w:num>
  <w:num w:numId="25">
    <w:abstractNumId w:val="40"/>
  </w:num>
  <w:num w:numId="26">
    <w:abstractNumId w:val="50"/>
  </w:num>
  <w:num w:numId="27">
    <w:abstractNumId w:val="47"/>
  </w:num>
  <w:num w:numId="28">
    <w:abstractNumId w:val="3"/>
  </w:num>
  <w:num w:numId="29">
    <w:abstractNumId w:val="33"/>
  </w:num>
  <w:num w:numId="30">
    <w:abstractNumId w:val="2"/>
  </w:num>
  <w:num w:numId="31">
    <w:abstractNumId w:val="9"/>
  </w:num>
  <w:num w:numId="32">
    <w:abstractNumId w:val="45"/>
  </w:num>
  <w:num w:numId="33">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4"/>
  </w:num>
  <w:num w:numId="35">
    <w:abstractNumId w:val="39"/>
  </w:num>
  <w:num w:numId="36">
    <w:abstractNumId w:val="31"/>
  </w:num>
  <w:num w:numId="37">
    <w:abstractNumId w:val="42"/>
  </w:num>
  <w:num w:numId="38">
    <w:abstractNumId w:val="4"/>
  </w:num>
  <w:num w:numId="39">
    <w:abstractNumId w:val="35"/>
  </w:num>
  <w:num w:numId="40">
    <w:abstractNumId w:val="25"/>
  </w:num>
  <w:num w:numId="41">
    <w:abstractNumId w:val="10"/>
  </w:num>
  <w:num w:numId="42">
    <w:abstractNumId w:val="52"/>
  </w:num>
  <w:num w:numId="43">
    <w:abstractNumId w:val="15"/>
  </w:num>
  <w:num w:numId="44">
    <w:abstractNumId w:val="38"/>
  </w:num>
  <w:num w:numId="45">
    <w:abstractNumId w:val="48"/>
  </w:num>
  <w:num w:numId="46">
    <w:abstractNumId w:val="46"/>
  </w:num>
  <w:num w:numId="47">
    <w:abstractNumId w:val="12"/>
  </w:num>
  <w:num w:numId="48">
    <w:abstractNumId w:val="16"/>
  </w:num>
  <w:num w:numId="49">
    <w:abstractNumId w:val="5"/>
  </w:num>
  <w:num w:numId="5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2"/>
  </w:num>
  <w:num w:numId="53">
    <w:abstractNumId w:val="37"/>
  </w:num>
  <w:num w:numId="54">
    <w:abstractNumId w:val="36"/>
  </w:num>
  <w:num w:numId="55">
    <w:abstractNumId w:val="11"/>
  </w:num>
  <w:num w:numId="56">
    <w:abstractNumId w:val="14"/>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footnotePr>
    <w:footnote w:id="0"/>
    <w:footnote w:id="1"/>
  </w:footnotePr>
  <w:endnotePr>
    <w:endnote w:id="0"/>
    <w:endnote w:id="1"/>
  </w:endnotePr>
  <w:compat>
    <w:useFELayout/>
  </w:compat>
  <w:rsids>
    <w:rsidRoot w:val="00C00EF4"/>
    <w:rsid w:val="00043828"/>
    <w:rsid w:val="000D7DE1"/>
    <w:rsid w:val="000F380D"/>
    <w:rsid w:val="00110F10"/>
    <w:rsid w:val="0012679E"/>
    <w:rsid w:val="00217067"/>
    <w:rsid w:val="00471B6F"/>
    <w:rsid w:val="00487262"/>
    <w:rsid w:val="004A5518"/>
    <w:rsid w:val="005718D3"/>
    <w:rsid w:val="00576471"/>
    <w:rsid w:val="005A56D4"/>
    <w:rsid w:val="00636E3E"/>
    <w:rsid w:val="006B2DA8"/>
    <w:rsid w:val="006B39F3"/>
    <w:rsid w:val="006B6B06"/>
    <w:rsid w:val="006D7005"/>
    <w:rsid w:val="007C040F"/>
    <w:rsid w:val="0081742E"/>
    <w:rsid w:val="00912188"/>
    <w:rsid w:val="00932D75"/>
    <w:rsid w:val="00977F7E"/>
    <w:rsid w:val="009C0A72"/>
    <w:rsid w:val="009D2F39"/>
    <w:rsid w:val="009F1AF2"/>
    <w:rsid w:val="009F30DC"/>
    <w:rsid w:val="00A92BB4"/>
    <w:rsid w:val="00B143CE"/>
    <w:rsid w:val="00B165B5"/>
    <w:rsid w:val="00B636F7"/>
    <w:rsid w:val="00C00EF4"/>
    <w:rsid w:val="00D414CD"/>
    <w:rsid w:val="00D530FE"/>
    <w:rsid w:val="00D87A0D"/>
    <w:rsid w:val="00E317A0"/>
    <w:rsid w:val="00F37E65"/>
    <w:rsid w:val="00F77EF1"/>
    <w:rsid w:val="00F87D4B"/>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2D7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00EF4"/>
    <w:pPr>
      <w:autoSpaceDE w:val="0"/>
      <w:autoSpaceDN w:val="0"/>
      <w:adjustRightInd w:val="0"/>
      <w:spacing w:after="0" w:line="240" w:lineRule="auto"/>
    </w:pPr>
    <w:rPr>
      <w:rFonts w:ascii="Calibri" w:eastAsiaTheme="minorHAnsi" w:hAnsi="Calibri" w:cs="Calibri"/>
      <w:color w:val="000000"/>
      <w:sz w:val="24"/>
      <w:szCs w:val="24"/>
      <w:lang w:bidi="ta-IN"/>
    </w:rPr>
  </w:style>
  <w:style w:type="table" w:styleId="TableGrid">
    <w:name w:val="Table Grid"/>
    <w:basedOn w:val="TableNormal"/>
    <w:uiPriority w:val="39"/>
    <w:rsid w:val="00C00EF4"/>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C00EF4"/>
    <w:pPr>
      <w:spacing w:after="0" w:line="240" w:lineRule="auto"/>
    </w:pPr>
    <w:rPr>
      <w:rFonts w:eastAsiaTheme="minorHAnsi"/>
    </w:rPr>
  </w:style>
  <w:style w:type="character" w:customStyle="1" w:styleId="MSGENFONTSTYLENAMETEMPLATEROLENUMBERMSGENFONTSTYLENAMEBYROLETEXT2">
    <w:name w:val="MSG_EN_FONT_STYLE_NAME_TEMPLATE_ROLE_NUMBER MSG_EN_FONT_STYLE_NAME_BY_ROLE_TEXT 2_"/>
    <w:basedOn w:val="DefaultParagraphFont"/>
    <w:link w:val="MSGENFONTSTYLENAMETEMPLATEROLENUMBERMSGENFONTSTYLENAMEBYROLETEXT20"/>
    <w:rsid w:val="00C00EF4"/>
    <w:rPr>
      <w:rFonts w:ascii="Arial" w:eastAsia="Arial" w:hAnsi="Arial" w:cs="Arial"/>
      <w:sz w:val="21"/>
      <w:szCs w:val="21"/>
      <w:shd w:val="clear" w:color="auto" w:fill="FFFFFF"/>
    </w:rPr>
  </w:style>
  <w:style w:type="character" w:customStyle="1" w:styleId="MSGENFONTSTYLENAMETEMPLATEROLELEVELMSGENFONTSTYLENAMEBYROLEHEADING3">
    <w:name w:val="MSG_EN_FONT_STYLE_NAME_TEMPLATE_ROLE_LEVEL MSG_EN_FONT_STYLE_NAME_BY_ROLE_HEADING 3_"/>
    <w:basedOn w:val="DefaultParagraphFont"/>
    <w:link w:val="MSGENFONTSTYLENAMETEMPLATEROLELEVELMSGENFONTSTYLENAMEBYROLEHEADING30"/>
    <w:rsid w:val="00C00EF4"/>
    <w:rPr>
      <w:rFonts w:ascii="Arial" w:eastAsia="Arial" w:hAnsi="Arial" w:cs="Arial"/>
      <w:b/>
      <w:bCs/>
      <w:sz w:val="19"/>
      <w:szCs w:val="19"/>
      <w:shd w:val="clear" w:color="auto" w:fill="FFFFFF"/>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rsid w:val="00C00EF4"/>
    <w:pPr>
      <w:widowControl w:val="0"/>
      <w:shd w:val="clear" w:color="auto" w:fill="FFFFFF"/>
      <w:spacing w:after="340" w:line="336" w:lineRule="exact"/>
      <w:jc w:val="both"/>
    </w:pPr>
    <w:rPr>
      <w:rFonts w:ascii="Arial" w:eastAsia="Arial" w:hAnsi="Arial" w:cs="Arial"/>
      <w:sz w:val="21"/>
      <w:szCs w:val="21"/>
    </w:rPr>
  </w:style>
  <w:style w:type="paragraph" w:customStyle="1" w:styleId="MSGENFONTSTYLENAMETEMPLATEROLELEVELMSGENFONTSTYLENAMEBYROLEHEADING30">
    <w:name w:val="MSG_EN_FONT_STYLE_NAME_TEMPLATE_ROLE_LEVEL MSG_EN_FONT_STYLE_NAME_BY_ROLE_HEADING 3"/>
    <w:basedOn w:val="Normal"/>
    <w:link w:val="MSGENFONTSTYLENAMETEMPLATEROLELEVELMSGENFONTSTYLENAMEBYROLEHEADING3"/>
    <w:rsid w:val="00C00EF4"/>
    <w:pPr>
      <w:widowControl w:val="0"/>
      <w:shd w:val="clear" w:color="auto" w:fill="FFFFFF"/>
      <w:spacing w:after="0" w:line="293" w:lineRule="exact"/>
      <w:jc w:val="center"/>
      <w:outlineLvl w:val="2"/>
    </w:pPr>
    <w:rPr>
      <w:rFonts w:ascii="Arial" w:eastAsia="Arial" w:hAnsi="Arial" w:cs="Arial"/>
      <w:b/>
      <w:bCs/>
      <w:sz w:val="19"/>
      <w:szCs w:val="19"/>
    </w:rPr>
  </w:style>
  <w:style w:type="paragraph" w:styleId="ListParagraph">
    <w:name w:val="List Paragraph"/>
    <w:aliases w:val="Citation List,List Paragraph1,TFYP bullets,Paragraph"/>
    <w:basedOn w:val="Normal"/>
    <w:link w:val="ListParagraphChar"/>
    <w:uiPriority w:val="34"/>
    <w:qFormat/>
    <w:rsid w:val="00C00EF4"/>
    <w:pPr>
      <w:spacing w:after="160" w:line="259" w:lineRule="auto"/>
      <w:ind w:left="720"/>
      <w:contextualSpacing/>
    </w:pPr>
    <w:rPr>
      <w:rFonts w:eastAsiaTheme="minorHAnsi"/>
    </w:rPr>
  </w:style>
  <w:style w:type="character" w:customStyle="1" w:styleId="MSGENFONTSTYLENAMETEMPLATEROLENUMBERMSGENFONTSTYLENAMEBYROLETEXT4">
    <w:name w:val="MSG_EN_FONT_STYLE_NAME_TEMPLATE_ROLE_NUMBER MSG_EN_FONT_STYLE_NAME_BY_ROLE_TEXT 4_"/>
    <w:basedOn w:val="DefaultParagraphFont"/>
    <w:link w:val="MSGENFONTSTYLENAMETEMPLATEROLENUMBERMSGENFONTSTYLENAMEBYROLETEXT40"/>
    <w:rsid w:val="00C00EF4"/>
    <w:rPr>
      <w:rFonts w:ascii="Arial" w:eastAsia="Arial" w:hAnsi="Arial" w:cs="Arial"/>
      <w:b/>
      <w:bCs/>
      <w:sz w:val="19"/>
      <w:szCs w:val="19"/>
      <w:shd w:val="clear" w:color="auto" w:fill="FFFFFF"/>
    </w:rPr>
  </w:style>
  <w:style w:type="paragraph" w:customStyle="1" w:styleId="MSGENFONTSTYLENAMETEMPLATEROLENUMBERMSGENFONTSTYLENAMEBYROLETEXT40">
    <w:name w:val="MSG_EN_FONT_STYLE_NAME_TEMPLATE_ROLE_NUMBER MSG_EN_FONT_STYLE_NAME_BY_ROLE_TEXT 4"/>
    <w:basedOn w:val="Normal"/>
    <w:link w:val="MSGENFONTSTYLENAMETEMPLATEROLENUMBERMSGENFONTSTYLENAMEBYROLETEXT4"/>
    <w:rsid w:val="00C00EF4"/>
    <w:pPr>
      <w:widowControl w:val="0"/>
      <w:shd w:val="clear" w:color="auto" w:fill="FFFFFF"/>
      <w:spacing w:after="0" w:line="672" w:lineRule="exact"/>
      <w:jc w:val="both"/>
    </w:pPr>
    <w:rPr>
      <w:rFonts w:ascii="Arial" w:eastAsia="Arial" w:hAnsi="Arial" w:cs="Arial"/>
      <w:b/>
      <w:bCs/>
      <w:sz w:val="19"/>
      <w:szCs w:val="19"/>
    </w:rPr>
  </w:style>
  <w:style w:type="character" w:styleId="CommentReference">
    <w:name w:val="annotation reference"/>
    <w:basedOn w:val="DefaultParagraphFont"/>
    <w:uiPriority w:val="99"/>
    <w:semiHidden/>
    <w:unhideWhenUsed/>
    <w:rsid w:val="00C00EF4"/>
    <w:rPr>
      <w:sz w:val="16"/>
      <w:szCs w:val="16"/>
    </w:rPr>
  </w:style>
  <w:style w:type="paragraph" w:styleId="CommentText">
    <w:name w:val="annotation text"/>
    <w:basedOn w:val="Normal"/>
    <w:link w:val="CommentTextChar"/>
    <w:uiPriority w:val="99"/>
    <w:semiHidden/>
    <w:unhideWhenUsed/>
    <w:rsid w:val="00C00EF4"/>
    <w:pPr>
      <w:spacing w:after="160" w:line="240" w:lineRule="auto"/>
    </w:pPr>
    <w:rPr>
      <w:rFonts w:eastAsiaTheme="minorHAnsi"/>
      <w:sz w:val="20"/>
      <w:szCs w:val="20"/>
    </w:rPr>
  </w:style>
  <w:style w:type="character" w:customStyle="1" w:styleId="CommentTextChar">
    <w:name w:val="Comment Text Char"/>
    <w:basedOn w:val="DefaultParagraphFont"/>
    <w:link w:val="CommentText"/>
    <w:uiPriority w:val="99"/>
    <w:semiHidden/>
    <w:rsid w:val="00C00EF4"/>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C00EF4"/>
    <w:rPr>
      <w:b/>
      <w:bCs/>
    </w:rPr>
  </w:style>
  <w:style w:type="character" w:customStyle="1" w:styleId="CommentSubjectChar">
    <w:name w:val="Comment Subject Char"/>
    <w:basedOn w:val="CommentTextChar"/>
    <w:link w:val="CommentSubject"/>
    <w:uiPriority w:val="99"/>
    <w:semiHidden/>
    <w:rsid w:val="00C00EF4"/>
    <w:rPr>
      <w:b/>
      <w:bCs/>
    </w:rPr>
  </w:style>
  <w:style w:type="paragraph" w:styleId="BalloonText">
    <w:name w:val="Balloon Text"/>
    <w:basedOn w:val="Normal"/>
    <w:link w:val="BalloonTextChar"/>
    <w:uiPriority w:val="99"/>
    <w:semiHidden/>
    <w:unhideWhenUsed/>
    <w:rsid w:val="00C00EF4"/>
    <w:pPr>
      <w:spacing w:after="0" w:line="240" w:lineRule="auto"/>
    </w:pPr>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C00EF4"/>
    <w:rPr>
      <w:rFonts w:ascii="Segoe UI" w:eastAsiaTheme="minorHAnsi" w:hAnsi="Segoe UI" w:cs="Segoe UI"/>
      <w:sz w:val="18"/>
      <w:szCs w:val="18"/>
    </w:rPr>
  </w:style>
  <w:style w:type="paragraph" w:styleId="Header">
    <w:name w:val="header"/>
    <w:basedOn w:val="Normal"/>
    <w:link w:val="HeaderChar"/>
    <w:uiPriority w:val="99"/>
    <w:unhideWhenUsed/>
    <w:rsid w:val="00C00EF4"/>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rsid w:val="00C00EF4"/>
    <w:rPr>
      <w:rFonts w:eastAsiaTheme="minorHAnsi"/>
    </w:rPr>
  </w:style>
  <w:style w:type="paragraph" w:styleId="Footer">
    <w:name w:val="footer"/>
    <w:basedOn w:val="Normal"/>
    <w:link w:val="FooterChar"/>
    <w:uiPriority w:val="99"/>
    <w:unhideWhenUsed/>
    <w:rsid w:val="00C00EF4"/>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C00EF4"/>
    <w:rPr>
      <w:rFonts w:eastAsiaTheme="minorHAnsi"/>
    </w:rPr>
  </w:style>
  <w:style w:type="character" w:customStyle="1" w:styleId="MSGENFONTSTYLENAMETEMPLATEROLENUMBERMSGENFONTSTYLENAMEBYROLETEXT3">
    <w:name w:val="MSG_EN_FONT_STYLE_NAME_TEMPLATE_ROLE_NUMBER MSG_EN_FONT_STYLE_NAME_BY_ROLE_TEXT 3_"/>
    <w:basedOn w:val="DefaultParagraphFont"/>
    <w:link w:val="MSGENFONTSTYLENAMETEMPLATEROLENUMBERMSGENFONTSTYLENAMEBYROLETEXT30"/>
    <w:rsid w:val="00C00EF4"/>
    <w:rPr>
      <w:rFonts w:ascii="Arial" w:eastAsia="Arial" w:hAnsi="Arial" w:cs="Arial"/>
      <w:b/>
      <w:bCs/>
      <w:shd w:val="clear" w:color="auto" w:fill="FFFFFF"/>
    </w:rPr>
  </w:style>
  <w:style w:type="paragraph" w:customStyle="1" w:styleId="MSGENFONTSTYLENAMETEMPLATEROLENUMBERMSGENFONTSTYLENAMEBYROLETEXT30">
    <w:name w:val="MSG_EN_FONT_STYLE_NAME_TEMPLATE_ROLE_NUMBER MSG_EN_FONT_STYLE_NAME_BY_ROLE_TEXT 3"/>
    <w:basedOn w:val="Normal"/>
    <w:link w:val="MSGENFONTSTYLENAMETEMPLATEROLENUMBERMSGENFONTSTYLENAMEBYROLETEXT3"/>
    <w:rsid w:val="00C00EF4"/>
    <w:pPr>
      <w:widowControl w:val="0"/>
      <w:shd w:val="clear" w:color="auto" w:fill="FFFFFF"/>
      <w:spacing w:after="0" w:line="490" w:lineRule="exact"/>
      <w:jc w:val="center"/>
    </w:pPr>
    <w:rPr>
      <w:rFonts w:ascii="Arial" w:eastAsia="Arial" w:hAnsi="Arial" w:cs="Arial"/>
      <w:b/>
      <w:bCs/>
    </w:rPr>
  </w:style>
  <w:style w:type="character" w:styleId="Hyperlink">
    <w:name w:val="Hyperlink"/>
    <w:basedOn w:val="DefaultParagraphFont"/>
    <w:uiPriority w:val="99"/>
    <w:unhideWhenUsed/>
    <w:rsid w:val="00C00EF4"/>
    <w:rPr>
      <w:color w:val="0000FF"/>
      <w:u w:val="single"/>
    </w:rPr>
  </w:style>
  <w:style w:type="character" w:customStyle="1" w:styleId="citation">
    <w:name w:val="citation"/>
    <w:basedOn w:val="DefaultParagraphFont"/>
    <w:rsid w:val="00C00EF4"/>
  </w:style>
  <w:style w:type="character" w:styleId="PlaceholderText">
    <w:name w:val="Placeholder Text"/>
    <w:basedOn w:val="DefaultParagraphFont"/>
    <w:uiPriority w:val="99"/>
    <w:semiHidden/>
    <w:rsid w:val="00C00EF4"/>
    <w:rPr>
      <w:color w:val="808080"/>
    </w:rPr>
  </w:style>
  <w:style w:type="paragraph" w:customStyle="1" w:styleId="Style9">
    <w:name w:val="Style9"/>
    <w:basedOn w:val="Normal"/>
    <w:rsid w:val="00C00EF4"/>
    <w:pPr>
      <w:widowControl w:val="0"/>
      <w:autoSpaceDE w:val="0"/>
      <w:autoSpaceDN w:val="0"/>
      <w:adjustRightInd w:val="0"/>
      <w:spacing w:after="0" w:line="240" w:lineRule="auto"/>
      <w:jc w:val="center"/>
    </w:pPr>
    <w:rPr>
      <w:rFonts w:ascii="Arial" w:eastAsia="Times New Roman" w:hAnsi="Arial" w:cs="Arial"/>
      <w:sz w:val="24"/>
      <w:szCs w:val="24"/>
    </w:rPr>
  </w:style>
  <w:style w:type="character" w:customStyle="1" w:styleId="FontStyle75">
    <w:name w:val="Font Style75"/>
    <w:basedOn w:val="DefaultParagraphFont"/>
    <w:rsid w:val="00C00EF4"/>
    <w:rPr>
      <w:rFonts w:ascii="Arial" w:hAnsi="Arial" w:cs="Arial"/>
      <w:b/>
      <w:bCs/>
      <w:sz w:val="20"/>
      <w:szCs w:val="20"/>
    </w:rPr>
  </w:style>
  <w:style w:type="character" w:customStyle="1" w:styleId="FontStyle100">
    <w:name w:val="Font Style100"/>
    <w:basedOn w:val="DefaultParagraphFont"/>
    <w:rsid w:val="00C00EF4"/>
    <w:rPr>
      <w:rFonts w:ascii="Arial" w:hAnsi="Arial" w:cs="Arial"/>
      <w:sz w:val="20"/>
      <w:szCs w:val="20"/>
    </w:rPr>
  </w:style>
  <w:style w:type="character" w:customStyle="1" w:styleId="FontStyle95">
    <w:name w:val="Font Style95"/>
    <w:basedOn w:val="DefaultParagraphFont"/>
    <w:rsid w:val="00C00EF4"/>
    <w:rPr>
      <w:rFonts w:ascii="Arial" w:hAnsi="Arial" w:cs="Arial"/>
      <w:sz w:val="20"/>
      <w:szCs w:val="20"/>
    </w:rPr>
  </w:style>
  <w:style w:type="paragraph" w:customStyle="1" w:styleId="Style2">
    <w:name w:val="Style2"/>
    <w:basedOn w:val="Normal"/>
    <w:rsid w:val="00C00EF4"/>
    <w:pPr>
      <w:widowControl w:val="0"/>
      <w:autoSpaceDE w:val="0"/>
      <w:autoSpaceDN w:val="0"/>
      <w:adjustRightInd w:val="0"/>
      <w:spacing w:after="0" w:line="281" w:lineRule="exact"/>
      <w:ind w:hanging="468"/>
      <w:jc w:val="both"/>
    </w:pPr>
    <w:rPr>
      <w:rFonts w:ascii="Arial" w:eastAsia="Times New Roman" w:hAnsi="Arial" w:cs="Arial"/>
      <w:sz w:val="24"/>
      <w:szCs w:val="24"/>
    </w:rPr>
  </w:style>
  <w:style w:type="character" w:customStyle="1" w:styleId="Typewriter">
    <w:name w:val="Typewriter"/>
    <w:uiPriority w:val="99"/>
    <w:rsid w:val="00C00EF4"/>
    <w:rPr>
      <w:rFonts w:ascii="Courier New" w:hAnsi="Courier New"/>
      <w:sz w:val="20"/>
    </w:rPr>
  </w:style>
  <w:style w:type="character" w:customStyle="1" w:styleId="ListParagraphChar">
    <w:name w:val="List Paragraph Char"/>
    <w:aliases w:val="Citation List Char,List Paragraph1 Char,TFYP bullets Char,Paragraph Char"/>
    <w:link w:val="ListParagraph"/>
    <w:uiPriority w:val="34"/>
    <w:locked/>
    <w:rsid w:val="006B39F3"/>
    <w:rPr>
      <w:rFonts w:eastAsiaTheme="minorHAnsi"/>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isc.ernet.in/currsci/dec252001/1534.pdf" TargetMode="External"/><Relationship Id="rId3" Type="http://schemas.openxmlformats.org/officeDocument/2006/relationships/settings" Target="settings.xml"/><Relationship Id="rId7" Type="http://schemas.openxmlformats.org/officeDocument/2006/relationships/hyperlink" Target="http://www.nios.ac.in/media/documents/313courseE/L36.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sciencelog.net/2014/12/radioactive-pollution-causes-and-effec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52</Pages>
  <Words>12016</Words>
  <Characters>68496</Characters>
  <Application>Microsoft Office Word</Application>
  <DocSecurity>0</DocSecurity>
  <Lines>570</Lines>
  <Paragraphs>160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SysSoft</dc:creator>
  <cp:lastModifiedBy>LALITHA</cp:lastModifiedBy>
  <cp:revision>6</cp:revision>
  <cp:lastPrinted>2021-04-23T09:27:00Z</cp:lastPrinted>
  <dcterms:created xsi:type="dcterms:W3CDTF">2021-07-14T16:19:00Z</dcterms:created>
  <dcterms:modified xsi:type="dcterms:W3CDTF">2021-07-15T04:49:00Z</dcterms:modified>
</cp:coreProperties>
</file>